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07 : Séquences correspondant à des messages d'observation en surface (terre)</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3 07 001</w:t>
            </w:r>
          </w:p>
        </w:tc>
        <w:tc>
          <w:tcPr>
            <w:tcW w:type="dxa" w:w="2163"/>
          </w:tcPr>
          <w:p>
            <w:pPr>
              <w:spacing w:before="20" w:after="20"/>
            </w:pPr>
            <w:r>
              <w:rPr>
                <w:b/>
              </w:rPr>
            </w:r>
            <w:r>
              <w:rPr>
                <w:rFonts w:ascii="Verdana" w:hAnsi="Verdana"/>
                <w:b/>
                <w:sz w:val="16"/>
              </w:rPr>
              <w:t>(Station à basse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et type de station, date/heure, position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3 07 002</w:t>
            </w:r>
          </w:p>
        </w:tc>
        <w:tc>
          <w:tcPr>
            <w:tcW w:type="dxa" w:w="2163"/>
          </w:tcPr>
          <w:p>
            <w:pPr>
              <w:spacing w:before="20" w:after="20"/>
            </w:pPr>
            <w:r>
              <w:rPr>
                <w:b/>
              </w:rPr>
            </w:r>
            <w:r>
              <w:rPr>
                <w:rFonts w:ascii="Verdana" w:hAnsi="Verdana"/>
                <w:b/>
                <w:sz w:val="16"/>
              </w:rPr>
              <w:t>(Station à basse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Identification et type de station, date/heure, position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3 07 003</w:t>
            </w:r>
          </w:p>
        </w:tc>
        <w:tc>
          <w:tcPr>
            <w:tcW w:type="dxa" w:w="2163"/>
          </w:tcPr>
          <w:p>
            <w:pPr>
              <w:spacing w:before="20" w:after="20"/>
            </w:pPr>
            <w:r>
              <w:rPr>
                <w:b/>
              </w:rPr>
            </w:r>
            <w:r>
              <w:rPr>
                <w:rFonts w:ascii="Verdana" w:hAnsi="Verdana"/>
                <w:b/>
                <w:sz w:val="16"/>
              </w:rPr>
              <w:t>(Station à basse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Position (précision élevée) et message d'observation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Couche nuageuse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3 07 004</w:t>
            </w:r>
          </w:p>
        </w:tc>
        <w:tc>
          <w:tcPr>
            <w:tcW w:type="dxa" w:w="2163"/>
          </w:tcPr>
          <w:p>
            <w:pPr>
              <w:spacing w:before="20" w:after="20"/>
            </w:pPr>
            <w:r>
              <w:rPr>
                <w:b/>
              </w:rPr>
            </w:r>
            <w:r>
              <w:rPr>
                <w:rFonts w:ascii="Verdana" w:hAnsi="Verdana"/>
                <w:b/>
                <w:sz w:val="16"/>
              </w:rPr>
              <w:t>(Station à basse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3 07 002</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Position (faible précision) et message d'observation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Couche nuageuse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3 07 005</w:t>
            </w:r>
          </w:p>
        </w:tc>
        <w:tc>
          <w:tcPr>
            <w:tcW w:type="dxa" w:w="2163"/>
          </w:tcPr>
          <w:p>
            <w:pPr>
              <w:spacing w:before="20" w:after="20"/>
            </w:pPr>
            <w:r>
              <w:rPr>
                <w:b/>
              </w:rPr>
            </w:r>
            <w:r>
              <w:rPr>
                <w:rFonts w:ascii="Verdana" w:hAnsi="Verdana"/>
                <w:b/>
                <w:sz w:val="16"/>
              </w:rPr>
              <w:t>(Station à basse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Position (précision élevée) et message d'observation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Répéter 1 descripteur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Couche nuageuse</w:t>
            </w:r>
          </w:p>
        </w:tc>
        <w:tc>
          <w:tcPr>
            <w:tcW w:type="dxa" w:w="2163"/>
          </w:tcPr>
          <w:p>
            <w:pPr>
              <w:spacing w:before="20" w:after="20"/>
            </w:pPr>
            <w:r/>
            <w:r>
              <w:rPr>
                <w:rFonts w:ascii="Verdana" w:hAnsi="Verdana"/>
                <w:b w:val="0"/>
                <w:sz w:val="16"/>
              </w:rPr>
              <w:t>4 couches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3 07 006</w:t>
            </w:r>
          </w:p>
        </w:tc>
        <w:tc>
          <w:tcPr>
            <w:tcW w:type="dxa" w:w="2163"/>
          </w:tcPr>
          <w:p>
            <w:pPr>
              <w:spacing w:before="20" w:after="20"/>
            </w:pPr>
            <w:r>
              <w:rPr>
                <w:b/>
              </w:rPr>
            </w:r>
            <w:r>
              <w:rPr>
                <w:rFonts w:ascii="Verdana" w:hAnsi="Verdana"/>
                <w:b/>
                <w:sz w:val="16"/>
              </w:rPr>
              <w:t>(Station à basse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3 07 002</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Position (faible précision) et message d'observation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Répéter 1 descripteur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Couche nuageuse</w:t>
            </w:r>
          </w:p>
        </w:tc>
        <w:tc>
          <w:tcPr>
            <w:tcW w:type="dxa" w:w="2163"/>
          </w:tcPr>
          <w:p>
            <w:pPr>
              <w:spacing w:before="20" w:after="20"/>
            </w:pPr>
            <w:r/>
            <w:r>
              <w:rPr>
                <w:rFonts w:ascii="Verdana" w:hAnsi="Verdana"/>
                <w:b w:val="0"/>
                <w:sz w:val="16"/>
              </w:rPr>
              <w:t>4 couches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3 07 007</w:t>
            </w:r>
          </w:p>
        </w:tc>
        <w:tc>
          <w:tcPr>
            <w:tcW w:type="dxa" w:w="2163"/>
          </w:tcPr>
          <w:p>
            <w:pPr>
              <w:spacing w:before="20" w:after="20"/>
            </w:pPr>
            <w:r>
              <w:rPr>
                <w:b/>
              </w:rPr>
            </w:r>
            <w:r>
              <w:rPr>
                <w:rFonts w:ascii="Verdana" w:hAnsi="Verdana"/>
                <w:b/>
                <w:sz w:val="16"/>
              </w:rPr>
              <w:t>(Station à haute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et type de station, date/heure, position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3 02 012</w:t>
            </w:r>
          </w:p>
        </w:tc>
        <w:tc>
          <w:tcPr>
            <w:tcW w:type="dxa" w:w="2163"/>
          </w:tcPr>
          <w:p>
            <w:pPr>
              <w:spacing w:before="20" w:after="20"/>
            </w:pPr>
            <w:r/>
            <w:r>
              <w:rPr>
                <w:rFonts w:ascii="Verdana" w:hAnsi="Verdana"/>
                <w:b w:val="0"/>
                <w:sz w:val="16"/>
              </w:rPr>
              <w:t>Station à haute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3 07 008</w:t>
            </w:r>
          </w:p>
        </w:tc>
        <w:tc>
          <w:tcPr>
            <w:tcW w:type="dxa" w:w="2163"/>
          </w:tcPr>
          <w:p>
            <w:pPr>
              <w:spacing w:before="20" w:after="20"/>
            </w:pPr>
            <w:r>
              <w:rPr>
                <w:b/>
              </w:rPr>
            </w:r>
            <w:r>
              <w:rPr>
                <w:rFonts w:ascii="Verdana" w:hAnsi="Verdana"/>
                <w:b/>
                <w:sz w:val="16"/>
              </w:rPr>
              <w:t>(Station à haute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Identification et type de station, date/heure, position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3 02 012</w:t>
            </w:r>
          </w:p>
        </w:tc>
        <w:tc>
          <w:tcPr>
            <w:tcW w:type="dxa" w:w="2163"/>
          </w:tcPr>
          <w:p>
            <w:pPr>
              <w:spacing w:before="20" w:after="20"/>
            </w:pPr>
            <w:r/>
            <w:r>
              <w:rPr>
                <w:rFonts w:ascii="Verdana" w:hAnsi="Verdana"/>
                <w:b w:val="0"/>
                <w:sz w:val="16"/>
              </w:rPr>
              <w:t>Station à haute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3 07 009</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et type de station, date/heure, position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3 02 013</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3 07 011</w:t>
            </w:r>
          </w:p>
        </w:tc>
        <w:tc>
          <w:tcPr>
            <w:tcW w:type="dxa" w:w="2163"/>
          </w:tcPr>
          <w:p>
            <w:pPr>
              <w:spacing w:before="20" w:after="20"/>
            </w:pPr>
            <w:r>
              <w:rPr>
                <w:b/>
              </w:rPr>
            </w:r>
            <w:r>
              <w:rPr>
                <w:rFonts w:ascii="Verdana" w:hAnsi="Verdana"/>
                <w:b/>
                <w:sz w:val="16"/>
              </w:rPr>
              <w:t>(Partie principale des données pour la représentation du code METAR/SPECI dans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Indicateur d'emplacement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Hauteur au-dessus de la station</w:t>
            </w:r>
          </w:p>
        </w:tc>
        <w:tc>
          <w:tcPr>
            <w:tcW w:type="dxa" w:w="2163"/>
          </w:tcPr>
          <w:p>
            <w:pPr>
              <w:spacing w:before="20" w:after="20"/>
            </w:pPr>
            <w:r/>
            <w:r>
              <w:rPr>
                <w:rFonts w:ascii="Verdana" w:hAnsi="Verdana"/>
                <w:b w:val="0"/>
                <w:sz w:val="16"/>
              </w:rPr>
              <w:t>Hauteur d'un anémomètre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Direction du vent extrême dans le sens contraire des aiguilles d'une montre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Direction du vent extrême dans le sens des aiguilles d'une montre (vent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Hauteur au-dessus de la station</w:t>
            </w:r>
          </w:p>
        </w:tc>
        <w:tc>
          <w:tcPr>
            <w:tcW w:type="dxa" w:w="2163"/>
          </w:tcPr>
          <w:p>
            <w:pPr>
              <w:spacing w:before="20" w:after="20"/>
            </w:pPr>
            <w:r/>
            <w:r>
              <w:rPr>
                <w:rFonts w:ascii="Verdana" w:hAnsi="Verdana"/>
                <w:b w:val="0"/>
                <w:sz w:val="16"/>
              </w:rPr>
              <w:t>Hauteur d'un anémomètre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Température du point de rosée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0 10 052</w:t>
            </w:r>
          </w:p>
        </w:tc>
        <w:tc>
          <w:tcPr>
            <w:tcW w:type="dxa" w:w="2163"/>
          </w:tcPr>
          <w:p>
            <w:pPr>
              <w:spacing w:before="20" w:after="20"/>
            </w:pPr>
            <w:r/>
            <w:r>
              <w:rPr>
                <w:rFonts w:ascii="Verdana" w:hAnsi="Verdana"/>
                <w:b w:val="0"/>
                <w:sz w:val="16"/>
              </w:rPr>
              <w:t>Calage de l'altimètre (QNH)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Indicateur général du temps (TAF/METAR)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3 07 012</w:t>
            </w:r>
          </w:p>
        </w:tc>
        <w:tc>
          <w:tcPr>
            <w:tcW w:type="dxa" w:w="2163"/>
          </w:tcPr>
          <w:p>
            <w:pPr>
              <w:spacing w:before="20" w:after="20"/>
            </w:pPr>
            <w:r>
              <w:rPr>
                <w:b/>
              </w:rPr>
            </w:r>
            <w:r>
              <w:rPr>
                <w:rFonts w:ascii="Verdana" w:hAnsi="Verdana"/>
                <w:b/>
                <w:sz w:val="16"/>
              </w:rPr>
              <w:t>(Visibilité horizontale)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Jusqu'à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t>Direction de la visibilité observée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Visibilité horizontale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3 07 013</w:t>
            </w:r>
          </w:p>
        </w:tc>
        <w:tc>
          <w:tcPr>
            <w:tcW w:type="dxa" w:w="2163"/>
          </w:tcPr>
          <w:p>
            <w:pPr>
              <w:spacing w:before="20" w:after="20"/>
            </w:pPr>
            <w:r>
              <w:rPr>
                <w:b/>
              </w:rPr>
            </w:r>
            <w:r>
              <w:rPr>
                <w:rFonts w:ascii="Verdana" w:hAnsi="Verdana"/>
                <w:b/>
                <w:sz w:val="16"/>
              </w:rPr>
              <w:t>(Portée visuelle de piste)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Répétition différée de 6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 Jusqu'à 4</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Indicateur de piste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0 08 014</w:t>
            </w:r>
          </w:p>
        </w:tc>
        <w:tc>
          <w:tcPr>
            <w:tcW w:type="dxa" w:w="2163"/>
          </w:tcPr>
          <w:p>
            <w:pPr>
              <w:spacing w:before="20" w:after="20"/>
            </w:pPr>
            <w:r/>
            <w:r>
              <w:rPr>
                <w:rFonts w:ascii="Verdana" w:hAnsi="Verdana"/>
                <w:b w:val="0"/>
                <w:sz w:val="16"/>
              </w:rPr>
              <w:t>Identificateur pour la portée visuelle de piste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0 20 061</w:t>
            </w:r>
          </w:p>
        </w:tc>
        <w:tc>
          <w:tcPr>
            <w:tcW w:type="dxa" w:w="2163"/>
          </w:tcPr>
          <w:p>
            <w:pPr>
              <w:spacing w:before="20" w:after="20"/>
            </w:pPr>
            <w:r/>
            <w:r>
              <w:rPr>
                <w:rFonts w:ascii="Verdana" w:hAnsi="Verdana"/>
                <w:b w:val="0"/>
                <w:sz w:val="16"/>
              </w:rPr>
              <w:t>Portée visuelle de piste (PVP)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0 08 014</w:t>
            </w:r>
          </w:p>
        </w:tc>
        <w:tc>
          <w:tcPr>
            <w:tcW w:type="dxa" w:w="2163"/>
          </w:tcPr>
          <w:p>
            <w:pPr>
              <w:spacing w:before="20" w:after="20"/>
            </w:pPr>
            <w:r/>
            <w:r>
              <w:rPr>
                <w:rFonts w:ascii="Verdana" w:hAnsi="Verdana"/>
                <w:b w:val="0"/>
                <w:sz w:val="16"/>
              </w:rPr>
              <w:t>Identificateur pour la portée visuelle de piste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0 20 061</w:t>
            </w:r>
          </w:p>
        </w:tc>
        <w:tc>
          <w:tcPr>
            <w:tcW w:type="dxa" w:w="2163"/>
          </w:tcPr>
          <w:p>
            <w:pPr>
              <w:spacing w:before="20" w:after="20"/>
            </w:pPr>
            <w:r/>
            <w:r>
              <w:rPr>
                <w:rFonts w:ascii="Verdana" w:hAnsi="Verdana"/>
                <w:b w:val="0"/>
                <w:sz w:val="16"/>
              </w:rPr>
              <w:t>Portée visuelle de piste (PVP)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0 20 018</w:t>
            </w:r>
          </w:p>
        </w:tc>
        <w:tc>
          <w:tcPr>
            <w:tcW w:type="dxa" w:w="2163"/>
          </w:tcPr>
          <w:p>
            <w:pPr>
              <w:spacing w:before="20" w:after="20"/>
            </w:pPr>
            <w:r/>
            <w:r>
              <w:rPr>
                <w:rFonts w:ascii="Verdana" w:hAnsi="Verdana"/>
                <w:b w:val="0"/>
                <w:sz w:val="16"/>
              </w:rPr>
              <w:t>Tendance de la portée visuelle de piste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3 07 014</w:t>
            </w:r>
          </w:p>
        </w:tc>
        <w:tc>
          <w:tcPr>
            <w:tcW w:type="dxa" w:w="2163"/>
          </w:tcPr>
          <w:p>
            <w:pPr>
              <w:spacing w:before="20" w:after="20"/>
            </w:pPr>
            <w:r>
              <w:rPr>
                <w:b/>
              </w:rPr>
            </w:r>
            <w:r>
              <w:rPr>
                <w:rFonts w:ascii="Verdana" w:hAnsi="Verdana"/>
                <w:b/>
                <w:sz w:val="16"/>
              </w:rPr>
              <w:t>(Temps significatif présent ou 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 Jusqu'à 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0 20 019</w:t>
            </w:r>
          </w:p>
        </w:tc>
        <w:tc>
          <w:tcPr>
            <w:tcW w:type="dxa" w:w="2163"/>
          </w:tcPr>
          <w:p>
            <w:pPr>
              <w:spacing w:before="20" w:after="20"/>
            </w:pPr>
            <w:r/>
            <w:r>
              <w:rPr>
                <w:rFonts w:ascii="Verdana" w:hAnsi="Verdana"/>
                <w:b w:val="0"/>
                <w:sz w:val="16"/>
              </w:rPr>
              <w:t>Temps significatif présent ou 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3 07 015</w:t>
            </w:r>
          </w:p>
        </w:tc>
        <w:tc>
          <w:tcPr>
            <w:tcW w:type="dxa" w:w="2163"/>
          </w:tcPr>
          <w:p>
            <w:pPr>
              <w:spacing w:before="20" w:after="20"/>
            </w:pPr>
            <w:r>
              <w:rPr>
                <w:b/>
              </w:rPr>
            </w:r>
            <w:r>
              <w:rPr>
                <w:rFonts w:ascii="Verdana" w:hAnsi="Verdana"/>
                <w:b/>
                <w:sz w:val="16"/>
              </w:rPr>
              <w:t>(Groupe(s) de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Couche nuageuse</w:t>
            </w:r>
          </w:p>
        </w:tc>
        <w:tc>
          <w:tcPr>
            <w:tcW w:type="dxa" w:w="2163"/>
          </w:tcPr>
          <w:p>
            <w:pPr>
              <w:spacing w:before="20" w:after="20"/>
            </w:pPr>
            <w:r/>
            <w:r>
              <w:rPr>
                <w:rFonts w:ascii="Verdana" w:hAnsi="Verdana"/>
                <w:b w:val="0"/>
                <w:sz w:val="16"/>
              </w:rPr>
              <w:t>NsNsNs, CC, 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0 20 002</w:t>
            </w:r>
          </w:p>
        </w:tc>
        <w:tc>
          <w:tcPr>
            <w:tcW w:type="dxa" w:w="2163"/>
          </w:tcPr>
          <w:p>
            <w:pPr>
              <w:spacing w:before="20" w:after="20"/>
            </w:pPr>
            <w:r/>
            <w:r>
              <w:rPr>
                <w:rFonts w:ascii="Verdana" w:hAnsi="Verdana"/>
                <w:b w:val="0"/>
                <w:sz w:val="16"/>
              </w:rPr>
              <w:t>Visibilité verticale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3 07 016</w:t>
            </w:r>
          </w:p>
        </w:tc>
        <w:tc>
          <w:tcPr>
            <w:tcW w:type="dxa" w:w="2163"/>
          </w:tcPr>
          <w:p>
            <w:pPr>
              <w:spacing w:before="20" w:after="20"/>
            </w:pPr>
            <w:r>
              <w:rPr>
                <w:b/>
              </w:rPr>
            </w:r>
            <w:r>
              <w:rPr>
                <w:rFonts w:ascii="Verdana" w:hAnsi="Verdana"/>
                <w:b/>
                <w:sz w:val="16"/>
              </w:rPr>
              <w:t>(Phénomènes météorologiques significatifs récents)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 Jusqu'à 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0 20 020</w:t>
            </w:r>
          </w:p>
        </w:tc>
        <w:tc>
          <w:tcPr>
            <w:tcW w:type="dxa" w:w="2163"/>
          </w:tcPr>
          <w:p>
            <w:pPr>
              <w:spacing w:before="20" w:after="20"/>
            </w:pPr>
            <w:r/>
            <w:r>
              <w:rPr>
                <w:rFonts w:ascii="Verdana" w:hAnsi="Verdana"/>
                <w:b w:val="0"/>
                <w:sz w:val="16"/>
              </w:rPr>
              <w:t>Phénomènes météorologiques significatifs récents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3 07 017</w:t>
            </w:r>
          </w:p>
        </w:tc>
        <w:tc>
          <w:tcPr>
            <w:tcW w:type="dxa" w:w="2163"/>
          </w:tcPr>
          <w:p>
            <w:pPr>
              <w:spacing w:before="20" w:after="20"/>
            </w:pPr>
            <w:r>
              <w:rPr>
                <w:b/>
              </w:rPr>
            </w:r>
            <w:r>
              <w:rPr>
                <w:rFonts w:ascii="Verdana" w:hAnsi="Verdana"/>
                <w:b/>
                <w:sz w:val="16"/>
              </w:rPr>
              <w:t>(Cisaillement du vent sur la (les) piste(s))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0 11 070</w:t>
            </w:r>
          </w:p>
        </w:tc>
        <w:tc>
          <w:tcPr>
            <w:tcW w:type="dxa" w:w="2163"/>
          </w:tcPr>
          <w:p>
            <w:pPr>
              <w:spacing w:before="20" w:after="20"/>
            </w:pPr>
            <w:r/>
            <w:r>
              <w:rPr>
                <w:rFonts w:ascii="Verdana" w:hAnsi="Verdana"/>
                <w:b w:val="0"/>
                <w:sz w:val="16"/>
              </w:rPr>
              <w:t>Indicatif de la piste touchée par le cisaillement du vent (y compris ALL)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3 07 018</w:t>
            </w:r>
          </w:p>
        </w:tc>
        <w:tc>
          <w:tcPr>
            <w:tcW w:type="dxa" w:w="2163"/>
          </w:tcPr>
          <w:p>
            <w:pPr>
              <w:spacing w:before="20" w:after="20"/>
            </w:pPr>
            <w:r>
              <w:rPr>
                <w:b/>
              </w:rPr>
            </w:r>
            <w:r>
              <w:rPr>
                <w:rFonts w:ascii="Verdana" w:hAnsi="Verdana"/>
                <w:b/>
                <w:sz w:val="16"/>
              </w:rPr>
              <w:t>(Prévision d'atterrissage du type «tendance»)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Identificateur de changement d'une prévision du type «tendance» ou d'une prévision d'aérodrome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Jusqu'à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0 08 017</w:t>
            </w:r>
          </w:p>
        </w:tc>
        <w:tc>
          <w:tcPr>
            <w:tcW w:type="dxa" w:w="2163"/>
          </w:tcPr>
          <w:p>
            <w:pPr>
              <w:spacing w:before="20" w:after="20"/>
            </w:pPr>
            <w:r/>
            <w:r>
              <w:rPr>
                <w:rFonts w:ascii="Verdana" w:hAnsi="Verdana"/>
                <w:b w:val="0"/>
                <w:sz w:val="16"/>
              </w:rPr>
              <w:t>Identificateur de l'heure à laquelle le changement de prévision est attendu</w:t>
            </w:r>
          </w:p>
        </w:tc>
        <w:tc>
          <w:tcPr>
            <w:tcW w:type="dxa" w:w="2163"/>
          </w:tcPr>
          <w:p>
            <w:pPr>
              <w:spacing w:before="20" w:after="20"/>
            </w:pPr>
            <w:r/>
            <w:r>
              <w:rPr>
                <w:rFonts w:ascii="Verdana" w:hAnsi="Verdana"/>
                <w:b w:val="0"/>
                <w:sz w:val="16"/>
              </w:rPr>
              <w:t>FM, TL, AT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Jusqu'à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Hauteur au-dessus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Indicateur général du temps (TAF/METAR)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Jusqu'à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Visibilité horizontale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Temps significatif présent ou prévu</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3 07 020</w:t>
            </w:r>
          </w:p>
        </w:tc>
        <w:tc>
          <w:tcPr>
            <w:tcW w:type="dxa" w:w="2163"/>
          </w:tcPr>
          <w:p>
            <w:pPr>
              <w:spacing w:before="20" w:after="20"/>
            </w:pPr>
            <w:r>
              <w:rPr>
                <w:b/>
              </w:rPr>
            </w:r>
            <w:r>
              <w:rPr>
                <w:rFonts w:ascii="Verdana" w:hAnsi="Verdana"/>
                <w:b/>
                <w:sz w:val="16"/>
              </w:rPr>
              <w:t>(METAR/SPECI court)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3 07 011</w:t>
            </w:r>
          </w:p>
        </w:tc>
        <w:tc>
          <w:tcPr>
            <w:tcW w:type="dxa" w:w="2163"/>
          </w:tcPr>
          <w:p>
            <w:pPr>
              <w:spacing w:before="20" w:after="20"/>
            </w:pPr>
            <w:r/>
            <w:r>
              <w:rPr>
                <w:rFonts w:ascii="Verdana" w:hAnsi="Verdana"/>
                <w:b w:val="0"/>
                <w:sz w:val="16"/>
              </w:rPr>
              <w:t>Partie principale des données pour représentation du code METAR/SPECI dans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Temps significatif présent ou prévu</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Phénomènes météorologiques significatifs récents</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3 07 021</w:t>
            </w:r>
          </w:p>
        </w:tc>
        <w:tc>
          <w:tcPr>
            <w:tcW w:type="dxa" w:w="2163"/>
          </w:tcPr>
          <w:p>
            <w:pPr>
              <w:spacing w:before="20" w:after="20"/>
            </w:pPr>
            <w:r>
              <w:rPr>
                <w:b/>
              </w:rPr>
            </w:r>
            <w:r>
              <w:rPr>
                <w:rFonts w:ascii="Verdana" w:hAnsi="Verdana"/>
                <w:b/>
                <w:sz w:val="16"/>
              </w:rPr>
              <w:t>(Séquence totale pour la représentation du code METAR/SPECI dans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3 07 011</w:t>
            </w:r>
          </w:p>
        </w:tc>
        <w:tc>
          <w:tcPr>
            <w:tcW w:type="dxa" w:w="2163"/>
          </w:tcPr>
          <w:p>
            <w:pPr>
              <w:spacing w:before="20" w:after="20"/>
            </w:pPr>
            <w:r/>
            <w:r>
              <w:rPr>
                <w:rFonts w:ascii="Verdana" w:hAnsi="Verdana"/>
                <w:b w:val="0"/>
                <w:sz w:val="16"/>
              </w:rPr>
              <w:t>Partie principale des données pour la représentation du code METAR/SPECI dans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3 07 012</w:t>
            </w:r>
          </w:p>
        </w:tc>
        <w:tc>
          <w:tcPr>
            <w:tcW w:type="dxa" w:w="2163"/>
          </w:tcPr>
          <w:p>
            <w:pPr>
              <w:spacing w:before="20" w:after="20"/>
            </w:pPr>
            <w:r/>
            <w:r>
              <w:rPr>
                <w:rFonts w:ascii="Verdana" w:hAnsi="Verdana"/>
                <w:b w:val="0"/>
                <w:sz w:val="16"/>
              </w:rPr>
              <w:t>Visibilité horizontale</w:t>
            </w:r>
          </w:p>
        </w:tc>
        <w:tc>
          <w:tcPr>
            <w:tcW w:type="dxa" w:w="2163"/>
          </w:tcPr>
          <w:p>
            <w:pPr>
              <w:spacing w:before="20" w:after="20"/>
            </w:pPr>
            <w:r/>
            <w:r>
              <w:rPr>
                <w:rFonts w:ascii="Verdana" w:hAnsi="Verdana"/>
                <w:b w:val="0"/>
                <w:sz w:val="16"/>
              </w:rPr>
              <w:t>D VVVV 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3 07 013</w:t>
            </w:r>
          </w:p>
        </w:tc>
        <w:tc>
          <w:tcPr>
            <w:tcW w:type="dxa" w:w="2163"/>
          </w:tcPr>
          <w:p>
            <w:pPr>
              <w:spacing w:before="20" w:after="20"/>
            </w:pPr>
            <w:r/>
            <w:r>
              <w:rPr>
                <w:rFonts w:ascii="Verdana" w:hAnsi="Verdana"/>
                <w:b w:val="0"/>
                <w:sz w:val="16"/>
              </w:rPr>
              <w:t>Portée visuelle de piste</w:t>
            </w:r>
          </w:p>
        </w:tc>
        <w:tc>
          <w:tcPr>
            <w:tcW w:type="dxa" w:w="2163"/>
          </w:tcPr>
          <w:p>
            <w:pPr>
              <w:spacing w:before="20" w:after="20"/>
            </w:pPr>
            <w:r/>
            <w:r>
              <w:rPr>
                <w:rFonts w:ascii="Verdana" w:hAnsi="Verdana"/>
                <w:b w:val="0"/>
                <w:sz w:val="16"/>
              </w:rPr>
              <w:t>DRDR/VRVRVRVR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Temps significatif présent ou prévu</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3 07 015</w:t>
            </w:r>
          </w:p>
        </w:tc>
        <w:tc>
          <w:tcPr>
            <w:tcW w:type="dxa" w:w="2163"/>
          </w:tcPr>
          <w:p>
            <w:pPr>
              <w:spacing w:before="20" w:after="20"/>
            </w:pPr>
            <w:r/>
            <w:r>
              <w:rPr>
                <w:rFonts w:ascii="Verdana" w:hAnsi="Verdana"/>
                <w:b w:val="0"/>
                <w:sz w:val="16"/>
              </w:rPr>
              <w:t>Groupe(s) de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Phénomènes météorologiques significatifs récents</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3 07 017</w:t>
            </w:r>
          </w:p>
        </w:tc>
        <w:tc>
          <w:tcPr>
            <w:tcW w:type="dxa" w:w="2163"/>
          </w:tcPr>
          <w:p>
            <w:pPr>
              <w:spacing w:before="20" w:after="20"/>
            </w:pPr>
            <w:r/>
            <w:r>
              <w:rPr>
                <w:rFonts w:ascii="Verdana" w:hAnsi="Verdana"/>
                <w:b w:val="0"/>
                <w:sz w:val="16"/>
              </w:rPr>
              <w:t>Cisaillement de vent sur la (les) piste(s)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3 07 018</w:t>
            </w:r>
          </w:p>
        </w:tc>
        <w:tc>
          <w:tcPr>
            <w:tcW w:type="dxa" w:w="2163"/>
          </w:tcPr>
          <w:p>
            <w:pPr>
              <w:spacing w:before="20" w:after="20"/>
            </w:pPr>
            <w:r/>
            <w:r>
              <w:rPr>
                <w:rFonts w:ascii="Verdana" w:hAnsi="Verdana"/>
                <w:b w:val="0"/>
                <w:sz w:val="16"/>
              </w:rPr>
              <w:t>Prévision d'atterrissage du type «tendance»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3 07 015</w:t>
            </w:r>
          </w:p>
        </w:tc>
        <w:tc>
          <w:tcPr>
            <w:tcW w:type="dxa" w:w="2163"/>
          </w:tcPr>
          <w:p>
            <w:pPr>
              <w:spacing w:before="20" w:after="20"/>
            </w:pPr>
            <w:r/>
            <w:r>
              <w:rPr>
                <w:rFonts w:ascii="Verdana" w:hAnsi="Verdana"/>
                <w:b w:val="0"/>
                <w:sz w:val="16"/>
              </w:rPr>
              <w:t>Groupe(s) de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3 07 022</w:t>
            </w:r>
          </w:p>
        </w:tc>
        <w:tc>
          <w:tcPr>
            <w:tcW w:type="dxa" w:w="2163"/>
          </w:tcPr>
          <w:p>
            <w:pPr>
              <w:spacing w:before="20" w:after="20"/>
            </w:pPr>
            <w:r>
              <w:rPr>
                <w:b/>
              </w:rPr>
            </w:r>
            <w:r>
              <w:rPr>
                <w:rFonts w:ascii="Verdana" w:hAnsi="Verdana"/>
                <w:b/>
                <w:sz w:val="16"/>
              </w:rPr>
              <w:t>(Données d'observation au sol provenant du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Latitude/longitude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23 Période de contrôle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0 33 038</w:t>
            </w:r>
          </w:p>
        </w:tc>
        <w:tc>
          <w:tcPr>
            <w:tcW w:type="dxa" w:w="2163"/>
          </w:tcPr>
          <w:p>
            <w:pPr>
              <w:spacing w:before="20" w:after="20"/>
            </w:pPr>
            <w:r/>
            <w:r>
              <w:rPr>
                <w:rFonts w:ascii="Verdana" w:hAnsi="Verdana"/>
                <w:b w:val="0"/>
                <w:sz w:val="16"/>
              </w:rPr>
              <w:t>Indicateurs de qualité pour les données d'observation au sol du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Nombre de satellites du GNSS utilisés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1 06 025</w:t>
            </w:r>
          </w:p>
        </w:tc>
        <w:tc>
          <w:tcPr>
            <w:tcW w:type="dxa" w:w="2163"/>
          </w:tcPr>
          <w:p>
            <w:pPr>
              <w:spacing w:before="20" w:after="20"/>
            </w:pPr>
            <w:r/>
            <w:r>
              <w:rPr>
                <w:rFonts w:ascii="Verdana" w:hAnsi="Verdana"/>
                <w:b w:val="0"/>
                <w:sz w:val="16"/>
              </w:rPr>
              <w:t>Répéter 6 descripteurs 25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0 01 050</w:t>
            </w:r>
          </w:p>
        </w:tc>
        <w:tc>
          <w:tcPr>
            <w:tcW w:type="dxa" w:w="2163"/>
          </w:tcPr>
          <w:p>
            <w:pPr>
              <w:spacing w:before="20" w:after="20"/>
            </w:pPr>
            <w:r/>
            <w:r>
              <w:rPr>
                <w:rFonts w:ascii="Verdana" w:hAnsi="Verdana"/>
                <w:b w:val="0"/>
                <w:sz w:val="16"/>
              </w:rPr>
              <w:t>Numéro d'identification de l'émetteur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0 15 031</w:t>
            </w:r>
          </w:p>
        </w:tc>
        <w:tc>
          <w:tcPr>
            <w:tcW w:type="dxa" w:w="2163"/>
          </w:tcPr>
          <w:p>
            <w:pPr>
              <w:spacing w:before="20" w:after="20"/>
            </w:pPr>
            <w:r/>
            <w:r>
              <w:rPr>
                <w:rFonts w:ascii="Verdana" w:hAnsi="Verdana"/>
                <w:b w:val="0"/>
                <w:sz w:val="16"/>
              </w:rPr>
              <w:t>Retard de propagation dans l'atmosphère du signal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0 15 032</w:t>
            </w:r>
          </w:p>
        </w:tc>
        <w:tc>
          <w:tcPr>
            <w:tcW w:type="dxa" w:w="2163"/>
          </w:tcPr>
          <w:p>
            <w:pPr>
              <w:spacing w:before="20" w:after="20"/>
            </w:pPr>
            <w:r/>
            <w:r>
              <w:rPr>
                <w:rFonts w:ascii="Verdana" w:hAnsi="Verdana"/>
                <w:b w:val="0"/>
                <w:sz w:val="16"/>
              </w:rPr>
              <w:t>Erreur estimative du retard de propagation dans l'atmosphère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Signification du mode de balayage de l'échantillon</w:t>
            </w:r>
          </w:p>
        </w:tc>
        <w:tc>
          <w:tcPr>
            <w:tcW w:type="dxa" w:w="2163"/>
          </w:tcPr>
          <w:p>
            <w:pPr>
              <w:spacing w:before="20" w:after="20"/>
            </w:pPr>
            <w:r/>
            <w:r>
              <w:rPr>
                <w:rFonts w:ascii="Verdana" w:hAnsi="Verdana"/>
                <w:b w:val="0"/>
                <w:sz w:val="16"/>
              </w:rPr>
              <w:t>= 5 Nord/Sud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0 15 033</w:t>
            </w:r>
          </w:p>
        </w:tc>
        <w:tc>
          <w:tcPr>
            <w:tcW w:type="dxa" w:w="2163"/>
          </w:tcPr>
          <w:p>
            <w:pPr>
              <w:spacing w:before="20" w:after="20"/>
            </w:pPr>
            <w:r/>
            <w:r>
              <w:rPr>
                <w:rFonts w:ascii="Verdana" w:hAnsi="Verdana"/>
                <w:b w:val="0"/>
                <w:sz w:val="16"/>
              </w:rPr>
              <w:t>Différence des retards de propagation pour des visées du limbe aux limites extrêmes du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0 15 034</w:t>
            </w:r>
          </w:p>
        </w:tc>
        <w:tc>
          <w:tcPr>
            <w:tcW w:type="dxa" w:w="2163"/>
          </w:tcPr>
          <w:p>
            <w:pPr>
              <w:spacing w:before="20" w:after="20"/>
            </w:pPr>
            <w:r/>
            <w:r>
              <w:rPr>
                <w:rFonts w:ascii="Verdana" w:hAnsi="Verdana"/>
                <w:b w:val="0"/>
                <w:sz w:val="16"/>
              </w:rPr>
              <w:t>Erreur estimative de la différence des retards de propagation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Signification du mode de balayage de l'échantillon</w:t>
            </w:r>
          </w:p>
        </w:tc>
        <w:tc>
          <w:tcPr>
            <w:tcW w:type="dxa" w:w="2163"/>
          </w:tcPr>
          <w:p>
            <w:pPr>
              <w:spacing w:before="20" w:after="20"/>
            </w:pPr>
            <w:r/>
            <w:r>
              <w:rPr>
                <w:rFonts w:ascii="Verdana" w:hAnsi="Verdana"/>
                <w:b w:val="0"/>
                <w:sz w:val="16"/>
              </w:rPr>
              <w:t>= 6 Est/Ouest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0 15 033</w:t>
            </w:r>
          </w:p>
        </w:tc>
        <w:tc>
          <w:tcPr>
            <w:tcW w:type="dxa" w:w="2163"/>
          </w:tcPr>
          <w:p>
            <w:pPr>
              <w:spacing w:before="20" w:after="20"/>
            </w:pPr>
            <w:r/>
            <w:r>
              <w:rPr>
                <w:rFonts w:ascii="Verdana" w:hAnsi="Verdana"/>
                <w:b w:val="0"/>
                <w:sz w:val="16"/>
              </w:rPr>
              <w:t>Différence des retards de propagation pour des visées du limbe aux limites extrêmes du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0 15 034</w:t>
            </w:r>
          </w:p>
        </w:tc>
        <w:tc>
          <w:tcPr>
            <w:tcW w:type="dxa" w:w="2163"/>
          </w:tcPr>
          <w:p>
            <w:pPr>
              <w:spacing w:before="20" w:after="20"/>
            </w:pPr>
            <w:r/>
            <w:r>
              <w:rPr>
                <w:rFonts w:ascii="Verdana" w:hAnsi="Verdana"/>
                <w:b w:val="0"/>
                <w:sz w:val="16"/>
              </w:rPr>
              <w:t>Erreur estimative de la différence des retards de propagation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0 15 035</w:t>
            </w:r>
          </w:p>
        </w:tc>
        <w:tc>
          <w:tcPr>
            <w:tcW w:type="dxa" w:w="2163"/>
          </w:tcPr>
          <w:p>
            <w:pPr>
              <w:spacing w:before="20" w:after="20"/>
            </w:pPr>
            <w:r/>
            <w:r>
              <w:rPr>
                <w:rFonts w:ascii="Verdana" w:hAnsi="Verdana"/>
                <w:b w:val="0"/>
                <w:sz w:val="16"/>
              </w:rPr>
              <w:t>Composante du retard de propagation pour une visée au zénith due à la vapeur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0 13 016</w:t>
            </w:r>
          </w:p>
        </w:tc>
        <w:tc>
          <w:tcPr>
            <w:tcW w:type="dxa" w:w="2163"/>
          </w:tcPr>
          <w:p>
            <w:pPr>
              <w:spacing w:before="20" w:after="20"/>
            </w:pPr>
            <w:r/>
            <w:r>
              <w:rPr>
                <w:rFonts w:ascii="Verdana" w:hAnsi="Verdana"/>
                <w:b w:val="0"/>
                <w:sz w:val="16"/>
              </w:rPr>
              <w:t>Eau précipitable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champs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Log10 de la densité électronique 10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3 07 030</w:t>
            </w:r>
          </w:p>
        </w:tc>
        <w:tc>
          <w:tcPr>
            <w:tcW w:type="dxa" w:w="2163"/>
          </w:tcPr>
          <w:p>
            <w:pPr>
              <w:spacing w:before="20" w:after="20"/>
            </w:pPr>
            <w:r>
              <w:rPr>
                <w:b/>
              </w:rPr>
            </w:r>
            <w:r>
              <w:rPr>
                <w:rFonts w:ascii="Verdana" w:hAnsi="Verdana"/>
                <w:b/>
                <w:sz w:val="16"/>
              </w:rPr>
              <w:t>(Données sur l'ozone - observation unique)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0 15 002</w:t>
            </w:r>
          </w:p>
        </w:tc>
        <w:tc>
          <w:tcPr>
            <w:tcW w:type="dxa" w:w="2163"/>
          </w:tcPr>
          <w:p>
            <w:pPr>
              <w:spacing w:before="20" w:after="20"/>
            </w:pPr>
            <w:r/>
            <w:r>
              <w:rPr>
                <w:rFonts w:ascii="Verdana" w:hAnsi="Verdana"/>
                <w:b w:val="0"/>
                <w:sz w:val="16"/>
              </w:rPr>
              <w:t>Masse d'air (correspondant à une trajectoire oblique à une altitude de 22 km)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3 07 031</w:t>
            </w:r>
          </w:p>
        </w:tc>
        <w:tc>
          <w:tcPr>
            <w:tcW w:type="dxa" w:w="2163"/>
          </w:tcPr>
          <w:p>
            <w:pPr>
              <w:spacing w:before="20" w:after="20"/>
            </w:pPr>
            <w:r>
              <w:rPr>
                <w:b/>
              </w:rPr>
            </w:r>
            <w:r>
              <w:rPr>
                <w:rFonts w:ascii="Verdana" w:hAnsi="Verdana"/>
                <w:b/>
                <w:sz w:val="16"/>
              </w:rPr>
              <w:t>(Données sur l'ozone - observations moyennées)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Nombre de mesures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t>Valeur (moyenne) de la mesure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9 Meilleure estimation de l'écart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Ozone total</w:t>
            </w:r>
          </w:p>
        </w:tc>
        <w:tc>
          <w:tcPr>
            <w:tcW w:type="dxa" w:w="2163"/>
          </w:tcPr>
          <w:p>
            <w:pPr>
              <w:spacing w:before="20" w:after="20"/>
            </w:pPr>
            <w:r/>
            <w:r>
              <w:rPr>
                <w:rFonts w:ascii="Verdana" w:hAnsi="Verdana"/>
                <w:b w:val="0"/>
                <w:sz w:val="16"/>
              </w:rPr>
              <w:t>Meilleure estimation de l'écart type de la mesure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11 Moyenne harmonique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0 15 002</w:t>
            </w:r>
          </w:p>
        </w:tc>
        <w:tc>
          <w:tcPr>
            <w:tcW w:type="dxa" w:w="2163"/>
          </w:tcPr>
          <w:p>
            <w:pPr>
              <w:spacing w:before="20" w:after="20"/>
            </w:pPr>
            <w:r/>
            <w:r>
              <w:rPr>
                <w:rFonts w:ascii="Verdana" w:hAnsi="Verdana"/>
                <w:b w:val="0"/>
                <w:sz w:val="16"/>
              </w:rPr>
              <w:t>Masse d'air (correspondant à une trajectoire oblique à une altitude de 22 km)</w:t>
            </w:r>
          </w:p>
        </w:tc>
        <w:tc>
          <w:tcPr>
            <w:tcW w:type="dxa" w:w="2163"/>
          </w:tcPr>
          <w:p>
            <w:pPr>
              <w:spacing w:before="20" w:after="20"/>
            </w:pPr>
            <w:r/>
            <w:r>
              <w:rPr>
                <w:rFonts w:ascii="Verdana" w:hAnsi="Verdana"/>
                <w:b w:val="0"/>
                <w:sz w:val="16"/>
              </w:rPr>
              <w:t>Valeur (moyenne harmonique) de la masse d'air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3 07 041</w:t>
            </w:r>
          </w:p>
        </w:tc>
        <w:tc>
          <w:tcPr>
            <w:tcW w:type="dxa" w:w="2163"/>
          </w:tcPr>
          <w:p>
            <w:pPr>
              <w:spacing w:before="20" w:after="20"/>
            </w:pPr>
            <w:r>
              <w:rPr>
                <w:b/>
              </w:rPr>
            </w:r>
            <w:r>
              <w:rPr>
                <w:rFonts w:ascii="Verdana" w:hAnsi="Verdana"/>
                <w:b/>
                <w:sz w:val="16"/>
              </w:rPr>
              <w:t>(Mesure de l'ozone total par un spectrophotomètre Brewer au sol, obtenue à partir d'une seule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Mesure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Mesure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3 01 070</w:t>
            </w:r>
          </w:p>
        </w:tc>
        <w:tc>
          <w:tcPr>
            <w:tcW w:type="dxa" w:w="2163"/>
          </w:tcPr>
          <w:p>
            <w:pPr>
              <w:spacing w:before="20" w:after="20"/>
            </w:pPr>
            <w:r/>
            <w:r>
              <w:rPr>
                <w:rFonts w:ascii="Verdana" w:hAnsi="Verdana"/>
                <w:b w:val="0"/>
                <w:sz w:val="16"/>
              </w:rPr>
              <w:t>Instrument de mesure de l'ozone - spectrophotomètre Brewer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3 07 030</w:t>
            </w:r>
          </w:p>
        </w:tc>
        <w:tc>
          <w:tcPr>
            <w:tcW w:type="dxa" w:w="2163"/>
          </w:tcPr>
          <w:p>
            <w:pPr>
              <w:spacing w:before="20" w:after="20"/>
            </w:pPr>
            <w:r/>
            <w:r>
              <w:rPr>
                <w:rFonts w:ascii="Verdana" w:hAnsi="Verdana"/>
                <w:b w:val="0"/>
                <w:sz w:val="16"/>
              </w:rPr>
              <w:t>Données sur l'ozone - observation unique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3 07 042</w:t>
            </w:r>
          </w:p>
        </w:tc>
        <w:tc>
          <w:tcPr>
            <w:tcW w:type="dxa" w:w="2163"/>
          </w:tcPr>
          <w:p>
            <w:pPr>
              <w:spacing w:before="20" w:after="20"/>
            </w:pPr>
            <w:r>
              <w:rPr>
                <w:b/>
              </w:rPr>
            </w:r>
            <w:r>
              <w:rPr>
                <w:rFonts w:ascii="Verdana" w:hAnsi="Verdana"/>
                <w:b/>
                <w:sz w:val="16"/>
              </w:rPr>
              <w:t>(Mesure de l'ozone total par un spectrophotomètre Brewer au sol, obtenue à partir d'observations moyennées)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Mesure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Mesure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8 Moyenne d'ensemble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Période (minutes) de calcul de la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3 01 070</w:t>
            </w:r>
          </w:p>
        </w:tc>
        <w:tc>
          <w:tcPr>
            <w:tcW w:type="dxa" w:w="2163"/>
          </w:tcPr>
          <w:p>
            <w:pPr>
              <w:spacing w:before="20" w:after="20"/>
            </w:pPr>
            <w:r/>
            <w:r>
              <w:rPr>
                <w:rFonts w:ascii="Verdana" w:hAnsi="Verdana"/>
                <w:b w:val="0"/>
                <w:sz w:val="16"/>
              </w:rPr>
              <w:t>Instrument de mesure de l'ozone - spectrophotomètre Brewer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3 07 031</w:t>
            </w:r>
          </w:p>
        </w:tc>
        <w:tc>
          <w:tcPr>
            <w:tcW w:type="dxa" w:w="2163"/>
          </w:tcPr>
          <w:p>
            <w:pPr>
              <w:spacing w:before="20" w:after="20"/>
            </w:pPr>
            <w:r/>
            <w:r>
              <w:rPr>
                <w:rFonts w:ascii="Verdana" w:hAnsi="Verdana"/>
                <w:b w:val="0"/>
                <w:sz w:val="16"/>
              </w:rPr>
              <w:t>Données sur l'ozone - observations moyennées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3 07 043</w:t>
            </w:r>
          </w:p>
        </w:tc>
        <w:tc>
          <w:tcPr>
            <w:tcW w:type="dxa" w:w="2163"/>
          </w:tcPr>
          <w:p>
            <w:pPr>
              <w:spacing w:before="20" w:after="20"/>
            </w:pPr>
            <w:r>
              <w:rPr>
                <w:b/>
              </w:rPr>
            </w:r>
            <w:r>
              <w:rPr>
                <w:rFonts w:ascii="Verdana" w:hAnsi="Verdana"/>
                <w:b/>
                <w:sz w:val="16"/>
              </w:rPr>
              <w:t>(Mesure de l'ozone total par un spectrophotomètre Dobson au sol, obtenue à partir d'une seule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Mesure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Mesure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301074</w:t>
            </w:r>
          </w:p>
        </w:tc>
        <w:tc>
          <w:tcPr>
            <w:tcW w:type="dxa" w:w="2163"/>
          </w:tcPr>
          <w:p>
            <w:pPr>
              <w:spacing w:before="20" w:after="20"/>
            </w:pPr>
            <w:r/>
            <w:r>
              <w:rPr>
                <w:rFonts w:ascii="Verdana" w:hAnsi="Verdana"/>
                <w:b w:val="0"/>
                <w:sz w:val="16"/>
              </w:rPr>
              <w:t>Instrument de mesure de l'ozone - spectrophotomètre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307030</w:t>
            </w:r>
          </w:p>
        </w:tc>
        <w:tc>
          <w:tcPr>
            <w:tcW w:type="dxa" w:w="2163"/>
          </w:tcPr>
          <w:p>
            <w:pPr>
              <w:spacing w:before="20" w:after="20"/>
            </w:pPr>
            <w:r/>
            <w:r>
              <w:rPr>
                <w:rFonts w:ascii="Verdana" w:hAnsi="Verdana"/>
                <w:b w:val="0"/>
                <w:sz w:val="16"/>
              </w:rPr>
              <w:t>Données sur l'ozone - observation unique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3 07 044</w:t>
            </w:r>
          </w:p>
        </w:tc>
        <w:tc>
          <w:tcPr>
            <w:tcW w:type="dxa" w:w="2163"/>
          </w:tcPr>
          <w:p>
            <w:pPr>
              <w:spacing w:before="20" w:after="20"/>
            </w:pPr>
            <w:r>
              <w:rPr>
                <w:b/>
              </w:rPr>
            </w:r>
            <w:r>
              <w:rPr>
                <w:rFonts w:ascii="Verdana" w:hAnsi="Verdana"/>
                <w:b/>
                <w:sz w:val="16"/>
              </w:rPr>
              <w:t>(Mesure de l'ozone total par un spectrophotomètre Dobson au sol, obtenue à partir d'observations moyennées)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Mesure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Mesure de l'ozone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8 Moyenne d'ensemble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Période (minutes) de calcul de la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3 01 074</w:t>
            </w:r>
          </w:p>
        </w:tc>
        <w:tc>
          <w:tcPr>
            <w:tcW w:type="dxa" w:w="2163"/>
          </w:tcPr>
          <w:p>
            <w:pPr>
              <w:spacing w:before="20" w:after="20"/>
            </w:pPr>
            <w:r/>
            <w:r>
              <w:rPr>
                <w:rFonts w:ascii="Verdana" w:hAnsi="Verdana"/>
                <w:b w:val="0"/>
                <w:sz w:val="16"/>
              </w:rPr>
              <w:t>Instrument de mesure de l'ozone - spectrophotomètre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3 07 031</w:t>
            </w:r>
          </w:p>
        </w:tc>
        <w:tc>
          <w:tcPr>
            <w:tcW w:type="dxa" w:w="2163"/>
          </w:tcPr>
          <w:p>
            <w:pPr>
              <w:spacing w:before="20" w:after="20"/>
            </w:pPr>
            <w:r/>
            <w:r>
              <w:rPr>
                <w:rFonts w:ascii="Verdana" w:hAnsi="Verdana"/>
                <w:b w:val="0"/>
                <w:sz w:val="16"/>
              </w:rPr>
              <w:t>Données sur l'ozone - observations moyennées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3 07 045</w:t>
            </w:r>
          </w:p>
        </w:tc>
        <w:tc>
          <w:tcPr>
            <w:tcW w:type="dxa" w:w="2163"/>
          </w:tcPr>
          <w:p>
            <w:pPr>
              <w:spacing w:before="20" w:after="20"/>
            </w:pPr>
            <w:r>
              <w:rPr>
                <w:b/>
              </w:rPr>
            </w:r>
            <w:r>
              <w:rPr>
                <w:rFonts w:ascii="Verdana" w:hAnsi="Verdana"/>
                <w:b/>
                <w:sz w:val="16"/>
              </w:rPr>
              <w:t>(Partie principale du METAR/SPECI), remplaçant 3 07 011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Indicateur d'emplacement OACI</w:t>
            </w:r>
          </w:p>
        </w:tc>
        <w:tc>
          <w:tcPr>
            <w:tcW w:type="dxa" w:w="2163"/>
          </w:tcPr>
          <w:p>
            <w:pPr>
              <w:spacing w:before="20" w:after="20"/>
            </w:pPr>
            <w:r/>
            <w:r>
              <w:rPr>
                <w:rFonts w:ascii="Verdana" w:hAnsi="Verdana"/>
                <w:b w:val="0"/>
                <w:sz w:val="16"/>
              </w:rPr>
              <w:t>CCCC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METAR SPECI COR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t>AUTO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 10 m (si la valeur réelle n'est pas disponible)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Direction du vent extrême dans le sens contraire des aiguilles d'une montre (vent variable)</w:t>
            </w:r>
          </w:p>
        </w:tc>
        <w:tc>
          <w:tcPr>
            <w:tcW w:type="dxa" w:w="2163"/>
          </w:tcPr>
          <w:p>
            <w:pPr>
              <w:spacing w:before="20" w:after="20"/>
            </w:pPr>
            <w:r/>
            <w:r>
              <w:rPr>
                <w:rFonts w:ascii="Verdana" w:hAnsi="Verdana"/>
                <w:b w:val="0"/>
                <w:sz w:val="16"/>
              </w:rPr>
              <w:t>dndndn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Direction du vent extrême dans le sens des aiguilles d'une montre (vent variable)</w:t>
            </w:r>
          </w:p>
        </w:tc>
        <w:tc>
          <w:tcPr>
            <w:tcW w:type="dxa" w:w="2163"/>
          </w:tcPr>
          <w:p>
            <w:pPr>
              <w:spacing w:before="20" w:after="20"/>
            </w:pPr>
            <w:r/>
            <w:r>
              <w:rPr>
                <w:rFonts w:ascii="Verdana" w:hAnsi="Verdana"/>
                <w:b w:val="0"/>
                <w:sz w:val="16"/>
              </w:rPr>
              <w:t>dxdxdx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0 11 083</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km/h</w:t>
            </w:r>
          </w:p>
        </w:tc>
        <w:tc>
          <w:tcPr>
            <w:tcW w:type="dxa" w:w="2163"/>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0 11 085</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0 11 086</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 2 m (si la valeur réelle n'est pas disponible)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Température</w:t>
            </w:r>
          </w:p>
        </w:tc>
        <w:tc>
          <w:tcPr>
            <w:tcW w:type="dxa" w:w="2163"/>
          </w:tcPr>
          <w:p>
            <w:pPr>
              <w:spacing w:before="20" w:after="20"/>
            </w:pPr>
            <w:r/>
            <w:r>
              <w:rPr>
                <w:rFonts w:ascii="Verdana" w:hAnsi="Verdana"/>
                <w:b w:val="0"/>
                <w:sz w:val="16"/>
              </w:rPr>
              <w:t>T´T´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0 12 024</w:t>
            </w:r>
          </w:p>
        </w:tc>
        <w:tc>
          <w:tcPr>
            <w:tcW w:type="dxa" w:w="2163"/>
          </w:tcPr>
          <w:p>
            <w:pPr>
              <w:spacing w:before="20" w:after="20"/>
            </w:pPr>
            <w:r/>
            <w:r>
              <w:rPr>
                <w:rFonts w:ascii="Verdana" w:hAnsi="Verdana"/>
                <w:b w:val="0"/>
                <w:sz w:val="16"/>
              </w:rPr>
              <w:t>Température du point de rosée</w:t>
            </w:r>
          </w:p>
        </w:tc>
        <w:tc>
          <w:tcPr>
            <w:tcW w:type="dxa" w:w="2163"/>
          </w:tcPr>
          <w:p>
            <w:pPr>
              <w:spacing w:before="20" w:after="20"/>
            </w:pPr>
            <w:r/>
            <w:r>
              <w:rPr>
                <w:rFonts w:ascii="Verdana" w:hAnsi="Verdana"/>
                <w:b w:val="0"/>
                <w:sz w:val="16"/>
              </w:rPr>
              <w:t>T´ T´ - Celsius d 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0 10 052</w:t>
            </w:r>
          </w:p>
        </w:tc>
        <w:tc>
          <w:tcPr>
            <w:tcW w:type="dxa" w:w="2163"/>
          </w:tcPr>
          <w:p>
            <w:pPr>
              <w:spacing w:before="20" w:after="20"/>
            </w:pPr>
            <w:r/>
            <w:r>
              <w:rPr>
                <w:rFonts w:ascii="Verdana" w:hAnsi="Verdana"/>
                <w:b w:val="0"/>
                <w:sz w:val="16"/>
              </w:rPr>
              <w:t>Calage de l'altimètre (QNH)</w:t>
            </w:r>
          </w:p>
        </w:tc>
        <w:tc>
          <w:tcPr>
            <w:tcW w:type="dxa" w:w="2163"/>
          </w:tcPr>
          <w:p>
            <w:pPr>
              <w:spacing w:before="20" w:after="20"/>
            </w:pPr>
            <w:r/>
            <w:r>
              <w:rPr>
                <w:rFonts w:ascii="Verdana" w:hAnsi="Verdana"/>
                <w:b w:val="0"/>
                <w:sz w:val="16"/>
              </w:rPr>
              <w:t>QPHPHPHPH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Indicateur général du temps (TAF/METAR)</w:t>
            </w:r>
          </w:p>
        </w:tc>
        <w:tc>
          <w:tcPr>
            <w:tcW w:type="dxa" w:w="2163"/>
          </w:tcPr>
          <w:p>
            <w:pPr>
              <w:spacing w:before="20" w:after="20"/>
            </w:pPr>
            <w:r/>
            <w:r>
              <w:rPr>
                <w:rFonts w:ascii="Verdana" w:hAnsi="Verdana"/>
                <w:b w:val="0"/>
                <w:sz w:val="16"/>
              </w:rPr>
              <w:t>CAVOK</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3 07 046</w:t>
            </w:r>
          </w:p>
        </w:tc>
        <w:tc>
          <w:tcPr>
            <w:tcW w:type="dxa" w:w="2163"/>
          </w:tcPr>
          <w:p>
            <w:pPr>
              <w:spacing w:before="20" w:after="20"/>
            </w:pPr>
            <w:r>
              <w:rPr>
                <w:b/>
              </w:rPr>
            </w:r>
            <w:r>
              <w:rPr>
                <w:rFonts w:ascii="Verdana" w:hAnsi="Verdana"/>
                <w:b/>
                <w:sz w:val="16"/>
              </w:rPr>
              <w:t>(Visibilité METAR/SPECI)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0 20 060</w:t>
            </w:r>
          </w:p>
        </w:tc>
        <w:tc>
          <w:tcPr>
            <w:tcW w:type="dxa" w:w="2163"/>
          </w:tcPr>
          <w:p>
            <w:pPr>
              <w:spacing w:before="20" w:after="20"/>
            </w:pPr>
            <w:r/>
            <w:r>
              <w:rPr>
                <w:rFonts w:ascii="Verdana" w:hAnsi="Verdana"/>
                <w:b w:val="0"/>
                <w:sz w:val="16"/>
              </w:rPr>
              <w:t>Visibilité horizontale dominante</w:t>
            </w:r>
          </w:p>
        </w:tc>
        <w:tc>
          <w:tcPr>
            <w:tcW w:type="dxa" w:w="2163"/>
          </w:tcPr>
          <w:p>
            <w:pPr>
              <w:spacing w:before="20" w:after="20"/>
            </w:pPr>
            <w:r/>
            <w:r>
              <w:rPr>
                <w:rFonts w:ascii="Verdana" w:hAnsi="Verdana"/>
                <w:b w:val="0"/>
                <w:sz w:val="16"/>
              </w:rPr>
              <w:t>VVVV ou VVVVNDV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Jusqu'à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t>Direction de la visibilité minimale observée Dv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0 20 059</w:t>
            </w:r>
          </w:p>
        </w:tc>
        <w:tc>
          <w:tcPr>
            <w:tcW w:type="dxa" w:w="2163"/>
          </w:tcPr>
          <w:p>
            <w:pPr>
              <w:spacing w:before="20" w:after="20"/>
            </w:pPr>
            <w:r/>
            <w:r>
              <w:rPr>
                <w:rFonts w:ascii="Verdana" w:hAnsi="Verdana"/>
                <w:b w:val="0"/>
                <w:sz w:val="16"/>
              </w:rPr>
              <w:t>Visibilité horizontale minimale</w:t>
            </w:r>
          </w:p>
        </w:tc>
        <w:tc>
          <w:tcPr>
            <w:tcW w:type="dxa" w:w="2163"/>
          </w:tcPr>
          <w:p>
            <w:pPr>
              <w:spacing w:before="20" w:after="20"/>
            </w:pPr>
            <w:r/>
            <w:r>
              <w:rPr>
                <w:rFonts w:ascii="Verdana" w:hAnsi="Verdana"/>
                <w:b w:val="0"/>
                <w:sz w:val="16"/>
              </w:rPr>
              <w:t>VNVNVNVN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3 07 047</w:t>
            </w:r>
          </w:p>
        </w:tc>
        <w:tc>
          <w:tcPr>
            <w:tcW w:type="dxa" w:w="2163"/>
          </w:tcPr>
          <w:p>
            <w:pPr>
              <w:spacing w:before="20" w:after="20"/>
            </w:pPr>
            <w:r>
              <w:rPr>
                <w:b/>
              </w:rPr>
            </w:r>
            <w:r>
              <w:rPr>
                <w:rFonts w:ascii="Verdana" w:hAnsi="Verdana"/>
                <w:b/>
                <w:sz w:val="16"/>
              </w:rPr>
              <w:t>(Nuages METAR/SPECI/TAF), remplaçant 3 07 015</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t>NsNsNs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Type de nuage</w:t>
            </w:r>
          </w:p>
        </w:tc>
        <w:tc>
          <w:tcPr>
            <w:tcW w:type="dxa" w:w="2163"/>
          </w:tcPr>
          <w:p>
            <w:pPr>
              <w:spacing w:before="20" w:after="20"/>
            </w:pPr>
            <w:r/>
            <w:r>
              <w:rPr>
                <w:rFonts w:ascii="Verdana" w:hAnsi="Verdana"/>
                <w:b w:val="0"/>
                <w:sz w:val="16"/>
              </w:rPr>
              <w:t>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Hauteur de la base des nuages</w:t>
            </w:r>
          </w:p>
        </w:tc>
        <w:tc>
          <w:tcPr>
            <w:tcW w:type="dxa" w:w="2163"/>
          </w:tcPr>
          <w:p>
            <w:pPr>
              <w:spacing w:before="20" w:after="20"/>
            </w:pPr>
            <w:r/>
            <w:r>
              <w:rPr>
                <w:rFonts w:ascii="Verdana" w:hAnsi="Verdana"/>
                <w:b w:val="0"/>
                <w:sz w:val="16"/>
              </w:rPr>
              <w:t>hshshs -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0 20 092</w:t>
            </w:r>
          </w:p>
        </w:tc>
        <w:tc>
          <w:tcPr>
            <w:tcW w:type="dxa" w:w="2163"/>
          </w:tcPr>
          <w:p>
            <w:pPr>
              <w:spacing w:before="20" w:after="20"/>
            </w:pPr>
            <w:r/>
            <w:r>
              <w:rPr>
                <w:rFonts w:ascii="Verdana" w:hAnsi="Verdana"/>
                <w:b w:val="0"/>
                <w:sz w:val="16"/>
              </w:rPr>
              <w:t>Hauteur de la base des nuages</w:t>
            </w:r>
          </w:p>
        </w:tc>
        <w:tc>
          <w:tcPr>
            <w:tcW w:type="dxa" w:w="2163"/>
          </w:tcPr>
          <w:p>
            <w:pPr>
              <w:spacing w:before="20" w:after="20"/>
            </w:pPr>
            <w:r/>
            <w:r>
              <w:rPr>
                <w:rFonts w:ascii="Verdana" w:hAnsi="Verdana"/>
                <w:b w:val="0"/>
                <w:sz w:val="16"/>
              </w:rPr>
              <w:t>hshshs - ft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0 20 002</w:t>
            </w:r>
          </w:p>
        </w:tc>
        <w:tc>
          <w:tcPr>
            <w:tcW w:type="dxa" w:w="2163"/>
          </w:tcPr>
          <w:p>
            <w:pPr>
              <w:spacing w:before="20" w:after="20"/>
            </w:pPr>
            <w:r/>
            <w:r>
              <w:rPr>
                <w:rFonts w:ascii="Verdana" w:hAnsi="Verdana"/>
                <w:b w:val="0"/>
                <w:sz w:val="16"/>
              </w:rPr>
              <w:t>Visibilité verticale</w:t>
            </w:r>
          </w:p>
        </w:tc>
        <w:tc>
          <w:tcPr>
            <w:tcW w:type="dxa" w:w="2163"/>
          </w:tcPr>
          <w:p>
            <w:pPr>
              <w:spacing w:before="20" w:after="20"/>
            </w:pPr>
            <w:r/>
            <w:r>
              <w:rPr>
                <w:rFonts w:ascii="Verdana" w:hAnsi="Verdana"/>
                <w:b w:val="0"/>
                <w:sz w:val="16"/>
              </w:rPr>
              <w:t>VVhshshs -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0 20 091</w:t>
            </w:r>
          </w:p>
        </w:tc>
        <w:tc>
          <w:tcPr>
            <w:tcW w:type="dxa" w:w="2163"/>
          </w:tcPr>
          <w:p>
            <w:pPr>
              <w:spacing w:before="20" w:after="20"/>
            </w:pPr>
            <w:r/>
            <w:r>
              <w:rPr>
                <w:rFonts w:ascii="Verdana" w:hAnsi="Verdana"/>
                <w:b w:val="0"/>
                <w:sz w:val="16"/>
              </w:rPr>
              <w:t>Visibilité verticale</w:t>
            </w:r>
          </w:p>
        </w:tc>
        <w:tc>
          <w:tcPr>
            <w:tcW w:type="dxa" w:w="2163"/>
          </w:tcPr>
          <w:p>
            <w:pPr>
              <w:spacing w:before="20" w:after="20"/>
            </w:pPr>
            <w:r/>
            <w:r>
              <w:rPr>
                <w:rFonts w:ascii="Verdana" w:hAnsi="Verdana"/>
                <w:b w:val="0"/>
                <w:sz w:val="16"/>
              </w:rPr>
              <w:t>VVhshshs - ft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3 07 048</w:t>
            </w:r>
          </w:p>
        </w:tc>
        <w:tc>
          <w:tcPr>
            <w:tcW w:type="dxa" w:w="2163"/>
          </w:tcPr>
          <w:p>
            <w:pPr>
              <w:spacing w:before="20" w:after="20"/>
            </w:pPr>
            <w:r>
              <w:rPr>
                <w:b/>
              </w:rPr>
            </w:r>
            <w:r>
              <w:rPr>
                <w:rFonts w:ascii="Verdana" w:hAnsi="Verdana"/>
                <w:b/>
                <w:sz w:val="16"/>
              </w:rPr>
              <w:t>(Prévision du type «tendance»), remplaçant 3 07 018</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Identificateur de changement d'une prévision de type «tendance» ou d'une prévision d'aérodrome</w:t>
            </w:r>
          </w:p>
        </w:tc>
        <w:tc>
          <w:tcPr>
            <w:tcW w:type="dxa" w:w="2163"/>
          </w:tcPr>
          <w:p>
            <w:pPr>
              <w:spacing w:before="20" w:after="20"/>
            </w:pPr>
            <w:r/>
            <w:r>
              <w:rPr>
                <w:rFonts w:ascii="Verdana" w:hAnsi="Verdana"/>
                <w:b w:val="0"/>
                <w:sz w:val="16"/>
              </w:rPr>
              <w:t>TTTTT NOSIG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031001</w:t>
            </w:r>
          </w:p>
        </w:tc>
        <w:tc>
          <w:tcPr>
            <w:tcW w:type="dxa" w:w="2163"/>
          </w:tcPr>
          <w:p>
            <w:pPr>
              <w:spacing w:before="20" w:after="20"/>
            </w:pPr>
            <w:r/>
            <w:r>
              <w:rPr>
                <w:rFonts w:ascii="Verdana" w:hAnsi="Verdana"/>
                <w:b w:val="0"/>
                <w:sz w:val="16"/>
              </w:rPr>
              <w:t>Facteur de répétition différée du descripteur = 0, 1 ou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008017</w:t>
            </w:r>
          </w:p>
        </w:tc>
        <w:tc>
          <w:tcPr>
            <w:tcW w:type="dxa" w:w="2163"/>
          </w:tcPr>
          <w:p>
            <w:pPr>
              <w:spacing w:before="20" w:after="20"/>
            </w:pPr>
            <w:r/>
            <w:r>
              <w:rPr>
                <w:rFonts w:ascii="Verdana" w:hAnsi="Verdana"/>
                <w:b w:val="0"/>
                <w:sz w:val="16"/>
              </w:rPr>
              <w:t>Identificateur de l'heure à laquelle le changement de prévision est attendu</w:t>
            </w:r>
          </w:p>
        </w:tc>
        <w:tc>
          <w:tcPr>
            <w:tcW w:type="dxa" w:w="2163"/>
          </w:tcPr>
          <w:p>
            <w:pPr>
              <w:spacing w:before="20" w:after="20"/>
            </w:pPr>
            <w:r/>
            <w:r>
              <w:rPr>
                <w:rFonts w:ascii="Verdana" w:hAnsi="Verdana"/>
                <w:b w:val="0"/>
                <w:sz w:val="16"/>
              </w:rPr>
              <w:t>TT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112000</w:t>
            </w:r>
          </w:p>
        </w:tc>
        <w:tc>
          <w:tcPr>
            <w:tcW w:type="dxa" w:w="2163"/>
          </w:tcPr>
          <w:p>
            <w:pPr>
              <w:spacing w:before="20" w:after="20"/>
            </w:pPr>
            <w:r/>
            <w:r>
              <w:rPr>
                <w:rFonts w:ascii="Verdana" w:hAnsi="Verdana"/>
                <w:b w:val="0"/>
                <w:sz w:val="16"/>
              </w:rPr>
              <w:t>Répétition différée de 12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031000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t>= 0 ou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 10 m (si la valeur réelle n'est pas disponible)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011001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011083</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km/h</w:t>
            </w:r>
          </w:p>
        </w:tc>
        <w:tc>
          <w:tcPr>
            <w:tcW w:type="dxa" w:w="2163"/>
          </w:tcPr>
          <w:p>
            <w:pPr>
              <w:spacing w:before="20" w:after="20"/>
            </w:pPr>
            <w:r/>
            <w:r>
              <w:rPr>
                <w:rFonts w:ascii="Verdana" w:hAnsi="Verdana"/>
                <w:b w:val="0"/>
                <w:sz w:val="16"/>
              </w:rPr>
              <w:t>(voir note 1)</w:t>
            </w:r>
          </w:p>
        </w:tc>
        <w:tc>
          <w:tcPr>
            <w:tcW w:type="dxa" w:w="2163"/>
          </w:tcPr>
          <w:p>
            <w:pPr>
              <w:spacing w:before="20" w:after="20"/>
            </w:pPr>
            <w:r/>
            <w:r>
              <w:rPr>
                <w:rFonts w:ascii="Verdana" w:hAnsi="Verdana"/>
                <w:b w:val="0"/>
                <w:sz w:val="16"/>
              </w:rPr>
              <w:t>76</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011084</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(voir note 1)</w:t>
            </w:r>
          </w:p>
        </w:tc>
        <w:tc>
          <w:tcPr>
            <w:tcW w:type="dxa" w:w="2163"/>
          </w:tcPr>
          <w:p>
            <w:pPr>
              <w:spacing w:before="20" w:after="20"/>
            </w:pPr>
            <w:r/>
            <w:r>
              <w:rPr>
                <w:rFonts w:ascii="Verdana" w:hAnsi="Verdana"/>
                <w:b w:val="0"/>
                <w:sz w:val="16"/>
              </w:rPr>
              <w:t>76</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011002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(voir note 1)</w:t>
            </w:r>
          </w:p>
        </w:tc>
        <w:tc>
          <w:tcPr>
            <w:tcW w:type="dxa" w:w="2163"/>
          </w:tcPr>
          <w:p>
            <w:pPr>
              <w:spacing w:before="20" w:after="20"/>
            </w:pPr>
            <w:r/>
            <w:r>
              <w:rPr>
                <w:rFonts w:ascii="Verdana" w:hAnsi="Verdana"/>
                <w:b w:val="0"/>
                <w:sz w:val="16"/>
              </w:rPr>
              <w:t>76</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011085</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(voir note 2)</w:t>
            </w:r>
          </w:p>
        </w:tc>
        <w:tc>
          <w:tcPr>
            <w:tcW w:type="dxa" w:w="2163"/>
          </w:tcPr>
          <w:p>
            <w:pPr>
              <w:spacing w:before="20" w:after="20"/>
            </w:pPr>
            <w:r/>
            <w:r>
              <w:rPr>
                <w:rFonts w:ascii="Verdana" w:hAnsi="Verdana"/>
                <w:b w:val="0"/>
                <w:sz w:val="16"/>
              </w:rPr>
              <w:t>75</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011086</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(voir note 2)</w:t>
            </w:r>
          </w:p>
        </w:tc>
        <w:tc>
          <w:tcPr>
            <w:tcW w:type="dxa" w:w="2163"/>
          </w:tcPr>
          <w:p>
            <w:pPr>
              <w:spacing w:before="20" w:after="20"/>
            </w:pPr>
            <w:r/>
            <w:r>
              <w:rPr>
                <w:rFonts w:ascii="Verdana" w:hAnsi="Verdana"/>
                <w:b w:val="0"/>
                <w:sz w:val="16"/>
              </w:rPr>
              <w:t>75</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011041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(voir note 2)</w:t>
            </w:r>
          </w:p>
        </w:tc>
        <w:tc>
          <w:tcPr>
            <w:tcW w:type="dxa" w:w="2163"/>
          </w:tcPr>
          <w:p>
            <w:pPr>
              <w:spacing w:before="20" w:after="20"/>
            </w:pPr>
            <w:r/>
            <w:r>
              <w:rPr>
                <w:rFonts w:ascii="Verdana" w:hAnsi="Verdana"/>
                <w:b w:val="0"/>
                <w:sz w:val="16"/>
              </w:rPr>
              <w:t>75</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020009</w:t>
            </w:r>
          </w:p>
        </w:tc>
        <w:tc>
          <w:tcPr>
            <w:tcW w:type="dxa" w:w="2163"/>
          </w:tcPr>
          <w:p>
            <w:pPr>
              <w:spacing w:before="20" w:after="20"/>
            </w:pPr>
            <w:r/>
            <w:r>
              <w:rPr>
                <w:rFonts w:ascii="Verdana" w:hAnsi="Verdana"/>
                <w:b w:val="0"/>
                <w:sz w:val="16"/>
              </w:rPr>
              <w:t>Indicateur général du temps (TAF/METAR)</w:t>
            </w:r>
          </w:p>
        </w:tc>
        <w:tc>
          <w:tcPr>
            <w:tcW w:type="dxa" w:w="2163"/>
          </w:tcPr>
          <w:p>
            <w:pPr>
              <w:spacing w:before="20" w:after="20"/>
            </w:pPr>
            <w:r/>
            <w:r>
              <w:rPr>
                <w:rFonts w:ascii="Verdana" w:hAnsi="Verdana"/>
                <w:b w:val="0"/>
                <w:sz w:val="16"/>
              </w:rPr>
              <w:t>CAVOK NSW NSC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101000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031000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t>= 0 ou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020060</w:t>
            </w:r>
          </w:p>
        </w:tc>
        <w:tc>
          <w:tcPr>
            <w:tcW w:type="dxa" w:w="2163"/>
          </w:tcPr>
          <w:p>
            <w:pPr>
              <w:spacing w:before="20" w:after="20"/>
            </w:pPr>
            <w:r/>
            <w:r>
              <w:rPr>
                <w:rFonts w:ascii="Verdana" w:hAnsi="Verdana"/>
                <w:b w:val="0"/>
                <w:sz w:val="16"/>
              </w:rPr>
              <w:t>Visibilité horizontale dominante</w:t>
            </w:r>
          </w:p>
        </w:tc>
        <w:tc>
          <w:tcPr>
            <w:tcW w:type="dxa" w:w="2163"/>
          </w:tcPr>
          <w:p>
            <w:pPr>
              <w:spacing w:before="20" w:after="20"/>
            </w:pPr>
            <w:r/>
            <w:r>
              <w:rPr>
                <w:rFonts w:ascii="Verdana" w:hAnsi="Verdana"/>
                <w:b w:val="0"/>
                <w:sz w:val="16"/>
              </w:rPr>
              <w:t>VVVV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307014</w:t>
            </w:r>
          </w:p>
        </w:tc>
        <w:tc>
          <w:tcPr>
            <w:tcW w:type="dxa" w:w="2163"/>
          </w:tcPr>
          <w:p>
            <w:pPr>
              <w:spacing w:before="20" w:after="20"/>
            </w:pPr>
            <w:r/>
            <w:r>
              <w:rPr>
                <w:rFonts w:ascii="Verdana" w:hAnsi="Verdana"/>
                <w:b w:val="0"/>
                <w:sz w:val="16"/>
              </w:rPr>
              <w:t>Temps significatif présent ou prévu</w:t>
            </w:r>
          </w:p>
        </w:tc>
        <w:tc>
          <w:tcPr>
            <w:tcW w:type="dxa" w:w="2163"/>
          </w:tcPr>
          <w:p>
            <w:pPr>
              <w:spacing w:before="20" w:after="20"/>
            </w:pPr>
            <w:r/>
            <w:r>
              <w:rPr>
                <w:rFonts w:ascii="Verdana" w:hAnsi="Verdana"/>
                <w:b w:val="0"/>
                <w:sz w:val="16"/>
              </w:rPr>
              <w:t>Intensité et phénomènes météorologiques w´w´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307047</w:t>
            </w:r>
          </w:p>
        </w:tc>
        <w:tc>
          <w:tcPr>
            <w:tcW w:type="dxa" w:w="2163"/>
          </w:tcPr>
          <w:p>
            <w:pPr>
              <w:spacing w:before="20" w:after="20"/>
            </w:pPr>
            <w:r/>
            <w:r>
              <w:rPr>
                <w:rFonts w:ascii="Verdana" w:hAnsi="Verdana"/>
                <w:b w:val="0"/>
                <w:sz w:val="16"/>
              </w:rPr>
              <w:t>Nuages METAR/SPECI/TAF, remplaçant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3 07 049</w:t>
            </w:r>
          </w:p>
        </w:tc>
        <w:tc>
          <w:tcPr>
            <w:tcW w:type="dxa" w:w="2163"/>
          </w:tcPr>
          <w:p>
            <w:pPr>
              <w:spacing w:before="20" w:after="20"/>
            </w:pPr>
            <w:r>
              <w:rPr>
                <w:b/>
              </w:rPr>
            </w:r>
            <w:r>
              <w:rPr>
                <w:rFonts w:ascii="Verdana" w:hAnsi="Verdana"/>
                <w:b/>
                <w:sz w:val="16"/>
              </w:rPr>
              <w:t>(Conditions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t>= 0 ou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TSTS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0 22 021</w:t>
            </w:r>
          </w:p>
        </w:tc>
        <w:tc>
          <w:tcPr>
            <w:tcW w:type="dxa" w:w="2163"/>
          </w:tcPr>
          <w:p>
            <w:pPr>
              <w:spacing w:before="20" w:after="20"/>
            </w:pPr>
            <w:r/>
            <w:r>
              <w:rPr>
                <w:rFonts w:ascii="Verdana" w:hAnsi="Verdana"/>
                <w:b w:val="0"/>
                <w:sz w:val="16"/>
              </w:rPr>
              <w:t>Hauteur des vagues</w:t>
            </w:r>
          </w:p>
        </w:tc>
        <w:tc>
          <w:tcPr>
            <w:tcW w:type="dxa" w:w="2163"/>
          </w:tcPr>
          <w:p>
            <w:pPr>
              <w:spacing w:before="20" w:after="20"/>
            </w:pPr>
            <w:r/>
            <w:r>
              <w:rPr>
                <w:rFonts w:ascii="Verdana" w:hAnsi="Verdana"/>
                <w:b w:val="0"/>
                <w:sz w:val="16"/>
              </w:rPr>
              <w: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3 07 050</w:t>
            </w:r>
          </w:p>
        </w:tc>
        <w:tc>
          <w:tcPr>
            <w:tcW w:type="dxa" w:w="2163"/>
          </w:tcPr>
          <w:p>
            <w:pPr>
              <w:spacing w:before="20" w:after="20"/>
            </w:pPr>
            <w:r>
              <w:rPr>
                <w:b/>
              </w:rPr>
            </w:r>
            <w:r>
              <w:rPr>
                <w:rFonts w:ascii="Verdana" w:hAnsi="Verdana"/>
                <w:b/>
                <w:sz w:val="16"/>
              </w:rPr>
              <w:t>(État de la piste)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t>= 0 ou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0 20 085</w:t>
            </w:r>
          </w:p>
        </w:tc>
        <w:tc>
          <w:tcPr>
            <w:tcW w:type="dxa" w:w="2163"/>
          </w:tcPr>
          <w:p>
            <w:pPr>
              <w:spacing w:before="20" w:after="20"/>
            </w:pPr>
            <w:r/>
            <w:r>
              <w:rPr>
                <w:rFonts w:ascii="Verdana" w:hAnsi="Verdana"/>
                <w:b w:val="0"/>
                <w:sz w:val="16"/>
              </w:rPr>
              <w:t>État général de la piste</w:t>
            </w:r>
          </w:p>
        </w:tc>
        <w:tc>
          <w:tcPr>
            <w:tcW w:type="dxa" w:w="2163"/>
          </w:tcPr>
          <w:p>
            <w:pPr>
              <w:spacing w:before="20" w:after="20"/>
            </w:pPr>
            <w:r/>
            <w:r>
              <w:rPr>
                <w:rFonts w:ascii="Verdana" w:hAnsi="Verdana"/>
                <w:b w:val="0"/>
                <w:sz w:val="16"/>
              </w:rPr>
              <w:t>SNOCLO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Indicatif de piste</w:t>
            </w:r>
          </w:p>
        </w:tc>
        <w:tc>
          <w:tcPr>
            <w:tcW w:type="dxa" w:w="2163"/>
          </w:tcPr>
          <w:p>
            <w:pPr>
              <w:spacing w:before="20" w:after="20"/>
            </w:pPr>
            <w:r/>
            <w:r>
              <w:rPr>
                <w:rFonts w:ascii="Verdana" w:hAnsi="Verdana"/>
                <w:b w:val="0"/>
                <w:sz w:val="16"/>
              </w:rPr>
              <w:t>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0 20 085</w:t>
            </w:r>
          </w:p>
        </w:tc>
        <w:tc>
          <w:tcPr>
            <w:tcW w:type="dxa" w:w="2163"/>
          </w:tcPr>
          <w:p>
            <w:pPr>
              <w:spacing w:before="20" w:after="20"/>
            </w:pPr>
            <w:r/>
            <w:r>
              <w:rPr>
                <w:rFonts w:ascii="Verdana" w:hAnsi="Verdana"/>
                <w:b w:val="0"/>
                <w:sz w:val="16"/>
              </w:rPr>
              <w:t>État général de la piste</w:t>
            </w:r>
          </w:p>
        </w:tc>
        <w:tc>
          <w:tcPr>
            <w:tcW w:type="dxa" w:w="2163"/>
          </w:tcPr>
          <w:p>
            <w:pPr>
              <w:spacing w:before="20" w:after="20"/>
            </w:pPr>
            <w:r/>
            <w:r>
              <w:rPr>
                <w:rFonts w:ascii="Verdana" w:hAnsi="Verdana"/>
                <w:b w:val="0"/>
                <w:sz w:val="16"/>
              </w:rPr>
              <w:t>CLRD//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Indicatif de piste</w:t>
            </w:r>
          </w:p>
        </w:tc>
        <w:tc>
          <w:tcPr>
            <w:tcW w:type="dxa" w:w="2163"/>
          </w:tcPr>
          <w:p>
            <w:pPr>
              <w:spacing w:before="20" w:after="20"/>
            </w:pPr>
            <w:r/>
            <w:r>
              <w:rPr>
                <w:rFonts w:ascii="Verdana" w:hAnsi="Verdana"/>
                <w:b w:val="0"/>
                <w:sz w:val="16"/>
              </w:rPr>
              <w:t>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0 20 086</w:t>
            </w:r>
          </w:p>
        </w:tc>
        <w:tc>
          <w:tcPr>
            <w:tcW w:type="dxa" w:w="2163"/>
          </w:tcPr>
          <w:p>
            <w:pPr>
              <w:spacing w:before="20" w:after="20"/>
            </w:pPr>
            <w:r/>
            <w:r>
              <w:rPr>
                <w:rFonts w:ascii="Verdana" w:hAnsi="Verdana"/>
                <w:b w:val="0"/>
                <w:sz w:val="16"/>
              </w:rPr>
              <w:t>Dépôts sur la piste</w:t>
            </w:r>
          </w:p>
        </w:tc>
        <w:tc>
          <w:tcPr>
            <w:tcW w:type="dxa" w:w="2163"/>
          </w:tcPr>
          <w:p>
            <w:pPr>
              <w:spacing w:before="20" w:after="20"/>
            </w:pPr>
            <w:r/>
            <w:r>
              <w:rPr>
                <w:rFonts w:ascii="Verdana" w:hAnsi="Verdana"/>
                <w:b w:val="0"/>
                <w:sz w:val="16"/>
              </w:rPr>
              <w: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0 20 087</w:t>
            </w:r>
          </w:p>
        </w:tc>
        <w:tc>
          <w:tcPr>
            <w:tcW w:type="dxa" w:w="2163"/>
          </w:tcPr>
          <w:p>
            <w:pPr>
              <w:spacing w:before="20" w:after="20"/>
            </w:pPr>
            <w:r/>
            <w:r>
              <w:rPr>
                <w:rFonts w:ascii="Verdana" w:hAnsi="Verdana"/>
                <w:b w:val="0"/>
                <w:sz w:val="16"/>
              </w:rPr>
              <w:t>Contamination de la piste</w:t>
            </w:r>
          </w:p>
        </w:tc>
        <w:tc>
          <w:tcPr>
            <w:tcW w:type="dxa" w:w="2163"/>
          </w:tcPr>
          <w:p>
            <w:pPr>
              <w:spacing w:before="20" w:after="20"/>
            </w:pPr>
            <w:r/>
            <w:r>
              <w:rPr>
                <w:rFonts w:ascii="Verdana" w:hAnsi="Verdana"/>
                <w:b w:val="0"/>
                <w:sz w:val="16"/>
              </w:rPr>
              <w:t>CR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0 20 088</w:t>
            </w:r>
          </w:p>
        </w:tc>
        <w:tc>
          <w:tcPr>
            <w:tcW w:type="dxa" w:w="2163"/>
          </w:tcPr>
          <w:p>
            <w:pPr>
              <w:spacing w:before="20" w:after="20"/>
            </w:pPr>
            <w:r/>
            <w:r>
              <w:rPr>
                <w:rFonts w:ascii="Verdana" w:hAnsi="Verdana"/>
                <w:b w:val="0"/>
                <w:sz w:val="16"/>
              </w:rPr>
              <w:t>Épaisseur des dépôts sur la piste</w:t>
            </w:r>
          </w:p>
        </w:tc>
        <w:tc>
          <w:tcPr>
            <w:tcW w:type="dxa" w:w="2163"/>
          </w:tcPr>
          <w:p>
            <w:pPr>
              <w:spacing w:before="20" w:after="20"/>
            </w:pPr>
            <w:r/>
            <w:r>
              <w:rPr>
                <w:rFonts w:ascii="Verdana" w:hAnsi="Verdana"/>
                <w:b w:val="0"/>
                <w:sz w:val="16"/>
              </w:rPr>
              <w:t>eReR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0 20 089</w:t>
            </w:r>
          </w:p>
        </w:tc>
        <w:tc>
          <w:tcPr>
            <w:tcW w:type="dxa" w:w="2163"/>
          </w:tcPr>
          <w:p>
            <w:pPr>
              <w:spacing w:before="20" w:after="20"/>
            </w:pPr>
            <w:r/>
            <w:r>
              <w:rPr>
                <w:rFonts w:ascii="Verdana" w:hAnsi="Verdana"/>
                <w:b w:val="0"/>
                <w:sz w:val="16"/>
              </w:rPr>
              <w:t>Coefficient de frottement de la piste</w:t>
            </w:r>
          </w:p>
        </w:tc>
        <w:tc>
          <w:tcPr>
            <w:tcW w:type="dxa" w:w="2163"/>
          </w:tcPr>
          <w:p>
            <w:pPr>
              <w:spacing w:before="20" w:after="20"/>
            </w:pPr>
            <w:r/>
            <w:r>
              <w:rPr>
                <w:rFonts w:ascii="Verdana" w:hAnsi="Verdana"/>
                <w:b w:val="0"/>
                <w:sz w:val="16"/>
              </w:rPr>
              <w:t>BRBR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3 07 051</w:t>
            </w:r>
          </w:p>
        </w:tc>
        <w:tc>
          <w:tcPr>
            <w:tcW w:type="dxa" w:w="2163"/>
          </w:tcPr>
          <w:p>
            <w:pPr>
              <w:spacing w:before="20" w:after="20"/>
            </w:pPr>
            <w:r>
              <w:rPr>
                <w:b/>
              </w:rPr>
            </w:r>
            <w:r>
              <w:rPr>
                <w:rFonts w:ascii="Verdana" w:hAnsi="Verdana"/>
                <w:b/>
                <w:sz w:val="16"/>
              </w:rPr>
              <w:t>(METAR/SPECI complet), remplaçant 3 07 021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3 07 045</w:t>
            </w:r>
          </w:p>
        </w:tc>
        <w:tc>
          <w:tcPr>
            <w:tcW w:type="dxa" w:w="2163"/>
          </w:tcPr>
          <w:p>
            <w:pPr>
              <w:spacing w:before="20" w:after="20"/>
            </w:pPr>
            <w:r/>
            <w:r>
              <w:rPr>
                <w:rFonts w:ascii="Verdana" w:hAnsi="Verdana"/>
                <w:b w:val="0"/>
                <w:sz w:val="16"/>
              </w:rPr>
              <w:t>Partie principale du METAR/SPECI, remplaçant 3 07 011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3 07 046</w:t>
            </w:r>
          </w:p>
        </w:tc>
        <w:tc>
          <w:tcPr>
            <w:tcW w:type="dxa" w:w="2163"/>
          </w:tcPr>
          <w:p>
            <w:pPr>
              <w:spacing w:before="20" w:after="20"/>
            </w:pPr>
            <w:r/>
            <w:r>
              <w:rPr>
                <w:rFonts w:ascii="Verdana" w:hAnsi="Verdana"/>
                <w:b w:val="0"/>
                <w:sz w:val="16"/>
              </w:rPr>
              <w:t>Visibilité METAR/SPECI</w:t>
            </w:r>
          </w:p>
        </w:tc>
        <w:tc>
          <w:tcPr>
            <w:tcW w:type="dxa" w:w="2163"/>
          </w:tcPr>
          <w:p>
            <w:pPr>
              <w:spacing w:before="20" w:after="20"/>
            </w:pPr>
            <w:r/>
            <w:r>
              <w:rPr>
                <w:rFonts w:ascii="Verdana" w:hAnsi="Verdana"/>
                <w:b w:val="0"/>
                <w:sz w:val="16"/>
              </w:rPr>
              <w:t>VVVV ou VVVVNDV VNVNVNVNDV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3 07 013</w:t>
            </w:r>
          </w:p>
        </w:tc>
        <w:tc>
          <w:tcPr>
            <w:tcW w:type="dxa" w:w="2163"/>
          </w:tcPr>
          <w:p>
            <w:pPr>
              <w:spacing w:before="20" w:after="20"/>
            </w:pPr>
            <w:r/>
            <w:r>
              <w:rPr>
                <w:rFonts w:ascii="Verdana" w:hAnsi="Verdana"/>
                <w:b w:val="0"/>
                <w:sz w:val="16"/>
              </w:rPr>
              <w:t>Portée visuelle de piste</w:t>
            </w:r>
          </w:p>
        </w:tc>
        <w:tc>
          <w:tcPr>
            <w:tcW w:type="dxa" w:w="2163"/>
          </w:tcPr>
          <w:p>
            <w:pPr>
              <w:spacing w:before="20" w:after="20"/>
            </w:pPr>
            <w:r/>
            <w:r>
              <w:rPr>
                <w:rFonts w:ascii="Verdana" w:hAnsi="Verdana"/>
                <w:b w:val="0"/>
                <w:sz w:val="16"/>
              </w:rPr>
              <w:t>RDRDR/VRVRVRVR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Temps significatif présent ou prévu</w:t>
            </w:r>
          </w:p>
        </w:tc>
        <w:tc>
          <w:tcPr>
            <w:tcW w:type="dxa" w:w="2163"/>
          </w:tcPr>
          <w:p>
            <w:pPr>
              <w:spacing w:before="20" w:after="20"/>
            </w:pPr>
            <w:r/>
            <w:r>
              <w:rPr>
                <w:rFonts w:ascii="Verdana" w:hAnsi="Verdana"/>
                <w:b w:val="0"/>
                <w:sz w:val="16"/>
              </w:rPr>
              <w:t>Intensité et phénomènes météorologiques 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3 07 047</w:t>
            </w:r>
          </w:p>
        </w:tc>
        <w:tc>
          <w:tcPr>
            <w:tcW w:type="dxa" w:w="2163"/>
          </w:tcPr>
          <w:p>
            <w:pPr>
              <w:spacing w:before="20" w:after="20"/>
            </w:pPr>
            <w:r/>
            <w:r>
              <w:rPr>
                <w:rFonts w:ascii="Verdana" w:hAnsi="Verdana"/>
                <w:b w:val="0"/>
                <w:sz w:val="16"/>
              </w:rPr>
              <w:t>Nuages METAR/SPECI/TAF, remplaçant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Phénomènes météorologiques significatifs récents</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3 07 017</w:t>
            </w:r>
          </w:p>
        </w:tc>
        <w:tc>
          <w:tcPr>
            <w:tcW w:type="dxa" w:w="2163"/>
          </w:tcPr>
          <w:p>
            <w:pPr>
              <w:spacing w:before="20" w:after="20"/>
            </w:pPr>
            <w:r/>
            <w:r>
              <w:rPr>
                <w:rFonts w:ascii="Verdana" w:hAnsi="Verdana"/>
                <w:b w:val="0"/>
                <w:sz w:val="16"/>
              </w:rPr>
              <w:t>Cisaillement du vent sur la (les) piste(s)</w:t>
            </w:r>
          </w:p>
        </w:tc>
        <w:tc>
          <w:tcPr>
            <w:tcW w:type="dxa" w:w="2163"/>
          </w:tcPr>
          <w:p>
            <w:pPr>
              <w:spacing w:before="20" w:after="20"/>
            </w:pPr>
            <w:r/>
            <w:r>
              <w:rPr>
                <w:rFonts w:ascii="Verdana" w:hAnsi="Verdana"/>
                <w:b w:val="0"/>
                <w:sz w:val="16"/>
              </w:rPr>
              <w:t>WS RDRDR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3 07 049</w:t>
            </w:r>
          </w:p>
        </w:tc>
        <w:tc>
          <w:tcPr>
            <w:tcW w:type="dxa" w:w="2163"/>
          </w:tcPr>
          <w:p>
            <w:pPr>
              <w:spacing w:before="20" w:after="20"/>
            </w:pPr>
            <w:r/>
            <w:r>
              <w:rPr>
                <w:rFonts w:ascii="Verdana" w:hAnsi="Verdana"/>
                <w:b w:val="0"/>
                <w:sz w:val="16"/>
              </w:rPr>
              <w:t>Conditions de la mer</w:t>
            </w:r>
          </w:p>
        </w:tc>
        <w:tc>
          <w:tcPr>
            <w:tcW w:type="dxa" w:w="2163"/>
          </w:tcPr>
          <w:p>
            <w:pPr>
              <w:spacing w:before="20" w:after="20"/>
            </w:pPr>
            <w:r/>
            <w:r>
              <w:rPr>
                <w:rFonts w:ascii="Verdana" w:hAnsi="Verdana"/>
                <w:b w:val="0"/>
                <w:sz w:val="16"/>
              </w:rPr>
              <w:t>WTsTs/SS´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3 07 050</w:t>
            </w:r>
          </w:p>
        </w:tc>
        <w:tc>
          <w:tcPr>
            <w:tcW w:type="dxa" w:w="2163"/>
          </w:tcPr>
          <w:p>
            <w:pPr>
              <w:spacing w:before="20" w:after="20"/>
            </w:pPr>
            <w:r/>
            <w:r>
              <w:rPr>
                <w:rFonts w:ascii="Verdana" w:hAnsi="Verdana"/>
                <w:b w:val="0"/>
                <w:sz w:val="16"/>
              </w:rPr>
              <w:t>État de la piste</w:t>
            </w:r>
          </w:p>
        </w:tc>
        <w:tc>
          <w:tcPr>
            <w:tcW w:type="dxa" w:w="2163"/>
          </w:tcPr>
          <w:p>
            <w:pPr>
              <w:spacing w:before="20" w:after="20"/>
            </w:pPr>
            <w:r/>
            <w:r>
              <w:rPr>
                <w:rFonts w:ascii="Verdana" w:hAnsi="Verdana"/>
                <w:b w:val="0"/>
                <w:sz w:val="16"/>
              </w:rPr>
              <w:t>RDRDR/ ERCRERERBRBR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 0 à 3 en général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3 07 048</w:t>
            </w:r>
          </w:p>
        </w:tc>
        <w:tc>
          <w:tcPr>
            <w:tcW w:type="dxa" w:w="2163"/>
          </w:tcPr>
          <w:p>
            <w:pPr>
              <w:spacing w:before="20" w:after="20"/>
            </w:pPr>
            <w:r/>
            <w:r>
              <w:rPr>
                <w:rFonts w:ascii="Verdana" w:hAnsi="Verdana"/>
                <w:b w:val="0"/>
                <w:sz w:val="16"/>
              </w:rPr>
              <w:t>Prévision du type «tendance», remplaçant 3 07 018</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3 07 052</w:t>
            </w:r>
          </w:p>
        </w:tc>
        <w:tc>
          <w:tcPr>
            <w:tcW w:type="dxa" w:w="2163"/>
          </w:tcPr>
          <w:p>
            <w:pPr>
              <w:spacing w:before="20" w:after="20"/>
            </w:pPr>
            <w:r>
              <w:rPr>
                <w:b/>
              </w:rPr>
            </w:r>
            <w:r>
              <w:rPr>
                <w:rFonts w:ascii="Verdana" w:hAnsi="Verdana"/>
                <w:b/>
                <w:sz w:val="16"/>
              </w:rPr>
              <w:t>(Identification et intervalle de temps d'une prévision d'aérodrome)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Indicateur d'emplacement OACI</w:t>
            </w:r>
          </w:p>
        </w:tc>
        <w:tc>
          <w:tcPr>
            <w:tcW w:type="dxa" w:w="2163"/>
          </w:tcPr>
          <w:p>
            <w:pPr>
              <w:spacing w:before="20" w:after="20"/>
            </w:pPr>
            <w:r/>
            <w:r>
              <w:rPr>
                <w:rFonts w:ascii="Verdana" w:hAnsi="Verdana"/>
                <w:b w:val="0"/>
                <w:sz w:val="16"/>
              </w:rPr>
              <w:t>CCCC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Caractéristique temporelle (prévision aéronautique)</w:t>
            </w:r>
          </w:p>
        </w:tc>
        <w:tc>
          <w:tcPr>
            <w:tcW w:type="dxa" w:w="2163"/>
          </w:tcPr>
          <w:p>
            <w:pPr>
              <w:spacing w:before="20" w:after="20"/>
            </w:pPr>
            <w:r/>
            <w:r>
              <w:rPr>
                <w:rFonts w:ascii="Verdana" w:hAnsi="Verdana"/>
                <w:b w:val="0"/>
                <w:sz w:val="16"/>
              </w:rPr>
              <w:t>= 0 Heure de la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COR CNL AMD NIL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Caractéristique temporelle (prévision aéronautique)</w:t>
            </w:r>
          </w:p>
        </w:tc>
        <w:tc>
          <w:tcPr>
            <w:tcW w:type="dxa" w:w="2163"/>
          </w:tcPr>
          <w:p>
            <w:pPr>
              <w:spacing w:before="20" w:after="20"/>
            </w:pPr>
            <w:r/>
            <w:r>
              <w:rPr>
                <w:rFonts w:ascii="Verdana" w:hAnsi="Verdana"/>
                <w:b w:val="0"/>
                <w:sz w:val="16"/>
              </w:rPr>
              <w:t>= 1 Heure de début de période de la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Y1Y1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G1G1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Caractéristique temporelle (prévision aéronautique)</w:t>
            </w:r>
          </w:p>
        </w:tc>
        <w:tc>
          <w:tcPr>
            <w:tcW w:type="dxa" w:w="2163"/>
          </w:tcPr>
          <w:p>
            <w:pPr>
              <w:spacing w:before="20" w:after="20"/>
            </w:pPr>
            <w:r/>
            <w:r>
              <w:rPr>
                <w:rFonts w:ascii="Verdana" w:hAnsi="Verdana"/>
                <w:b w:val="0"/>
                <w:sz w:val="16"/>
              </w:rPr>
              <w:t>= 2 Heure de fin de période de la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Y2Y2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G2G2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3 07 053</w:t>
            </w:r>
          </w:p>
        </w:tc>
        <w:tc>
          <w:tcPr>
            <w:tcW w:type="dxa" w:w="2163"/>
          </w:tcPr>
          <w:p>
            <w:pPr>
              <w:spacing w:before="20" w:after="20"/>
            </w:pPr>
            <w:r>
              <w:rPr>
                <w:b/>
              </w:rPr>
            </w:r>
            <w:r>
              <w:rPr>
                <w:rFonts w:ascii="Verdana" w:hAnsi="Verdana"/>
                <w:b/>
                <w:sz w:val="16"/>
              </w:rPr>
              <w:t>(Prévision météorologique sur un aérodrome)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 10 m (si la valeur réelle n'est pas disponible)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0 11 083</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km/h</w:t>
            </w:r>
          </w:p>
        </w:tc>
        <w:tc>
          <w:tcPr>
            <w:tcW w:type="dxa" w:w="2163"/>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0 11 085</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0 11 086</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Identificateur de la vitesse du vent ou des rafales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Indicateur général du temps (TAF/METAR)</w:t>
            </w:r>
          </w:p>
        </w:tc>
        <w:tc>
          <w:tcPr>
            <w:tcW w:type="dxa" w:w="2163"/>
          </w:tcPr>
          <w:p>
            <w:pPr>
              <w:spacing w:before="20" w:after="20"/>
            </w:pPr>
            <w:r/>
            <w:r>
              <w:rPr>
                <w:rFonts w:ascii="Verdana" w:hAnsi="Verdana"/>
                <w:b w:val="0"/>
                <w:sz w:val="16"/>
              </w:rPr>
              <w:t>CAVOK NSW NSC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0 20 060</w:t>
            </w:r>
          </w:p>
        </w:tc>
        <w:tc>
          <w:tcPr>
            <w:tcW w:type="dxa" w:w="2163"/>
          </w:tcPr>
          <w:p>
            <w:pPr>
              <w:spacing w:before="20" w:after="20"/>
            </w:pPr>
            <w:r/>
            <w:r>
              <w:rPr>
                <w:rFonts w:ascii="Verdana" w:hAnsi="Verdana"/>
                <w:b w:val="0"/>
                <w:sz w:val="16"/>
              </w:rPr>
              <w:t>Visibilité horizontale dominante</w:t>
            </w:r>
          </w:p>
        </w:tc>
        <w:tc>
          <w:tcPr>
            <w:tcW w:type="dxa" w:w="2163"/>
          </w:tcPr>
          <w:p>
            <w:pPr>
              <w:spacing w:before="20" w:after="20"/>
            </w:pPr>
            <w:r/>
            <w:r>
              <w:rPr>
                <w:rFonts w:ascii="Verdana" w:hAnsi="Verdana"/>
                <w:b w:val="0"/>
                <w:sz w:val="16"/>
              </w:rPr>
              <w:t>VVVV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Temps significatif présent ou prévu</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3 07 047</w:t>
            </w:r>
          </w:p>
        </w:tc>
        <w:tc>
          <w:tcPr>
            <w:tcW w:type="dxa" w:w="2163"/>
          </w:tcPr>
          <w:p>
            <w:pPr>
              <w:spacing w:before="20" w:after="20"/>
            </w:pPr>
            <w:r/>
            <w:r>
              <w:rPr>
                <w:rFonts w:ascii="Verdana" w:hAnsi="Verdana"/>
                <w:b w:val="0"/>
                <w:sz w:val="16"/>
              </w:rPr>
              <w:t>Nuages METAR/SPECI/TAF, remplaçant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3 07 054</w:t>
            </w:r>
          </w:p>
        </w:tc>
        <w:tc>
          <w:tcPr>
            <w:tcW w:type="dxa" w:w="2163"/>
          </w:tcPr>
          <w:p>
            <w:pPr>
              <w:spacing w:before="20" w:after="20"/>
            </w:pPr>
            <w:r>
              <w:rPr>
                <w:b/>
              </w:rPr>
            </w:r>
            <w:r>
              <w:rPr>
                <w:rFonts w:ascii="Verdana" w:hAnsi="Verdana"/>
                <w:b/>
                <w:sz w:val="16"/>
              </w:rPr>
              <w:t>(Prévision de températures extrêmes)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 2 m (si la valeur réelle n'est pas disponible)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Caractéristique temporelle (prévision aéronautique)</w:t>
            </w:r>
          </w:p>
        </w:tc>
        <w:tc>
          <w:tcPr>
            <w:tcW w:type="dxa" w:w="2163"/>
          </w:tcPr>
          <w:p>
            <w:pPr>
              <w:spacing w:before="20" w:after="20"/>
            </w:pPr>
            <w:r/>
            <w:r>
              <w:rPr>
                <w:rFonts w:ascii="Verdana" w:hAnsi="Verdana"/>
                <w:b w:val="0"/>
                <w:sz w:val="16"/>
              </w:rPr>
              <w:t>= 3 Heure à laquelle la température maximale est attendue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GFGF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3 Minimum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Température</w:t>
            </w:r>
          </w:p>
        </w:tc>
        <w:tc>
          <w:tcPr>
            <w:tcW w:type="dxa" w:w="2163"/>
          </w:tcPr>
          <w:p>
            <w:pPr>
              <w:spacing w:before="20" w:after="20"/>
            </w:pPr>
            <w:r/>
            <w:r>
              <w:rPr>
                <w:rFonts w:ascii="Verdana" w:hAnsi="Verdana"/>
                <w:b w:val="0"/>
                <w:sz w:val="16"/>
              </w:rPr>
              <w:t>TFTF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Caractéristique temporelle (prévision aéronautique)</w:t>
            </w:r>
          </w:p>
        </w:tc>
        <w:tc>
          <w:tcPr>
            <w:tcW w:type="dxa" w:w="2163"/>
          </w:tcPr>
          <w:p>
            <w:pPr>
              <w:spacing w:before="20" w:after="20"/>
            </w:pPr>
            <w:r/>
            <w:r>
              <w:rPr>
                <w:rFonts w:ascii="Verdana" w:hAnsi="Verdana"/>
                <w:b w:val="0"/>
                <w:sz w:val="16"/>
              </w:rPr>
              <w:t>= 4 Heure à laquelle la température minimale est attendue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GFGF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2 Maximum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Température</w:t>
            </w:r>
          </w:p>
        </w:tc>
        <w:tc>
          <w:tcPr>
            <w:tcW w:type="dxa" w:w="2163"/>
          </w:tcPr>
          <w:p>
            <w:pPr>
              <w:spacing w:before="20" w:after="20"/>
            </w:pPr>
            <w:r/>
            <w:r>
              <w:rPr>
                <w:rFonts w:ascii="Verdana" w:hAnsi="Verdana"/>
                <w:b w:val="0"/>
                <w:sz w:val="16"/>
              </w:rPr>
              <w:t>TFTF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3 07 055</w:t>
            </w:r>
          </w:p>
        </w:tc>
        <w:tc>
          <w:tcPr>
            <w:tcW w:type="dxa" w:w="2163"/>
          </w:tcPr>
          <w:p>
            <w:pPr>
              <w:spacing w:before="20" w:after="20"/>
            </w:pPr>
            <w:r>
              <w:rPr>
                <w:b/>
              </w:rPr>
            </w:r>
            <w:r>
              <w:rPr>
                <w:rFonts w:ascii="Verdana" w:hAnsi="Verdana"/>
                <w:b/>
                <w:sz w:val="16"/>
              </w:rPr>
              <w:t>(Identificateur de changement et changements de prévision)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0 33 045</w:t>
            </w:r>
          </w:p>
        </w:tc>
        <w:tc>
          <w:tcPr>
            <w:tcW w:type="dxa" w:w="2163"/>
          </w:tcPr>
          <w:p>
            <w:pPr>
              <w:spacing w:before="20" w:after="20"/>
            </w:pPr>
            <w:r/>
            <w:r>
              <w:rPr>
                <w:rFonts w:ascii="Verdana" w:hAnsi="Verdana"/>
                <w:b w:val="0"/>
                <w:sz w:val="16"/>
              </w:rPr>
              <w:t>Probabilité du phénomène qui suit</w:t>
            </w:r>
          </w:p>
        </w:tc>
        <w:tc>
          <w:tcPr>
            <w:tcW w:type="dxa" w:w="2163"/>
          </w:tcPr>
          <w:p>
            <w:pPr>
              <w:spacing w:before="20" w:after="20"/>
            </w:pPr>
            <w:r/>
            <w:r>
              <w:rPr>
                <w:rFonts w:ascii="Verdana" w:hAnsi="Verdana"/>
                <w:b w:val="0"/>
                <w:sz w:val="16"/>
              </w:rPr>
              <w:t>C2C2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Identificateur de changement d'une prévision de type «tendance» ou d'une prévision d'aérodrome</w:t>
            </w:r>
          </w:p>
        </w:tc>
        <w:tc>
          <w:tcPr>
            <w:tcW w:type="dxa" w:w="2163"/>
          </w:tcPr>
          <w:p>
            <w:pPr>
              <w:spacing w:before="20" w:after="20"/>
            </w:pPr>
            <w:r/>
            <w:r>
              <w:rPr>
                <w:rFonts w:ascii="Verdana" w:hAnsi="Verdana"/>
                <w:b w:val="0"/>
                <w:sz w:val="16"/>
              </w:rPr>
              <w:t>TTTTTT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Caractéristique temporelle (prévision aéronautique)</w:t>
            </w:r>
          </w:p>
        </w:tc>
        <w:tc>
          <w:tcPr>
            <w:tcW w:type="dxa" w:w="2163"/>
          </w:tcPr>
          <w:p>
            <w:pPr>
              <w:spacing w:before="20" w:after="20"/>
            </w:pPr>
            <w:r/>
            <w:r>
              <w:rPr>
                <w:rFonts w:ascii="Verdana" w:hAnsi="Verdana"/>
                <w:b w:val="0"/>
                <w:sz w:val="16"/>
              </w:rPr>
              <w:t>= 5 Heure de début du changement de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Caractéristique temporelle (prévision aéronautique)</w:t>
            </w:r>
          </w:p>
        </w:tc>
        <w:tc>
          <w:tcPr>
            <w:tcW w:type="dxa" w:w="2163"/>
          </w:tcPr>
          <w:p>
            <w:pPr>
              <w:spacing w:before="20" w:after="20"/>
            </w:pPr>
            <w:r/>
            <w:r>
              <w:rPr>
                <w:rFonts w:ascii="Verdana" w:hAnsi="Verdana"/>
                <w:b w:val="0"/>
                <w:sz w:val="16"/>
              </w:rPr>
              <w:t>= 6 Heure de fin du changement de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GeGe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3 07 053</w:t>
            </w:r>
          </w:p>
        </w:tc>
        <w:tc>
          <w:tcPr>
            <w:tcW w:type="dxa" w:w="2163"/>
          </w:tcPr>
          <w:p>
            <w:pPr>
              <w:spacing w:before="20" w:after="20"/>
            </w:pPr>
            <w:r/>
            <w:r>
              <w:rPr>
                <w:rFonts w:ascii="Verdana" w:hAnsi="Verdana"/>
                <w:b w:val="0"/>
                <w:sz w:val="16"/>
              </w:rPr>
              <w:t>Prévision météorologique sur un aérodrome</w:t>
            </w:r>
          </w:p>
        </w:tc>
        <w:tc>
          <w:tcPr>
            <w:tcW w:type="dxa" w:w="2163"/>
          </w:tcPr>
          <w:p>
            <w:pPr>
              <w:spacing w:before="20" w:after="20"/>
            </w:pPr>
            <w:r/>
            <w:r>
              <w:rPr>
                <w:rFonts w:ascii="Verdana" w:hAnsi="Verdana"/>
                <w:b w:val="0"/>
                <w:sz w:val="16"/>
              </w:rPr>
              <w:t>Durant ou après le changement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3 07 056</w:t>
            </w:r>
          </w:p>
        </w:tc>
        <w:tc>
          <w:tcPr>
            <w:tcW w:type="dxa" w:w="2163"/>
          </w:tcPr>
          <w:p>
            <w:pPr>
              <w:spacing w:before="20" w:after="20"/>
            </w:pPr>
            <w:r>
              <w:rPr>
                <w:b/>
              </w:rPr>
            </w:r>
            <w:r>
              <w:rPr>
                <w:rFonts w:ascii="Verdana" w:hAnsi="Verdana"/>
                <w:b/>
                <w:sz w:val="16"/>
              </w:rPr>
              <w:t>(Prévision d'aérodrome - TAF complet)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3 07 052</w:t>
            </w:r>
          </w:p>
        </w:tc>
        <w:tc>
          <w:tcPr>
            <w:tcW w:type="dxa" w:w="2163"/>
          </w:tcPr>
          <w:p>
            <w:pPr>
              <w:spacing w:before="20" w:after="20"/>
            </w:pPr>
            <w:r/>
            <w:r>
              <w:rPr>
                <w:rFonts w:ascii="Verdana" w:hAnsi="Verdana"/>
                <w:b w:val="0"/>
                <w:sz w:val="16"/>
              </w:rPr>
              <w:t>Identification et intervalle de temps d'une prévision d'aérodrome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3 07 053</w:t>
            </w:r>
          </w:p>
        </w:tc>
        <w:tc>
          <w:tcPr>
            <w:tcW w:type="dxa" w:w="2163"/>
          </w:tcPr>
          <w:p>
            <w:pPr>
              <w:spacing w:before="20" w:after="20"/>
            </w:pPr>
            <w:r/>
            <w:r>
              <w:rPr>
                <w:rFonts w:ascii="Verdana" w:hAnsi="Verdana"/>
                <w:b w:val="0"/>
                <w:sz w:val="16"/>
              </w:rPr>
              <w:t>Prévision météorologique sur un aérodrome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3 07 054</w:t>
            </w:r>
          </w:p>
        </w:tc>
        <w:tc>
          <w:tcPr>
            <w:tcW w:type="dxa" w:w="2163"/>
          </w:tcPr>
          <w:p>
            <w:pPr>
              <w:spacing w:before="20" w:after="20"/>
            </w:pPr>
            <w:r/>
            <w:r>
              <w:rPr>
                <w:rFonts w:ascii="Verdana" w:hAnsi="Verdana"/>
                <w:b w:val="0"/>
                <w:sz w:val="16"/>
              </w:rPr>
              <w:t>Prévision de températures extrêmes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3 07 055</w:t>
            </w:r>
          </w:p>
        </w:tc>
        <w:tc>
          <w:tcPr>
            <w:tcW w:type="dxa" w:w="2163"/>
          </w:tcPr>
          <w:p>
            <w:pPr>
              <w:spacing w:before="20" w:after="20"/>
            </w:pPr>
            <w:r/>
            <w:r>
              <w:rPr>
                <w:rFonts w:ascii="Verdana" w:hAnsi="Verdana"/>
                <w:b w:val="0"/>
                <w:sz w:val="16"/>
              </w:rPr>
              <w:t>Identificateur de changement et changements de prévision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3 07 060</w:t>
            </w:r>
          </w:p>
        </w:tc>
        <w:tc>
          <w:tcPr>
            <w:tcW w:type="dxa" w:w="2163"/>
          </w:tcPr>
          <w:p>
            <w:pPr>
              <w:spacing w:before="20" w:after="20"/>
            </w:pPr>
            <w:r>
              <w:rPr>
                <w:b/>
              </w:rPr>
            </w:r>
            <w:r>
              <w:rPr>
                <w:rFonts w:ascii="Verdana" w:hAnsi="Verdana"/>
                <w:b/>
                <w:sz w:val="16"/>
              </w:rPr>
              <w:t>(Température du sol sous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Profondeur sous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0 12 030</w:t>
            </w:r>
          </w:p>
        </w:tc>
        <w:tc>
          <w:tcPr>
            <w:tcW w:type="dxa" w:w="2163"/>
          </w:tcPr>
          <w:p>
            <w:pPr>
              <w:spacing w:before="20" w:after="20"/>
            </w:pPr>
            <w:r/>
            <w:r>
              <w:rPr>
                <w:rFonts w:ascii="Verdana" w:hAnsi="Verdana"/>
                <w:b w:val="0"/>
                <w:sz w:val="16"/>
              </w:rPr>
              <w:t>Température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3 07 061</w:t>
            </w:r>
          </w:p>
        </w:tc>
        <w:tc>
          <w:tcPr>
            <w:tcW w:type="dxa" w:w="2163"/>
          </w:tcPr>
          <w:p>
            <w:pPr>
              <w:spacing w:before="20" w:after="20"/>
            </w:pPr>
            <w:r>
              <w:rPr>
                <w:b/>
              </w:rPr>
            </w:r>
            <w:r>
              <w:rPr>
                <w:rFonts w:ascii="Verdana" w:hAnsi="Verdana"/>
                <w:b/>
                <w:sz w:val="16"/>
              </w:rPr>
              <w:t>(Données relatives à la température du sol à diverses profondeurs (pas plus de cinq) - position très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et type de station, date/heure, position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Répéter 1 descripteur 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3 07 060</w:t>
            </w:r>
          </w:p>
        </w:tc>
        <w:tc>
          <w:tcPr>
            <w:tcW w:type="dxa" w:w="2163"/>
          </w:tcPr>
          <w:p>
            <w:pPr>
              <w:spacing w:before="20" w:after="20"/>
            </w:pPr>
            <w:r/>
            <w:r>
              <w:rPr>
                <w:rFonts w:ascii="Verdana" w:hAnsi="Verdana"/>
                <w:b w:val="0"/>
                <w:sz w:val="16"/>
              </w:rPr>
              <w:t>Température du sol sous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3 07 062</w:t>
            </w:r>
          </w:p>
        </w:tc>
        <w:tc>
          <w:tcPr>
            <w:tcW w:type="dxa" w:w="2163"/>
          </w:tcPr>
          <w:p>
            <w:pPr>
              <w:spacing w:before="20" w:after="20"/>
            </w:pPr>
            <w:r>
              <w:rPr>
                <w:b/>
              </w:rPr>
            </w:r>
            <w:r>
              <w:rPr>
                <w:rFonts w:ascii="Verdana" w:hAnsi="Verdana"/>
                <w:b/>
                <w:sz w:val="16"/>
              </w:rPr>
              <w:t>(Données relatives à la température du sol à diverses profondeurs (pas plus de cinq) - faible degré de précision de la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Identification et type de station, date/heure, position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Répéter 1 descripteur 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3 07 060</w:t>
            </w:r>
          </w:p>
        </w:tc>
        <w:tc>
          <w:tcPr>
            <w:tcW w:type="dxa" w:w="2163"/>
          </w:tcPr>
          <w:p>
            <w:pPr>
              <w:spacing w:before="20" w:after="20"/>
            </w:pPr>
            <w:r/>
            <w:r>
              <w:rPr>
                <w:rFonts w:ascii="Verdana" w:hAnsi="Verdana"/>
                <w:b w:val="0"/>
                <w:sz w:val="16"/>
              </w:rPr>
              <w:t>Température du sol sous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3 07 063</w:t>
            </w:r>
          </w:p>
        </w:tc>
        <w:tc>
          <w:tcPr>
            <w:tcW w:type="dxa" w:w="2163"/>
          </w:tcPr>
          <w:p>
            <w:pPr>
              <w:spacing w:before="20" w:after="20"/>
            </w:pPr>
            <w:r>
              <w:rPr>
                <w:b/>
              </w:rPr>
            </w:r>
            <w:r>
              <w:rPr>
                <w:rFonts w:ascii="Verdana" w:hAnsi="Verdana"/>
                <w:b/>
                <w:sz w:val="16"/>
              </w:rPr>
              <w:t>(Profondeur sous la surface terrestre et température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Profondeur sous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0 12 130</w:t>
            </w:r>
          </w:p>
        </w:tc>
        <w:tc>
          <w:tcPr>
            <w:tcW w:type="dxa" w:w="2163"/>
          </w:tcPr>
          <w:p>
            <w:pPr>
              <w:spacing w:before="20" w:after="20"/>
            </w:pPr>
            <w:r/>
            <w:r>
              <w:rPr>
                <w:rFonts w:ascii="Verdana" w:hAnsi="Verdana"/>
                <w:b w:val="0"/>
                <w:sz w:val="16"/>
              </w:rPr>
              <w:t>Température du sol</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3 07 071</w:t>
            </w:r>
          </w:p>
        </w:tc>
        <w:tc>
          <w:tcPr>
            <w:tcW w:type="dxa" w:w="2163"/>
          </w:tcPr>
          <w:p>
            <w:pPr>
              <w:spacing w:before="20" w:after="20"/>
            </w:pPr>
            <w:r>
              <w:rPr>
                <w:b/>
              </w:rPr>
            </w:r>
            <w:r>
              <w:rPr>
                <w:rFonts w:ascii="Verdana" w:hAnsi="Verdana"/>
                <w:b/>
                <w:sz w:val="16"/>
              </w:rPr>
              <w:t>(Valeurs mensuelles provenant d'une station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t>= UTC - Heure locale</w:t>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Nombre de jours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Surface isobare standard | Mis à valeur manquante pour les stations situées en plaine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t>Surface isobare standard | Mis à valeur manquante pour les stations situées en plaine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Indicateur servant à préciser la méthode d'observation des températures extrêmes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Heure principale à laquelle la température maximale est relevée quotidiennement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Température maximale à une hauteur déterminée, au cours des 24 heures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Heure principale à laquelle la température minimale est relevée quotidiennement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Température minimale à une hauteur déterminée, au cours des 24 heures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Tension de vapeur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Écart-type de la température moyenne journalière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1 02 005</w:t>
            </w:r>
          </w:p>
        </w:tc>
        <w:tc>
          <w:tcPr>
            <w:tcW w:type="dxa" w:w="2163"/>
          </w:tcPr>
          <w:p>
            <w:pPr>
              <w:spacing w:before="20" w:after="20"/>
            </w:pPr>
            <w:r/>
            <w:r>
              <w:rPr>
                <w:rFonts w:ascii="Verdana" w:hAnsi="Verdana"/>
                <w:b w:val="0"/>
                <w:sz w:val="16"/>
              </w:rPr>
              <w:t>Répéter 2 descripteurs 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1 Pression, = 2 Température, = 4 Tension de vapeur, = 7 Température maximale, = 8 Température minimale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Durée d'insolation</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Insolation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Durée d'insolation</w:t>
            </w:r>
          </w:p>
        </w:tc>
        <w:tc>
          <w:tcPr>
            <w:tcW w:type="dxa" w:w="2163"/>
          </w:tcPr>
          <w:p>
            <w:pPr>
              <w:spacing w:before="20" w:after="20"/>
            </w:pPr>
            <w:r/>
            <w:r>
              <w:rPr>
                <w:rFonts w:ascii="Verdana" w:hAnsi="Verdana"/>
                <w:b w:val="0"/>
                <w:sz w:val="16"/>
              </w:rPr>
              <w:t>0 14 033</w:t>
            </w:r>
          </w:p>
        </w:tc>
        <w:tc>
          <w:tcPr>
            <w:tcW w:type="dxa" w:w="2163"/>
          </w:tcPr>
          <w:p>
            <w:pPr>
              <w:spacing w:before="20" w:after="20"/>
            </w:pPr>
            <w:r/>
            <w:r>
              <w:rPr>
                <w:rFonts w:ascii="Verdana" w:hAnsi="Verdana"/>
                <w:b w:val="0"/>
                <w:sz w:val="16"/>
              </w:rPr>
              <w:t>Insolation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Durée d'insolation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6 Durée d'insolation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Durée d'insolation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1 02 018</w:t>
            </w:r>
          </w:p>
        </w:tc>
        <w:tc>
          <w:tcPr>
            <w:tcW w:type="dxa" w:w="2163"/>
          </w:tcPr>
          <w:p>
            <w:pPr>
              <w:spacing w:before="20" w:after="20"/>
            </w:pPr>
            <w:r/>
            <w:r>
              <w:rPr>
                <w:rFonts w:ascii="Verdana" w:hAnsi="Verdana"/>
                <w:b w:val="0"/>
                <w:sz w:val="16"/>
              </w:rPr>
              <w:t>Répéter 2 descripteurs 18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Condition pour laquelle le nombre de jours d'occurrence est indiqué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0 12 152</w:t>
            </w:r>
          </w:p>
        </w:tc>
        <w:tc>
          <w:tcPr>
            <w:tcW w:type="dxa" w:w="2163"/>
          </w:tcPr>
          <w:p>
            <w:pPr>
              <w:spacing w:before="20" w:after="20"/>
            </w:pPr>
            <w:r/>
            <w:r>
              <w:rPr>
                <w:rFonts w:ascii="Verdana" w:hAnsi="Verdana"/>
                <w:b w:val="0"/>
                <w:sz w:val="16"/>
              </w:rPr>
              <w:t>Température moyenne journalière la plus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0 12 153</w:t>
            </w:r>
          </w:p>
        </w:tc>
        <w:tc>
          <w:tcPr>
            <w:tcW w:type="dxa" w:w="2163"/>
          </w:tcPr>
          <w:p>
            <w:pPr>
              <w:spacing w:before="20" w:after="20"/>
            </w:pPr>
            <w:r/>
            <w:r>
              <w:rPr>
                <w:rFonts w:ascii="Verdana" w:hAnsi="Verdana"/>
                <w:b w:val="0"/>
                <w:sz w:val="16"/>
              </w:rPr>
              <w:t>Température moyenne journalière la plus basse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2 Valeur maximale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3 Valeur minimale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d'instrument pour la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0 11 046</w:t>
            </w:r>
          </w:p>
        </w:tc>
        <w:tc>
          <w:tcPr>
            <w:tcW w:type="dxa" w:w="2163"/>
          </w:tcPr>
          <w:p>
            <w:pPr>
              <w:spacing w:before="20" w:after="20"/>
            </w:pPr>
            <w:r/>
            <w:r>
              <w:rPr>
                <w:rFonts w:ascii="Verdana" w:hAnsi="Verdana"/>
                <w:b w:val="0"/>
                <w:sz w:val="16"/>
              </w:rPr>
              <w:t>Vitesse maximale du vent 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Nombre de jours dans le mois</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Groupe de fréquence,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Nombre de jours avec précipitations égales ou supérieures à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5 Précipitations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Répéter 2 descripteurs 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Conditions pour laquelle le nombre de jours d'occurrence est indiqué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précipitations extrêmes</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précipitations extrêmes</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précipitations extrêmes</w:t>
            </w:r>
          </w:p>
        </w:tc>
        <w:tc>
          <w:tcPr>
            <w:tcW w:type="dxa" w:w="2163"/>
          </w:tcPr>
          <w:p>
            <w:pPr>
              <w:spacing w:before="20" w:after="20"/>
            </w:pPr>
            <w:r/>
            <w:r>
              <w:rPr>
                <w:rFonts w:ascii="Verdana" w:hAnsi="Verdana"/>
                <w:b w:val="0"/>
                <w:sz w:val="16"/>
              </w:rPr>
              <w:t>0 13 052</w:t>
            </w:r>
          </w:p>
        </w:tc>
        <w:tc>
          <w:tcPr>
            <w:tcW w:type="dxa" w:w="2163"/>
          </w:tcPr>
          <w:p>
            <w:pPr>
              <w:spacing w:before="20" w:after="20"/>
            </w:pPr>
            <w:r/>
            <w:r>
              <w:rPr>
                <w:rFonts w:ascii="Verdana" w:hAnsi="Verdana"/>
                <w:b w:val="0"/>
                <w:sz w:val="16"/>
              </w:rPr>
              <w:t>Quantité journalière de précipitations la plus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précipitations extrêmes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3 07 072</w:t>
            </w:r>
          </w:p>
        </w:tc>
        <w:tc>
          <w:tcPr>
            <w:tcW w:type="dxa" w:w="2163"/>
          </w:tcPr>
          <w:p>
            <w:pPr>
              <w:spacing w:before="20" w:after="20"/>
            </w:pPr>
            <w:r>
              <w:rPr>
                <w:b/>
              </w:rPr>
            </w:r>
            <w:r>
              <w:rPr>
                <w:rFonts w:ascii="Verdana" w:hAnsi="Verdana"/>
                <w:b/>
                <w:sz w:val="16"/>
              </w:rPr>
              <w:t>(Normales mensuelles pour une station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Début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Fin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t>= UTC - Heure locale</w:t>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Surface isobare standard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t>Surface isobare standard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Indicateur servant à préciser la méthode d'observation des températures extrêmes</w:t>
            </w:r>
          </w:p>
        </w:tc>
        <w:tc>
          <w:tcPr>
            <w:tcW w:type="dxa" w:w="2163"/>
          </w:tcPr>
          <w:p>
            <w:pPr>
              <w:spacing w:before="20" w:after="20"/>
            </w:pPr>
            <w:r/>
            <w:r>
              <w:rPr>
                <w:rFonts w:ascii="Verdana" w:hAnsi="Verdana"/>
                <w:b w:val="0"/>
                <w:sz w:val="16"/>
              </w:rPr>
              <w:t>=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Heure principale à laquelle la température maximale est relevée quotidiennement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Température maximale à une hauteur déterminée, au cours des 24 heures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Heure principale à laquelle la température minimale est relevée quotidiennement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Température minimale à une hauteur déterminée, au cours des 24 heures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Tension de vapeur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Écart-type de la température moyenne journalière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des températures, de la tension de vapeur et de l'écart-type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durée d'insolation</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Insolation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durée d'insolation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Début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Fin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Nombre de jours avec précipitations égales ou supérieures à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1 02 008</w:t>
            </w:r>
          </w:p>
        </w:tc>
        <w:tc>
          <w:tcPr>
            <w:tcW w:type="dxa" w:w="2163"/>
          </w:tcPr>
          <w:p>
            <w:pPr>
              <w:spacing w:before="20" w:after="20"/>
            </w:pPr>
            <w:r/>
            <w:r>
              <w:rPr>
                <w:rFonts w:ascii="Verdana" w:hAnsi="Verdana"/>
                <w:b w:val="0"/>
                <w:sz w:val="16"/>
              </w:rPr>
              <w:t>Répéter 2 descripteurs 8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1 Pression, = 2 Température, = 3 Température extrême, = 4 Tension de vapeur, = 5 Précipitations, = 6 Durée d'insolation, = 7 Température maximale, = 8 Température minimale</w:t>
            </w:r>
          </w:p>
        </w:tc>
        <w:tc>
          <w:tcPr>
            <w:tcW w:type="dxa" w:w="2163"/>
          </w:tcPr>
          <w:p>
            <w:pPr>
              <w:spacing w:before="20" w:after="20"/>
            </w:pPr>
            <w:r/>
            <w:r>
              <w:rPr>
                <w:rFonts w:ascii="Verdana" w:hAnsi="Verdana"/>
                <w:b w:val="0"/>
                <w:sz w:val="16"/>
              </w:rPr>
              <w:t>Note 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Années</w:t>
            </w:r>
          </w:p>
        </w:tc>
        <w:tc>
          <w:tcPr>
            <w:tcW w:type="dxa" w:w="2163"/>
          </w:tcPr>
          <w:p>
            <w:pPr>
              <w:spacing w:before="20" w:after="20"/>
            </w:pPr>
            <w:r/>
            <w:r>
              <w:rPr>
                <w:rFonts w:ascii="Verdana" w:hAnsi="Verdana"/>
                <w:b w:val="0"/>
                <w:sz w:val="16"/>
              </w:rPr>
              <w:t>Note 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r>
        <w:trPr>
          <w:cantSplit/>
        </w:trPr>
        <w:tc>
          <w:tcPr>
            <w:tcW w:type="dxa" w:w="2163"/>
          </w:tcPr>
          <w:p>
            <w:pPr>
              <w:spacing w:before="20" w:after="20"/>
            </w:pPr>
            <w:r>
              <w:rPr>
                <w:b/>
              </w:rPr>
            </w:r>
            <w:r>
              <w:rPr>
                <w:rFonts w:ascii="Verdana" w:hAnsi="Verdana"/>
                <w:b/>
                <w:sz w:val="16"/>
              </w:rPr>
              <w:t>3 07 073</w:t>
            </w:r>
          </w:p>
        </w:tc>
        <w:tc>
          <w:tcPr>
            <w:tcW w:type="dxa" w:w="2163"/>
          </w:tcPr>
          <w:p>
            <w:pPr>
              <w:spacing w:before="20" w:after="20"/>
            </w:pPr>
            <w:r>
              <w:rPr>
                <w:b/>
              </w:rPr>
            </w:r>
            <w:r>
              <w:rPr>
                <w:rFonts w:ascii="Verdana" w:hAnsi="Verdana"/>
                <w:b/>
                <w:sz w:val="16"/>
              </w:rPr>
              <w:t>(Représentation des valeurs mensuelles composant les données CLIMAT)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3 07 071</w:t>
            </w:r>
          </w:p>
        </w:tc>
        <w:tc>
          <w:tcPr>
            <w:tcW w:type="dxa" w:w="2163"/>
          </w:tcPr>
          <w:p>
            <w:pPr>
              <w:spacing w:before="20" w:after="20"/>
            </w:pPr>
            <w:r/>
            <w:r>
              <w:rPr>
                <w:rFonts w:ascii="Verdana" w:hAnsi="Verdana"/>
                <w:b w:val="0"/>
                <w:sz w:val="16"/>
              </w:rPr>
              <w:t>Valeurs mensuelles provenant d'une station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3 07 072</w:t>
            </w:r>
          </w:p>
        </w:tc>
        <w:tc>
          <w:tcPr>
            <w:tcW w:type="dxa" w:w="2163"/>
          </w:tcPr>
          <w:p>
            <w:pPr>
              <w:spacing w:before="20" w:after="20"/>
            </w:pPr>
            <w:r/>
            <w:r>
              <w:rPr>
                <w:rFonts w:ascii="Verdana" w:hAnsi="Verdana"/>
                <w:b w:val="0"/>
                <w:sz w:val="16"/>
              </w:rPr>
              <w:t>Normales mensuelles pour une station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3 07 074</w:t>
            </w:r>
          </w:p>
        </w:tc>
        <w:tc>
          <w:tcPr>
            <w:tcW w:type="dxa" w:w="2163"/>
          </w:tcPr>
          <w:p>
            <w:pPr>
              <w:spacing w:before="20" w:after="20"/>
            </w:pPr>
            <w:r>
              <w:rPr>
                <w:b/>
              </w:rPr>
            </w:r>
            <w:r>
              <w:rPr>
                <w:rFonts w:ascii="Verdana" w:hAnsi="Verdana"/>
                <w:b/>
                <w:sz w:val="16"/>
              </w:rPr>
              <w:t>(Valeurs supplémentaires des extrêmes quotidiens de la température et des précipitations destinées aux messages mensuels de données climatiques)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Répétition différée de 12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Correspond au nombre de jours du mois pour lesquels des données sont transmises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Indique normalement-24 pour désigner la période qui commence 24 heures avant l'heure indiquée et qui se termine à cette même heure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1 02 003</w:t>
            </w:r>
          </w:p>
        </w:tc>
        <w:tc>
          <w:tcPr>
            <w:tcW w:type="dxa" w:w="2163"/>
          </w:tcPr>
          <w:p>
            <w:pPr>
              <w:spacing w:before="20" w:after="20"/>
            </w:pPr>
            <w:r/>
            <w:r>
              <w:rPr>
                <w:rFonts w:ascii="Verdana" w:hAnsi="Verdana"/>
                <w:b w:val="0"/>
                <w:sz w:val="16"/>
              </w:rPr>
              <w:t>Répéter 2 descripteurs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2 Température maximale quotidienne, = 3 Température minimale quotidienne, = 4 Température moyenne quotidienne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0 13 012</w:t>
            </w:r>
          </w:p>
        </w:tc>
        <w:tc>
          <w:tcPr>
            <w:tcW w:type="dxa" w:w="2163"/>
          </w:tcPr>
          <w:p>
            <w:pPr>
              <w:spacing w:before="20" w:after="20"/>
            </w:pPr>
            <w:r/>
            <w:r>
              <w:rPr>
                <w:rFonts w:ascii="Verdana" w:hAnsi="Verdana"/>
                <w:b w:val="0"/>
                <w:sz w:val="16"/>
              </w:rPr>
              <w:t>Épaisseur de neige fraîche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Hauteur totale de la couche de neige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3 07 076</w:t>
            </w:r>
          </w:p>
        </w:tc>
        <w:tc>
          <w:tcPr>
            <w:tcW w:type="dxa" w:w="2163"/>
          </w:tcPr>
          <w:p>
            <w:pPr>
              <w:spacing w:before="20" w:after="20"/>
            </w:pPr>
            <w:r>
              <w:rPr>
                <w:b/>
              </w:rPr>
            </w:r>
            <w:r>
              <w:rPr>
                <w:rFonts w:ascii="Verdana" w:hAnsi="Verdana"/>
                <w:b/>
                <w:sz w:val="16"/>
              </w:rPr>
              <w:t>(Valeurs mensuelles provenant d'une station terrestre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Nombre de jours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Surface isobare standard | Mis à valeur manquante pour les stations situées en plaine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t>Surface isobare standard | Mis à valeur manquante pour les stations situées en plaine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Indicateur servant à préciser la méthode d'observation des températures extrêmes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Heure principale à laquelle la température maximale est relevée quotidiennement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Température maximale à une hauteur déterminée, au cours des 24 heures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Heure principale à laquelle la température minimale est relevée quotidiennement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Température minimale à une hauteur déterminée, au cours des 24 heures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Tension de vapeur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Écart-type de la température moyenne journalière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des extrêmes de température et de la tension de vapeur</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pour lesquels les valeurs sont manquantes</w:t>
            </w:r>
          </w:p>
        </w:tc>
        <w:tc>
          <w:tcPr>
            <w:tcW w:type="dxa" w:w="2163"/>
          </w:tcPr>
          <w:p>
            <w:pPr>
              <w:spacing w:before="20" w:after="20"/>
            </w:pPr>
            <w:r/>
            <w:r>
              <w:rPr>
                <w:rFonts w:ascii="Verdana" w:hAnsi="Verdana"/>
                <w:b w:val="0"/>
                <w:sz w:val="16"/>
              </w:rPr>
              <w:t>1 02 005</w:t>
            </w:r>
          </w:p>
        </w:tc>
        <w:tc>
          <w:tcPr>
            <w:tcW w:type="dxa" w:w="2163"/>
          </w:tcPr>
          <w:p>
            <w:pPr>
              <w:spacing w:before="20" w:after="20"/>
            </w:pPr>
            <w:r/>
            <w:r>
              <w:rPr>
                <w:rFonts w:ascii="Verdana" w:hAnsi="Verdana"/>
                <w:b w:val="0"/>
                <w:sz w:val="16"/>
              </w:rPr>
              <w:t>Répéter 2 descripteurs 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pour lesquels les valeurs sont manquantes</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1 Pression, = 2 Température, = 4 Tension de vapeur, = 7 Température maximale, = 8 Température minimale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pour lesquels les valeurs sont manquantes</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Durée d'insolation</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Insolation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Durée d'insolation</w:t>
            </w:r>
          </w:p>
        </w:tc>
        <w:tc>
          <w:tcPr>
            <w:tcW w:type="dxa" w:w="2163"/>
          </w:tcPr>
          <w:p>
            <w:pPr>
              <w:spacing w:before="20" w:after="20"/>
            </w:pPr>
            <w:r/>
            <w:r>
              <w:rPr>
                <w:rFonts w:ascii="Verdana" w:hAnsi="Verdana"/>
                <w:b w:val="0"/>
                <w:sz w:val="16"/>
              </w:rPr>
              <w:t>0 14 033</w:t>
            </w:r>
          </w:p>
        </w:tc>
        <w:tc>
          <w:tcPr>
            <w:tcW w:type="dxa" w:w="2163"/>
          </w:tcPr>
          <w:p>
            <w:pPr>
              <w:spacing w:before="20" w:after="20"/>
            </w:pPr>
            <w:r/>
            <w:r>
              <w:rPr>
                <w:rFonts w:ascii="Verdana" w:hAnsi="Verdana"/>
                <w:b w:val="0"/>
                <w:sz w:val="16"/>
              </w:rPr>
              <w:t>Insolation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Durée d'insolation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6 Durée d'insolation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Durée d'insolation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1 02 018</w:t>
            </w:r>
          </w:p>
        </w:tc>
        <w:tc>
          <w:tcPr>
            <w:tcW w:type="dxa" w:w="2163"/>
          </w:tcPr>
          <w:p>
            <w:pPr>
              <w:spacing w:before="20" w:after="20"/>
            </w:pPr>
            <w:r/>
            <w:r>
              <w:rPr>
                <w:rFonts w:ascii="Verdana" w:hAnsi="Verdana"/>
                <w:b w:val="0"/>
                <w:sz w:val="16"/>
              </w:rPr>
              <w:t>Répéter 2 descripteurs 18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Condition pour laquelle le nombre de jours d’occurrence est indiqué</w:t>
            </w:r>
          </w:p>
        </w:tc>
        <w:tc>
          <w:tcPr>
            <w:tcW w:type="dxa" w:w="2163"/>
          </w:tcPr>
          <w:p>
            <w:pPr>
              <w:spacing w:before="20" w:after="20"/>
            </w:pPr>
            <w:r/>
            <w:r>
              <w:rPr>
                <w:rFonts w:ascii="Verdana" w:hAnsi="Verdana"/>
                <w:b w:val="0"/>
                <w:sz w:val="16"/>
              </w:rPr>
              <w:t>Vent ≥ 10 m/s, vent ≥ 20 m/s, vent ≥ 30 m/s, température maximale &lt; 273,15 K, température maximale ≥ 298,15 K, température maximale ≥ 303,15 K, température maximale ≥ 308,15 K, température maximale ≥ 313,15 K, température minimale &lt; 273,15 K, sss &gt; 0,00 m, sss &gt; 0,01 m, sss &gt; 0,10 m, sss &gt; 0,50 m, visibilité horizontale &lt; 50 m, visibilité horizontale &lt; 100 m, visibilité horizontale &lt; 1 000 m, grêle, orage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0 12 152</w:t>
            </w:r>
          </w:p>
        </w:tc>
        <w:tc>
          <w:tcPr>
            <w:tcW w:type="dxa" w:w="2163"/>
          </w:tcPr>
          <w:p>
            <w:pPr>
              <w:spacing w:before="20" w:after="20"/>
            </w:pPr>
            <w:r/>
            <w:r>
              <w:rPr>
                <w:rFonts w:ascii="Verdana" w:hAnsi="Verdana"/>
                <w:b w:val="0"/>
                <w:sz w:val="16"/>
              </w:rPr>
              <w:t>Température moyenne journalière la plus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0 12 153</w:t>
            </w:r>
          </w:p>
        </w:tc>
        <w:tc>
          <w:tcPr>
            <w:tcW w:type="dxa" w:w="2163"/>
          </w:tcPr>
          <w:p>
            <w:pPr>
              <w:spacing w:before="20" w:after="20"/>
            </w:pPr>
            <w:r/>
            <w:r>
              <w:rPr>
                <w:rFonts w:ascii="Verdana" w:hAnsi="Verdana"/>
                <w:b w:val="0"/>
                <w:sz w:val="16"/>
              </w:rPr>
              <w:t>Température moyenne journalière la plus basse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2 Valeur maximale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3 Valeur minimale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d'instrument pour la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0 11 046</w:t>
            </w:r>
          </w:p>
        </w:tc>
        <w:tc>
          <w:tcPr>
            <w:tcW w:type="dxa" w:w="2163"/>
          </w:tcPr>
          <w:p>
            <w:pPr>
              <w:spacing w:before="20" w:after="20"/>
            </w:pPr>
            <w:r/>
            <w:r>
              <w:rPr>
                <w:rFonts w:ascii="Verdana" w:hAnsi="Verdana"/>
                <w:b w:val="0"/>
                <w:sz w:val="16"/>
              </w:rPr>
              <w:t>Vitesse maximale du vent 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valeurs extrêmes de la température et de la vitesse du vent</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Nombre de jours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Groupe de fréquence,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Nombre de jours avec précipitations égales ou supérieures à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 5 Précipitations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Répéter 2 descripteurs 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Condition pour laquelle le nombre de jours d'occurrence est indiqué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Nombre de jours d'occurrence</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précipitations extrêmes</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Identificateur du jour d'occurrence</w:t>
            </w:r>
          </w:p>
        </w:tc>
        <w:tc>
          <w:tcPr>
            <w:tcW w:type="dxa" w:w="2163"/>
          </w:tcPr>
          <w:p>
            <w:pPr>
              <w:spacing w:before="20" w:after="20"/>
            </w:pPr>
            <w:r/>
            <w:r>
              <w:rPr>
                <w:rFonts w:ascii="Verdana" w:hAnsi="Verdana"/>
                <w:b w:val="0"/>
                <w:sz w:val="16"/>
              </w:rPr>
              <w:t>= 0 Un jour seulement dans le mois, = 1 Plus d'un jour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précipitations extrêmes</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précipitations extrêmes</w:t>
            </w:r>
          </w:p>
        </w:tc>
        <w:tc>
          <w:tcPr>
            <w:tcW w:type="dxa" w:w="2163"/>
          </w:tcPr>
          <w:p>
            <w:pPr>
              <w:spacing w:before="20" w:after="20"/>
            </w:pPr>
            <w:r/>
            <w:r>
              <w:rPr>
                <w:rFonts w:ascii="Verdana" w:hAnsi="Verdana"/>
                <w:b w:val="0"/>
                <w:sz w:val="16"/>
              </w:rPr>
              <w:t>0 13 052</w:t>
            </w:r>
          </w:p>
        </w:tc>
        <w:tc>
          <w:tcPr>
            <w:tcW w:type="dxa" w:w="2163"/>
          </w:tcPr>
          <w:p>
            <w:pPr>
              <w:spacing w:before="20" w:after="20"/>
            </w:pPr>
            <w:r/>
            <w:r>
              <w:rPr>
                <w:rFonts w:ascii="Verdana" w:hAnsi="Verdana"/>
                <w:b w:val="0"/>
                <w:sz w:val="16"/>
              </w:rPr>
              <w:t>Quantité journalière de précipitations la plus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Occurrence de précipitations extrêmes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3 07 077</w:t>
            </w:r>
          </w:p>
        </w:tc>
        <w:tc>
          <w:tcPr>
            <w:tcW w:type="dxa" w:w="2163"/>
          </w:tcPr>
          <w:p>
            <w:pPr>
              <w:spacing w:before="20" w:after="20"/>
            </w:pPr>
            <w:r>
              <w:rPr>
                <w:b/>
              </w:rPr>
            </w:r>
            <w:r>
              <w:rPr>
                <w:rFonts w:ascii="Verdana" w:hAnsi="Verdana"/>
                <w:b/>
                <w:sz w:val="16"/>
              </w:rPr>
              <w:t>(Normales mensuelles pour une station terrestre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Début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Fin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Surface isobare standard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t>Surface isobare standard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Indicateur servant à préciser la méthode d'observation des températures extrêmes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Heure principale à laquelle la température maximale est relevée quotidiennement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Température maximale à une hauteur déterminée, au cours des 24 heures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Heure principale à laquelle la température minimale est relevée quotidiennement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Température minimale à une hauteur déterminée, au cours des 24 heures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Tension de vapeur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Écart-type de la température moyenne journalière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Insolation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Début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Fin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Nombre de jours avec précipitations égales ou supérieures à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1 02 008</w:t>
            </w:r>
          </w:p>
        </w:tc>
        <w:tc>
          <w:tcPr>
            <w:tcW w:type="dxa" w:w="2163"/>
          </w:tcPr>
          <w:p>
            <w:pPr>
              <w:spacing w:before="20" w:after="20"/>
            </w:pPr>
            <w:r/>
            <w:r>
              <w:rPr>
                <w:rFonts w:ascii="Verdana" w:hAnsi="Verdana"/>
                <w:b w:val="0"/>
                <w:sz w:val="16"/>
              </w:rPr>
              <w:t>Répéter 2 descripteurs 8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Identificateur pour le nombre de valeurs manquantes dans le calcul des statistiques</w:t>
            </w:r>
          </w:p>
        </w:tc>
        <w:tc>
          <w:tcPr>
            <w:tcW w:type="dxa" w:w="2163"/>
          </w:tcPr>
          <w:p>
            <w:pPr>
              <w:spacing w:before="20" w:after="20"/>
            </w:pPr>
            <w:r/>
            <w:r>
              <w:rPr>
                <w:rFonts w:ascii="Verdana" w:hAnsi="Verdana"/>
                <w:b w:val="0"/>
                <w:sz w:val="16"/>
              </w:rPr>
              <w:t>Pression, température, températures extrêmes, tension de vapeur, précipitations, durée d'insolation, température maximale, température minimale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précipitations</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Nombre total de valeurs manquantes (pour le calcul du total ou de la moyenne)</w:t>
            </w:r>
          </w:p>
        </w:tc>
        <w:tc>
          <w:tcPr>
            <w:tcW w:type="dxa" w:w="2163"/>
          </w:tcPr>
          <w:p>
            <w:pPr>
              <w:spacing w:before="20" w:after="20"/>
            </w:pPr>
            <w:r/>
            <w:r>
              <w:rPr>
                <w:rFonts w:ascii="Verdana" w:hAnsi="Verdana"/>
                <w:b w:val="0"/>
                <w:sz w:val="16"/>
              </w:rPr>
              <w:t>Années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3 07 078</w:t>
            </w:r>
          </w:p>
        </w:tc>
        <w:tc>
          <w:tcPr>
            <w:tcW w:type="dxa" w:w="2163"/>
          </w:tcPr>
          <w:p>
            <w:pPr>
              <w:spacing w:before="20" w:after="20"/>
            </w:pPr>
            <w:r>
              <w:rPr>
                <w:b/>
              </w:rPr>
            </w:r>
            <w:r>
              <w:rPr>
                <w:rFonts w:ascii="Verdana" w:hAnsi="Verdana"/>
                <w:b/>
                <w:sz w:val="16"/>
              </w:rPr>
              <w:t>(Séquence pour la représentation des valeurs mensuelles composant les données CLIMAT,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3 07 076</w:t>
            </w:r>
          </w:p>
        </w:tc>
        <w:tc>
          <w:tcPr>
            <w:tcW w:type="dxa" w:w="2163"/>
          </w:tcPr>
          <w:p>
            <w:pPr>
              <w:spacing w:before="20" w:after="20"/>
            </w:pPr>
            <w:r/>
            <w:r>
              <w:rPr>
                <w:rFonts w:ascii="Verdana" w:hAnsi="Verdana"/>
                <w:b w:val="0"/>
                <w:sz w:val="16"/>
              </w:rPr>
              <w:t>Valeurs mensuelles provenant d'une station terrestre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3 07 077</w:t>
            </w:r>
          </w:p>
        </w:tc>
        <w:tc>
          <w:tcPr>
            <w:tcW w:type="dxa" w:w="2163"/>
          </w:tcPr>
          <w:p>
            <w:pPr>
              <w:spacing w:before="20" w:after="20"/>
            </w:pPr>
            <w:r/>
            <w:r>
              <w:rPr>
                <w:rFonts w:ascii="Verdana" w:hAnsi="Verdana"/>
                <w:b w:val="0"/>
                <w:sz w:val="16"/>
              </w:rPr>
              <w:t>(Normales mensuelles pour une station terrestre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3 07 079</w:t>
            </w:r>
          </w:p>
        </w:tc>
        <w:tc>
          <w:tcPr>
            <w:tcW w:type="dxa" w:w="2163"/>
          </w:tcPr>
          <w:p>
            <w:pPr>
              <w:spacing w:before="20" w:after="20"/>
            </w:pPr>
            <w:r>
              <w:rPr>
                <w:b/>
              </w:rPr>
            </w:r>
            <w:r>
              <w:rPr>
                <w:rFonts w:ascii="Verdana" w:hAnsi="Verdana"/>
                <w:b/>
                <w:sz w:val="16"/>
              </w:rPr>
              <w:t>(Séquence pour la représentation des valeurs mensuelles composant les données CLIMAT,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Information sur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Données synoptiques de base «instantanées»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Nuages dont la base se situe sous le niveau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de la dérive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et hauteur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État du sol, hauteur de neige, température minimale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0 22 061</w:t>
            </w:r>
          </w:p>
        </w:tc>
        <w:tc>
          <w:tcPr>
            <w:tcW w:type="dxa" w:w="2163"/>
          </w:tcPr>
          <w:p>
            <w:pPr>
              <w:spacing w:before="20" w:after="20"/>
            </w:pPr>
            <w:r/>
            <w:r>
              <w:rPr>
                <w:rFonts w:ascii="Verdana" w:hAnsi="Verdana"/>
                <w:b w:val="0"/>
                <w:sz w:val="16"/>
              </w:rPr>
              <w:t>État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0 20 058</w:t>
            </w:r>
          </w:p>
        </w:tc>
        <w:tc>
          <w:tcPr>
            <w:tcW w:type="dxa" w:w="2163"/>
          </w:tcPr>
          <w:p>
            <w:pPr>
              <w:spacing w:before="20" w:after="20"/>
            </w:pPr>
            <w:r/>
            <w:r>
              <w:rPr>
                <w:rFonts w:ascii="Verdana" w:hAnsi="Verdana"/>
                <w:b w:val="0"/>
                <w:sz w:val="16"/>
              </w:rPr>
              <w:t>Visibilité sur la mer depuis une station côtière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Température de surface de la mer/ de l'eau, méthode de mesure et profondeur sous la surface de l'eau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3 02 055</w:t>
            </w:r>
          </w:p>
        </w:tc>
        <w:tc>
          <w:tcPr>
            <w:tcW w:type="dxa" w:w="2163"/>
          </w:tcPr>
          <w:p>
            <w:pPr>
              <w:spacing w:before="20" w:after="20"/>
            </w:pPr>
            <w:r/>
            <w:r>
              <w:rPr>
                <w:rFonts w:ascii="Verdana" w:hAnsi="Verdana"/>
                <w:b w:val="0"/>
                <w:sz w:val="16"/>
              </w:rPr>
              <w:t>Givrage et 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Données synoptiques de base «pour la 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Données sur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Données sur le rayonnement (sur une période d'une heure et de 24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Variation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3 07 080</w:t>
            </w:r>
          </w:p>
        </w:tc>
        <w:tc>
          <w:tcPr>
            <w:tcW w:type="dxa" w:w="2163"/>
          </w:tcPr>
          <w:p>
            <w:pPr>
              <w:spacing w:before="20" w:after="20"/>
            </w:pPr>
            <w:r>
              <w:rPr>
                <w:b/>
              </w:rPr>
            </w:r>
            <w:r>
              <w:rPr>
                <w:rFonts w:ascii="Verdana" w:hAnsi="Verdana"/>
                <w:b/>
                <w:sz w:val="16"/>
              </w:rPr>
              <w:t>(Séquence pour la représentation des données SYNOP des messages synoptiques provenant d'une station terrestre fixe)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Information sur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Données synoptiques de base «instantanées»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Nuages dont la base se situe sous le niveau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de la dérive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et hauteur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État du sol, hauteur de neige, température minimale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Données synoptiques de base «pour la 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302044</w:t>
            </w:r>
          </w:p>
        </w:tc>
        <w:tc>
          <w:tcPr>
            <w:tcW w:type="dxa" w:w="2163"/>
          </w:tcPr>
          <w:p>
            <w:pPr>
              <w:spacing w:before="20" w:after="20"/>
            </w:pPr>
            <w:r/>
            <w:r>
              <w:rPr>
                <w:rFonts w:ascii="Verdana" w:hAnsi="Verdana"/>
                <w:b w:val="0"/>
                <w:sz w:val="16"/>
              </w:rPr>
              <w:t>Données sur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101002</w:t>
            </w:r>
          </w:p>
        </w:tc>
        <w:tc>
          <w:tcPr>
            <w:tcW w:type="dxa" w:w="2163"/>
          </w:tcPr>
          <w:p>
            <w:pPr>
              <w:spacing w:before="20" w:after="20"/>
            </w:pPr>
            <w:r/>
            <w:r>
              <w:rPr>
                <w:rFonts w:ascii="Verdana" w:hAnsi="Verdana"/>
                <w:b w:val="0"/>
                <w:sz w:val="16"/>
              </w:rPr>
              <w:t>Répéter 1 descripteur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302045</w:t>
            </w:r>
          </w:p>
        </w:tc>
        <w:tc>
          <w:tcPr>
            <w:tcW w:type="dxa" w:w="2163"/>
          </w:tcPr>
          <w:p>
            <w:pPr>
              <w:spacing w:before="20" w:after="20"/>
            </w:pPr>
            <w:r/>
            <w:r>
              <w:rPr>
                <w:rFonts w:ascii="Verdana" w:hAnsi="Verdana"/>
                <w:b w:val="0"/>
                <w:sz w:val="16"/>
              </w:rPr>
              <w:t>Données sur le rayonnement (sur une période d'une heure et de 24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302046</w:t>
            </w:r>
          </w:p>
        </w:tc>
        <w:tc>
          <w:tcPr>
            <w:tcW w:type="dxa" w:w="2163"/>
          </w:tcPr>
          <w:p>
            <w:pPr>
              <w:spacing w:before="20" w:after="20"/>
            </w:pPr>
            <w:r/>
            <w:r>
              <w:rPr>
                <w:rFonts w:ascii="Verdana" w:hAnsi="Verdana"/>
                <w:b w:val="0"/>
                <w:sz w:val="16"/>
              </w:rPr>
              <w:t>Variation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3 07 081</w:t>
            </w:r>
          </w:p>
        </w:tc>
        <w:tc>
          <w:tcPr>
            <w:tcW w:type="dxa" w:w="2163"/>
          </w:tcPr>
          <w:p>
            <w:pPr>
              <w:spacing w:before="20" w:after="20"/>
            </w:pPr>
            <w:r>
              <w:rPr>
                <w:b/>
              </w:rPr>
            </w:r>
            <w:r>
              <w:rPr>
                <w:rFonts w:ascii="Verdana" w:hAnsi="Verdana"/>
                <w:b/>
                <w:sz w:val="16"/>
              </w:rPr>
              <w:t>(Séquence pour la représentation des données SYNOP des messages synoptiques provenant d'une station terrestre fixe, compte tenu des pratiques propres à la Région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Information sur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Données synoptiques de base «instantanées»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Nuages dont la base se situe sous le niveau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de la dérive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et hauteur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État du sol, hauteur de neige, température minimale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Température minimale au sol la nuit précédente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0 13 056</w:t>
            </w:r>
          </w:p>
        </w:tc>
        <w:tc>
          <w:tcPr>
            <w:tcW w:type="dxa" w:w="2163"/>
          </w:tcPr>
          <w:p>
            <w:pPr>
              <w:spacing w:before="20" w:after="20"/>
            </w:pPr>
            <w:r/>
            <w:r>
              <w:rPr>
                <w:rFonts w:ascii="Verdana" w:hAnsi="Verdana"/>
                <w:b w:val="0"/>
                <w:sz w:val="16"/>
              </w:rPr>
              <w:t>Caractère et intensité des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0 13 057</w:t>
            </w:r>
          </w:p>
        </w:tc>
        <w:tc>
          <w:tcPr>
            <w:tcW w:type="dxa" w:w="2163"/>
          </w:tcPr>
          <w:p>
            <w:pPr>
              <w:spacing w:before="20" w:after="20"/>
            </w:pPr>
            <w:r/>
            <w:r>
              <w:rPr>
                <w:rFonts w:ascii="Verdana" w:hAnsi="Verdana"/>
                <w:b w:val="0"/>
                <w:sz w:val="16"/>
              </w:rPr>
              <w:t>Heure du début ou de la fin des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0 20 101</w:t>
            </w:r>
          </w:p>
        </w:tc>
        <w:tc>
          <w:tcPr>
            <w:tcW w:type="dxa" w:w="2163"/>
          </w:tcPr>
          <w:p>
            <w:pPr>
              <w:spacing w:before="20" w:after="20"/>
            </w:pPr>
            <w:r/>
            <w:r>
              <w:rPr>
                <w:rFonts w:ascii="Verdana" w:hAnsi="Verdana"/>
                <w:b w:val="0"/>
                <w:sz w:val="16"/>
              </w:rPr>
              <w:t>Nom de l'acridien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0 20 102</w:t>
            </w:r>
          </w:p>
        </w:tc>
        <w:tc>
          <w:tcPr>
            <w:tcW w:type="dxa" w:w="2163"/>
          </w:tcPr>
          <w:p>
            <w:pPr>
              <w:spacing w:before="20" w:after="20"/>
            </w:pPr>
            <w:r/>
            <w:r>
              <w:rPr>
                <w:rFonts w:ascii="Verdana" w:hAnsi="Verdana"/>
                <w:b w:val="0"/>
                <w:sz w:val="16"/>
              </w:rPr>
              <w:t>Couleur de l'acridien (maturité)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0 20 103</w:t>
            </w:r>
          </w:p>
        </w:tc>
        <w:tc>
          <w:tcPr>
            <w:tcW w:type="dxa" w:w="2163"/>
          </w:tcPr>
          <w:p>
            <w:pPr>
              <w:spacing w:before="20" w:after="20"/>
            </w:pPr>
            <w:r/>
            <w:r>
              <w:rPr>
                <w:rFonts w:ascii="Verdana" w:hAnsi="Verdana"/>
                <w:b w:val="0"/>
                <w:sz w:val="16"/>
              </w:rPr>
              <w:t>Stade de développement des acridiens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0 20 104</w:t>
            </w:r>
          </w:p>
        </w:tc>
        <w:tc>
          <w:tcPr>
            <w:tcW w:type="dxa" w:w="2163"/>
          </w:tcPr>
          <w:p>
            <w:pPr>
              <w:spacing w:before="20" w:after="20"/>
            </w:pPr>
            <w:r/>
            <w:r>
              <w:rPr>
                <w:rFonts w:ascii="Verdana" w:hAnsi="Verdana"/>
                <w:b w:val="0"/>
                <w:sz w:val="16"/>
              </w:rPr>
              <w:t>Degré d'organisation de l'essaim ou de la bande d'acridiens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0 20 105</w:t>
            </w:r>
          </w:p>
        </w:tc>
        <w:tc>
          <w:tcPr>
            <w:tcW w:type="dxa" w:w="2163"/>
          </w:tcPr>
          <w:p>
            <w:pPr>
              <w:spacing w:before="20" w:after="20"/>
            </w:pPr>
            <w:r/>
            <w:r>
              <w:rPr>
                <w:rFonts w:ascii="Verdana" w:hAnsi="Verdana"/>
                <w:b w:val="0"/>
                <w:sz w:val="16"/>
              </w:rPr>
              <w:t>Dimension de l'essaim ou de la bande d'acridiens et durée du passage de l'essaim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0 20 106</w:t>
            </w:r>
          </w:p>
        </w:tc>
        <w:tc>
          <w:tcPr>
            <w:tcW w:type="dxa" w:w="2163"/>
          </w:tcPr>
          <w:p>
            <w:pPr>
              <w:spacing w:before="20" w:after="20"/>
            </w:pPr>
            <w:r/>
            <w:r>
              <w:rPr>
                <w:rFonts w:ascii="Verdana" w:hAnsi="Verdana"/>
                <w:b w:val="0"/>
                <w:sz w:val="16"/>
              </w:rPr>
              <w:t>Densité de la population d'acridiens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0 20 107</w:t>
            </w:r>
          </w:p>
        </w:tc>
        <w:tc>
          <w:tcPr>
            <w:tcW w:type="dxa" w:w="2163"/>
          </w:tcPr>
          <w:p>
            <w:pPr>
              <w:spacing w:before="20" w:after="20"/>
            </w:pPr>
            <w:r/>
            <w:r>
              <w:rPr>
                <w:rFonts w:ascii="Verdana" w:hAnsi="Verdana"/>
                <w:b w:val="0"/>
                <w:sz w:val="16"/>
              </w:rPr>
              <w:t>Direction du déplacement de l'essaim d'acridiens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0 20 108</w:t>
            </w:r>
          </w:p>
        </w:tc>
        <w:tc>
          <w:tcPr>
            <w:tcW w:type="dxa" w:w="2163"/>
          </w:tcPr>
          <w:p>
            <w:pPr>
              <w:spacing w:before="20" w:after="20"/>
            </w:pPr>
            <w:r/>
            <w:r>
              <w:rPr>
                <w:rFonts w:ascii="Verdana" w:hAnsi="Verdana"/>
                <w:b w:val="0"/>
                <w:sz w:val="16"/>
              </w:rPr>
              <w:t>Étendue de la végétation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Données synoptiques de base «pour la 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Données sur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Répéter 1 descripteur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Données sur le rayonnement (sur une période d'une heure et de 24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Variation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3 07 082</w:t>
            </w:r>
          </w:p>
        </w:tc>
        <w:tc>
          <w:tcPr>
            <w:tcW w:type="dxa" w:w="2163"/>
          </w:tcPr>
          <w:p>
            <w:pPr>
              <w:spacing w:before="20" w:after="20"/>
            </w:pPr>
            <w:r>
              <w:rPr>
                <w:b/>
              </w:rPr>
            </w:r>
            <w:r>
              <w:rPr>
                <w:rFonts w:ascii="Verdana" w:hAnsi="Verdana"/>
                <w:b/>
                <w:sz w:val="16"/>
              </w:rPr>
              <w:t>(Séquence pour la représentation des données SYNOP des messages synoptiques provenant d'une station terrestre fixe, compte tenu des pratiques propres à la Région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Information sur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Données synoptiques de base «instantanées»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Nuages dont la base se situe sous le niveau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de la dérive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et hauteur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État du sol, hauteur de neige, température minimale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0 12 121</w:t>
            </w:r>
          </w:p>
        </w:tc>
        <w:tc>
          <w:tcPr>
            <w:tcW w:type="dxa" w:w="2163"/>
          </w:tcPr>
          <w:p>
            <w:pPr>
              <w:spacing w:before="20" w:after="20"/>
            </w:pPr>
            <w:r/>
            <w:r>
              <w:rPr>
                <w:rFonts w:ascii="Verdana" w:hAnsi="Verdana"/>
                <w:b w:val="0"/>
                <w:sz w:val="16"/>
              </w:rPr>
              <w:t>Température minimale au sol</w:t>
            </w:r>
          </w:p>
        </w:tc>
        <w:tc>
          <w:tcPr>
            <w:tcW w:type="dxa" w:w="2163"/>
          </w:tcPr>
          <w:p>
            <w:pPr>
              <w:spacing w:before="20" w:after="20"/>
            </w:pPr>
            <w:r/>
            <w:r>
              <w:rPr>
                <w:rFonts w:ascii="Verdana" w:hAnsi="Verdana"/>
                <w:b w:val="0"/>
                <w:sz w:val="16"/>
              </w:rPr>
              <w:t>À l'heure de l'observation</w:t>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Température minimale au sol la nuit précédente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Données synoptiques de base «pour la 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Données sur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Répéter 1 descripteur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Données sur le rayonnement (sur une période d'une heure et de 24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Variation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Pr>
                <w:b/>
              </w:rPr>
            </w:r>
            <w:r>
              <w:rPr>
                <w:rFonts w:ascii="Verdana" w:hAnsi="Verdana"/>
                <w:b/>
                <w:sz w:val="16"/>
              </w:rPr>
              <w:t>3 07 083</w:t>
            </w:r>
          </w:p>
        </w:tc>
        <w:tc>
          <w:tcPr>
            <w:tcW w:type="dxa" w:w="2163"/>
          </w:tcPr>
          <w:p>
            <w:pPr>
              <w:spacing w:before="20" w:after="20"/>
            </w:pPr>
            <w:r>
              <w:rPr>
                <w:b/>
              </w:rPr>
            </w:r>
            <w:r>
              <w:rPr>
                <w:rFonts w:ascii="Verdana" w:hAnsi="Verdana"/>
                <w:b/>
                <w:sz w:val="16"/>
              </w:rPr>
              <w:t>(Séquence pour la représentation des données SYNOP des messages synoptiques provenant d'une station terrestre fixe, compte tenu des pratiques propres à la Région III)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Information sur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Le modèle 3 07 082 est caduc.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Données synoptiques de base «instantanées»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Nuages dont la base se situe sous le niveau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de la dérive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et hauteur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État du sol, hauteur de neige, température minimale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012122</w:t>
            </w:r>
          </w:p>
        </w:tc>
        <w:tc>
          <w:tcPr>
            <w:tcW w:type="dxa" w:w="2163"/>
          </w:tcPr>
          <w:p>
            <w:pPr>
              <w:spacing w:before="20" w:after="20"/>
            </w:pPr>
            <w:r/>
            <w:r>
              <w:rPr>
                <w:rFonts w:ascii="Verdana" w:hAnsi="Verdana"/>
                <w:b w:val="0"/>
                <w:sz w:val="16"/>
              </w:rPr>
              <w:t>Température minimale au sol la nuit précédente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302043</w:t>
            </w:r>
          </w:p>
        </w:tc>
        <w:tc>
          <w:tcPr>
            <w:tcW w:type="dxa" w:w="2163"/>
          </w:tcPr>
          <w:p>
            <w:pPr>
              <w:spacing w:before="20" w:after="20"/>
            </w:pPr>
            <w:r/>
            <w:r>
              <w:rPr>
                <w:rFonts w:ascii="Verdana" w:hAnsi="Verdana"/>
                <w:b w:val="0"/>
                <w:sz w:val="16"/>
              </w:rPr>
              <w:t>Données synoptiques de base «pour la 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302044</w:t>
            </w:r>
          </w:p>
        </w:tc>
        <w:tc>
          <w:tcPr>
            <w:tcW w:type="dxa" w:w="2163"/>
          </w:tcPr>
          <w:p>
            <w:pPr>
              <w:spacing w:before="20" w:after="20"/>
            </w:pPr>
            <w:r/>
            <w:r>
              <w:rPr>
                <w:rFonts w:ascii="Verdana" w:hAnsi="Verdana"/>
                <w:b w:val="0"/>
                <w:sz w:val="16"/>
              </w:rPr>
              <w:t>Données sur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101002</w:t>
            </w:r>
          </w:p>
        </w:tc>
        <w:tc>
          <w:tcPr>
            <w:tcW w:type="dxa" w:w="2163"/>
          </w:tcPr>
          <w:p>
            <w:pPr>
              <w:spacing w:before="20" w:after="20"/>
            </w:pPr>
            <w:r/>
            <w:r>
              <w:rPr>
                <w:rFonts w:ascii="Verdana" w:hAnsi="Verdana"/>
                <w:b w:val="0"/>
                <w:sz w:val="16"/>
              </w:rPr>
              <w:t>Répéter 1 descripteur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302045</w:t>
            </w:r>
          </w:p>
        </w:tc>
        <w:tc>
          <w:tcPr>
            <w:tcW w:type="dxa" w:w="2163"/>
          </w:tcPr>
          <w:p>
            <w:pPr>
              <w:spacing w:before="20" w:after="20"/>
            </w:pPr>
            <w:r/>
            <w:r>
              <w:rPr>
                <w:rFonts w:ascii="Verdana" w:hAnsi="Verdana"/>
                <w:b w:val="0"/>
                <w:sz w:val="16"/>
              </w:rPr>
              <w:t>Données sur le rayonnement (sur une période d'une heure et de 24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302046</w:t>
            </w:r>
          </w:p>
        </w:tc>
        <w:tc>
          <w:tcPr>
            <w:tcW w:type="dxa" w:w="2163"/>
          </w:tcPr>
          <w:p>
            <w:pPr>
              <w:spacing w:before="20" w:after="20"/>
            </w:pPr>
            <w:r/>
            <w:r>
              <w:rPr>
                <w:rFonts w:ascii="Verdana" w:hAnsi="Verdana"/>
                <w:b w:val="0"/>
                <w:sz w:val="16"/>
              </w:rPr>
              <w:t>Variation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3 07 084</w:t>
            </w:r>
          </w:p>
        </w:tc>
        <w:tc>
          <w:tcPr>
            <w:tcW w:type="dxa" w:w="2163"/>
          </w:tcPr>
          <w:p>
            <w:pPr>
              <w:spacing w:before="20" w:after="20"/>
            </w:pPr>
            <w:r>
              <w:rPr>
                <w:b/>
              </w:rPr>
            </w:r>
            <w:r>
              <w:rPr>
                <w:rFonts w:ascii="Verdana" w:hAnsi="Verdana"/>
                <w:b/>
                <w:sz w:val="16"/>
              </w:rPr>
              <w:t>(Séquence pour la représentation des données SYNOP des messages synoptiques provenant d'une station terrestre fixe, compte tenu des pratiques propres à la Région IV)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Information sur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Données synoptiques de base «instantanées»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Nuages dont la base se situe sous le niveau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de la dérive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et hauteur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État du sol, hauteur de neige, température minimale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0 20 055</w:t>
            </w:r>
          </w:p>
        </w:tc>
        <w:tc>
          <w:tcPr>
            <w:tcW w:type="dxa" w:w="2163"/>
          </w:tcPr>
          <w:p>
            <w:pPr>
              <w:spacing w:before="20" w:after="20"/>
            </w:pPr>
            <w:r/>
            <w:r>
              <w:rPr>
                <w:rFonts w:ascii="Verdana" w:hAnsi="Verdana"/>
                <w:b w:val="0"/>
                <w:sz w:val="16"/>
              </w:rPr>
              <w:t>État du ciel dans les régions tropicales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2 05 001</w:t>
            </w:r>
          </w:p>
        </w:tc>
        <w:tc>
          <w:tcPr>
            <w:tcW w:type="dxa" w:w="2163"/>
          </w:tcPr>
          <w:p>
            <w:pPr>
              <w:spacing w:before="20" w:after="20"/>
            </w:pPr>
            <w:r/>
            <w:r>
              <w:rPr>
                <w:rFonts w:ascii="Verdana" w:hAnsi="Verdana"/>
                <w:b w:val="0"/>
                <w:sz w:val="16"/>
              </w:rPr>
              <w:t>Indiquer des caractères</w:t>
            </w:r>
          </w:p>
        </w:tc>
        <w:tc>
          <w:tcPr>
            <w:tcW w:type="dxa" w:w="2163"/>
          </w:tcPr>
          <w:p>
            <w:pPr>
              <w:spacing w:before="20" w:after="20"/>
            </w:pPr>
            <w:r/>
            <w:r>
              <w:rPr>
                <w:rFonts w:ascii="Verdana" w:hAnsi="Verdana"/>
                <w:b w:val="0"/>
                <w:sz w:val="16"/>
              </w:rPr>
              <w:t>Champ pour 1 caractère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Données synoptiques de base «pour la 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Données sur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Répéter 1 descripteur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Données sur le rayonnement (sur une période d'une heure et de 24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Variation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3 07 086</w:t>
            </w:r>
          </w:p>
        </w:tc>
        <w:tc>
          <w:tcPr>
            <w:tcW w:type="dxa" w:w="2163"/>
          </w:tcPr>
          <w:p>
            <w:pPr>
              <w:spacing w:before="20" w:after="20"/>
            </w:pPr>
            <w:r>
              <w:rPr>
                <w:b/>
              </w:rPr>
            </w:r>
            <w:r>
              <w:rPr>
                <w:rFonts w:ascii="Verdana" w:hAnsi="Verdana"/>
                <w:b/>
                <w:sz w:val="16"/>
              </w:rPr>
              <w:t>(Séquence pour la représentation des données SYNOP des messages synoptiques provenant d'une station terrestre fixe, compte tenu des pratiques propres à la Région VI)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Information sur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302035</w:t>
            </w:r>
          </w:p>
        </w:tc>
        <w:tc>
          <w:tcPr>
            <w:tcW w:type="dxa" w:w="2163"/>
          </w:tcPr>
          <w:p>
            <w:pPr>
              <w:spacing w:before="20" w:after="20"/>
            </w:pPr>
            <w:r/>
            <w:r>
              <w:rPr>
                <w:rFonts w:ascii="Verdana" w:hAnsi="Verdana"/>
                <w:b w:val="0"/>
                <w:sz w:val="16"/>
              </w:rPr>
              <w:t>Données synoptiques de base «instantanées»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302036</w:t>
            </w:r>
          </w:p>
        </w:tc>
        <w:tc>
          <w:tcPr>
            <w:tcW w:type="dxa" w:w="2163"/>
          </w:tcPr>
          <w:p>
            <w:pPr>
              <w:spacing w:before="20" w:after="20"/>
            </w:pPr>
            <w:r/>
            <w:r>
              <w:rPr>
                <w:rFonts w:ascii="Verdana" w:hAnsi="Verdana"/>
                <w:b w:val="0"/>
                <w:sz w:val="16"/>
              </w:rPr>
              <w:t>Nuages dont la base se situe sous le niveau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008002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302037</w:t>
            </w:r>
          </w:p>
        </w:tc>
        <w:tc>
          <w:tcPr>
            <w:tcW w:type="dxa" w:w="2163"/>
          </w:tcPr>
          <w:p>
            <w:pPr>
              <w:spacing w:before="20" w:after="20"/>
            </w:pPr>
            <w:r/>
            <w:r>
              <w:rPr>
                <w:rFonts w:ascii="Verdana" w:hAnsi="Verdana"/>
                <w:b w:val="0"/>
                <w:sz w:val="16"/>
              </w:rPr>
              <w:t>État du sol, hauteur de neige, température minimale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302066</w:t>
            </w:r>
          </w:p>
        </w:tc>
        <w:tc>
          <w:tcPr>
            <w:tcW w:type="dxa" w:w="2163"/>
          </w:tcPr>
          <w:p>
            <w:pPr>
              <w:spacing w:before="20" w:after="20"/>
            </w:pPr>
            <w:r/>
            <w:r>
              <w:rPr>
                <w:rFonts w:ascii="Verdana" w:hAnsi="Verdana"/>
                <w:b w:val="0"/>
                <w:sz w:val="16"/>
              </w:rPr>
              <w:t>Phénomènes météorologiques dangereux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302043</w:t>
            </w:r>
          </w:p>
        </w:tc>
        <w:tc>
          <w:tcPr>
            <w:tcW w:type="dxa" w:w="2163"/>
          </w:tcPr>
          <w:p>
            <w:pPr>
              <w:spacing w:before="20" w:after="20"/>
            </w:pPr>
            <w:r/>
            <w:r>
              <w:rPr>
                <w:rFonts w:ascii="Verdana" w:hAnsi="Verdana"/>
                <w:b w:val="0"/>
                <w:sz w:val="16"/>
              </w:rPr>
              <w:t>Données synoptiques de base «pour la 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302044</w:t>
            </w:r>
          </w:p>
        </w:tc>
        <w:tc>
          <w:tcPr>
            <w:tcW w:type="dxa" w:w="2163"/>
          </w:tcPr>
          <w:p>
            <w:pPr>
              <w:spacing w:before="20" w:after="20"/>
            </w:pPr>
            <w:r/>
            <w:r>
              <w:rPr>
                <w:rFonts w:ascii="Verdana" w:hAnsi="Verdana"/>
                <w:b w:val="0"/>
                <w:sz w:val="16"/>
              </w:rPr>
              <w:t>Données sur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101002</w:t>
            </w:r>
          </w:p>
        </w:tc>
        <w:tc>
          <w:tcPr>
            <w:tcW w:type="dxa" w:w="2163"/>
          </w:tcPr>
          <w:p>
            <w:pPr>
              <w:spacing w:before="20" w:after="20"/>
            </w:pPr>
            <w:r/>
            <w:r>
              <w:rPr>
                <w:rFonts w:ascii="Verdana" w:hAnsi="Verdana"/>
                <w:b w:val="0"/>
                <w:sz w:val="16"/>
              </w:rPr>
              <w:t>Répéter 1 descripteur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302045</w:t>
            </w:r>
          </w:p>
        </w:tc>
        <w:tc>
          <w:tcPr>
            <w:tcW w:type="dxa" w:w="2163"/>
          </w:tcPr>
          <w:p>
            <w:pPr>
              <w:spacing w:before="20" w:after="20"/>
            </w:pPr>
            <w:r/>
            <w:r>
              <w:rPr>
                <w:rFonts w:ascii="Verdana" w:hAnsi="Verdana"/>
                <w:b w:val="0"/>
                <w:sz w:val="16"/>
              </w:rPr>
              <w:t>Données sur le rayonnement (sur une période d'une heure et de 24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3 07 087</w:t>
            </w:r>
          </w:p>
        </w:tc>
        <w:tc>
          <w:tcPr>
            <w:tcW w:type="dxa" w:w="2163"/>
          </w:tcPr>
          <w:p>
            <w:pPr>
              <w:spacing w:before="20" w:after="20"/>
            </w:pPr>
            <w:r>
              <w:rPr>
                <w:b/>
              </w:rPr>
            </w:r>
            <w:r>
              <w:rPr>
                <w:rFonts w:ascii="Verdana" w:hAnsi="Verdana"/>
                <w:b/>
                <w:sz w:val="16"/>
              </w:rPr>
              <w:t>(Paramètres «instantanés» de la séquence 3 07 089)</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t>iii</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t>i 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pression</w:t>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Pression et variation de pression en 3 heures P</w:t>
            </w:r>
          </w:p>
        </w:tc>
        <w:tc>
          <w:tcPr>
            <w:tcW w:type="dxa" w:w="2163"/>
          </w:tcPr>
          <w:p>
            <w:pPr>
              <w:spacing w:before="20" w:after="20"/>
            </w:pPr>
            <w:r/>
            <w:r>
              <w:rPr>
                <w:rFonts w:ascii="Verdana" w:hAnsi="Verdana"/>
                <w:b w:val="0"/>
                <w:sz w:val="16"/>
              </w:rPr>
              <w:t>PoPoPoP, PPPP, ppp, 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pression</w:t>
            </w:r>
          </w:p>
        </w:tc>
        <w:tc>
          <w:tcPr>
            <w:tcW w:type="dxa" w:w="2163"/>
          </w:tcPr>
          <w:p>
            <w:pPr>
              <w:spacing w:before="20" w:after="20"/>
            </w:pPr>
            <w:r/>
            <w:r>
              <w:rPr>
                <w:rFonts w:ascii="Verdana" w:hAnsi="Verdana"/>
                <w:b w:val="0"/>
                <w:sz w:val="16"/>
              </w:rPr>
              <w:t>0 10 062</w:t>
            </w:r>
          </w:p>
        </w:tc>
        <w:tc>
          <w:tcPr>
            <w:tcW w:type="dxa" w:w="2163"/>
          </w:tcPr>
          <w:p>
            <w:pPr>
              <w:spacing w:before="20" w:after="20"/>
            </w:pPr>
            <w:r/>
            <w:r>
              <w:rPr>
                <w:rFonts w:ascii="Verdana" w:hAnsi="Verdana"/>
                <w:b w:val="0"/>
                <w:sz w:val="16"/>
              </w:rPr>
              <w:t>Variation de pression en 24 heures</w:t>
            </w:r>
          </w:p>
        </w:tc>
        <w:tc>
          <w:tcPr>
            <w:tcW w:type="dxa" w:w="2163"/>
          </w:tcPr>
          <w:p>
            <w:pPr>
              <w:spacing w:before="20" w:after="20"/>
            </w:pPr>
            <w:r/>
            <w:r>
              <w:rPr>
                <w:rFonts w:ascii="Verdana" w:hAnsi="Verdana"/>
                <w:b w:val="0"/>
                <w:sz w:val="16"/>
              </w:rPr>
              <w:t>P24P24P24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pression</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Surface isobare standard a3 = 925, 850, 700, ..hPa | Mis à valeur manquante pour les stations situées en plaine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la pression</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t>Surface isobare standard hhh | Mis à valeur manquante pour les stations situées en plaine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 et humidité</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 et humidité</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t>snTTT | 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 et humidité</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Point de rosée</w:t>
            </w:r>
          </w:p>
        </w:tc>
        <w:tc>
          <w:tcPr>
            <w:tcW w:type="dxa" w:w="2163"/>
          </w:tcPr>
          <w:p>
            <w:pPr>
              <w:spacing w:before="20" w:after="20"/>
            </w:pPr>
            <w:r/>
            <w:r>
              <w:rPr>
                <w:rFonts w:ascii="Verdana" w:hAnsi="Verdana"/>
                <w:b w:val="0"/>
                <w:sz w:val="16"/>
              </w:rPr>
              <w:t>snTdTdTd | 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 et humidité</w:t>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 et humidité</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Visibilité</w:t>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Visibilité horizontale</w:t>
            </w:r>
          </w:p>
        </w:tc>
        <w:tc>
          <w:tcPr>
            <w:tcW w:type="dxa" w:w="2163"/>
          </w:tcPr>
          <w:p>
            <w:pPr>
              <w:spacing w:before="20" w:after="20"/>
            </w:pPr>
            <w:r/>
            <w:r>
              <w:rPr>
                <w:rFonts w:ascii="Verdana" w:hAnsi="Verdana"/>
                <w:b w:val="0"/>
                <w:sz w:val="16"/>
              </w:rPr>
              <w:t>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w:t>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Nébulosité (totale) N: Si N = 9, 0 20 010 = 113; si N = /, 0 20 010 = valeur manquante | Caractéristique verticale: Si des CL sont observés, 0 08 002 = 7 | Nuages de l'étage inférieur: Si aucun CL n'est observé et des CM sont observés, 0 08 002 = 8 | Nuages de l'étage moyen: Si seuls des CH sont observés, 0 08 002 = 0, si N = 9, 0 08 002 = 5, si N = 0, 0 08 002 = 62, si N = /, 0 08 002 = valeur manquante | Étendue de la couche nuageuse (nuages de l'étage inférieur ou moyen) Nh: Si N = 0, 0 20 011 = 0, si N = 9, 0 20 011 = 9, si N = /, 0 20 011 = valeur manquante | Hauteur de la base des nuages h: Si N = 0 ou /, 0 20 013 = valeur manquante | Type de nuage (nuages de l'étage inférieur) CL: 0 20 012 = CL + 30, si N = 0, 0 20 012 = 30, si N = 9 ou /, 0 20 012 = 62 | Type de nuage (nuages de l'étage moyen) CM: 0 20 012 = CM + 20, si N = 0, 0 20 012 = 20, si N = 9 ou / ou CM = /, 0 20 012 = 61 | Type de nuage (nuages de l'étage supérieur) CH: 0 20 012 = CH + 10, si N = 0, 0 20 012 = 10, si N = 9 ou / ou CH = /, 0 20 012 = 60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les nuages</w:t>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Couche nuageuse</w:t>
            </w:r>
          </w:p>
        </w:tc>
        <w:tc>
          <w:tcPr>
            <w:tcW w:type="dxa" w:w="2163"/>
          </w:tcPr>
          <w:p>
            <w:pPr>
              <w:spacing w:before="20" w:after="20"/>
            </w:pPr>
            <w:r/>
            <w:r>
              <w:rPr>
                <w:rFonts w:ascii="Verdana" w:hAnsi="Verdana"/>
                <w:b w:val="0"/>
                <w:sz w:val="16"/>
              </w:rPr>
              <w:t>Caractéristique verticale: Dans toute couche Cb, 0 08 002 = 4, sinon, pour la première répétition, si N = 9, 0 08 002 = 5, si N = /, 0 08 002 = valeur manquante, sinon 0 08 002 = 1, pour les autres répétitions 0 08 002 = 2, 3, 4 | Étendue de la couche nuageuse Ns: Pour la première répétition, si N = /, 0 20 011 = valeur manquante, sinon 0 20 011 = Ns, pour les autres répétitions 0 20 011 = Ns | Type de nuage C: Si N = 9 ou /, 0 20 012 = valeur manquante, sinon 0 20 012 = C | Hauteur de la base des nuages 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3 07 088</w:t>
            </w:r>
          </w:p>
        </w:tc>
        <w:tc>
          <w:tcPr>
            <w:tcW w:type="dxa" w:w="2163"/>
          </w:tcPr>
          <w:p>
            <w:pPr>
              <w:spacing w:before="20" w:after="20"/>
            </w:pPr>
            <w:r>
              <w:rPr>
                <w:b/>
              </w:rPr>
            </w:r>
            <w:r>
              <w:rPr>
                <w:rFonts w:ascii="Verdana" w:hAnsi="Verdana"/>
                <w:b/>
                <w:sz w:val="16"/>
              </w:rPr>
              <w:t>(Paramètres «pour la période» de la séquence 3 07 089)</w:t>
            </w:r>
          </w:p>
        </w:tc>
        <w:tc>
          <w:tcPr>
            <w:tcW w:type="dxa" w:w="2163"/>
          </w:tcPr>
          <w:p>
            <w:pPr>
              <w:spacing w:before="20" w:after="20"/>
            </w:pPr>
            <w:r/>
            <w:r>
              <w:rPr>
                <w:rFonts w:ascii="Verdana" w:hAnsi="Verdana"/>
                <w:b w:val="0"/>
                <w:sz w:val="16"/>
              </w:rPr>
              <w:t>Temps présent et temps passé</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Temps présent</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Temps présent et temps passé</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=-6 à 00, 06, 12, 18 UTC, =-3 à 03, 09,15, 21 UTC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Temps présent et temps passé</w:t>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Temps passé (1)</w:t>
            </w:r>
          </w:p>
        </w:tc>
        <w:tc>
          <w:tcPr>
            <w:tcW w:type="dxa" w:w="2163"/>
          </w:tcPr>
          <w:p>
            <w:pPr>
              <w:spacing w:before="20" w:after="20"/>
            </w:pPr>
            <w:r/>
            <w:r>
              <w:rPr>
                <w:rFonts w:ascii="Verdana" w:hAnsi="Verdana"/>
                <w:b w:val="0"/>
                <w:sz w:val="16"/>
              </w:rPr>
              <w:t>W1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Temps présent et temps passé</w:t>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Temps passé (2)</w:t>
            </w:r>
          </w:p>
        </w:tc>
        <w:tc>
          <w:tcPr>
            <w:tcW w:type="dxa" w:w="2163"/>
          </w:tcPr>
          <w:p>
            <w:pPr>
              <w:spacing w:before="20" w:after="20"/>
            </w:pPr>
            <w:r/>
            <w:r>
              <w:rPr>
                <w:rFonts w:ascii="Verdana" w:hAnsi="Verdana"/>
                <w:b w:val="0"/>
                <w:sz w:val="16"/>
              </w:rPr>
              <w:t>W2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Évaporation</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=-24 (heures)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Évaporation</w:t>
            </w:r>
          </w:p>
        </w:tc>
        <w:tc>
          <w:tcPr>
            <w:tcW w:type="dxa" w:w="2163"/>
          </w:tcPr>
          <w:p>
            <w:pPr>
              <w:spacing w:before="20" w:after="20"/>
            </w:pPr>
            <w:r/>
            <w:r>
              <w:rPr>
                <w:rFonts w:ascii="Verdana" w:hAnsi="Verdana"/>
                <w:b w:val="0"/>
                <w:sz w:val="16"/>
              </w:rPr>
              <w:t>0 02 004</w:t>
            </w:r>
          </w:p>
        </w:tc>
        <w:tc>
          <w:tcPr>
            <w:tcW w:type="dxa" w:w="2163"/>
          </w:tcPr>
          <w:p>
            <w:pPr>
              <w:spacing w:before="20" w:after="20"/>
            </w:pPr>
            <w:r/>
            <w:r>
              <w:rPr>
                <w:rFonts w:ascii="Verdana" w:hAnsi="Verdana"/>
                <w:b w:val="0"/>
                <w:sz w:val="16"/>
              </w:rPr>
              <w:t>Type d'instrument utilisé pour la mesure de l'évaporation ou type de culture pour lequel est indiquée l'évapotranspiration</w:t>
            </w:r>
          </w:p>
        </w:tc>
        <w:tc>
          <w:tcPr>
            <w:tcW w:type="dxa" w:w="2163"/>
          </w:tcPr>
          <w:p>
            <w:pPr>
              <w:spacing w:before="20" w:after="20"/>
            </w:pPr>
            <w:r/>
            <w:r>
              <w:rPr>
                <w:rFonts w:ascii="Verdana" w:hAnsi="Verdana"/>
                <w:b w:val="0"/>
                <w:sz w:val="16"/>
              </w:rPr>
              <w:t>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Évaporation</w:t>
            </w:r>
          </w:p>
        </w:tc>
        <w:tc>
          <w:tcPr>
            <w:tcW w:type="dxa" w:w="2163"/>
          </w:tcPr>
          <w:p>
            <w:pPr>
              <w:spacing w:before="20" w:after="20"/>
            </w:pPr>
            <w:r/>
            <w:r>
              <w:rPr>
                <w:rFonts w:ascii="Verdana" w:hAnsi="Verdana"/>
                <w:b w:val="0"/>
                <w:sz w:val="16"/>
              </w:rPr>
              <w:t>0 13 033</w:t>
            </w:r>
          </w:p>
        </w:tc>
        <w:tc>
          <w:tcPr>
            <w:tcW w:type="dxa" w:w="2163"/>
          </w:tcPr>
          <w:p>
            <w:pPr>
              <w:spacing w:before="20" w:after="20"/>
            </w:pPr>
            <w:r/>
            <w:r>
              <w:rPr>
                <w:rFonts w:ascii="Verdana" w:hAnsi="Verdana"/>
                <w:b w:val="0"/>
                <w:sz w:val="16"/>
              </w:rPr>
              <w:t>Évaporation/évapotranspiration</w:t>
            </w:r>
          </w:p>
        </w:tc>
        <w:tc>
          <w:tcPr>
            <w:tcW w:type="dxa" w:w="2163"/>
          </w:tcPr>
          <w:p>
            <w:pPr>
              <w:spacing w:before="20" w:after="20"/>
            </w:pPr>
            <w:r/>
            <w:r>
              <w:rPr>
                <w:rFonts w:ascii="Verdana" w:hAnsi="Verdana"/>
                <w:b w:val="0"/>
                <w:sz w:val="16"/>
              </w:rPr>
              <w:t>EEE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Insolation</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Répéter 2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Insolation</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=-24 (heures) pour la première répétition, =-1 (heure) pour la deuxième répétition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Insolation</w:t>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Insolation totale</w:t>
            </w:r>
          </w:p>
        </w:tc>
        <w:tc>
          <w:tcPr>
            <w:tcW w:type="dxa" w:w="2163"/>
          </w:tcPr>
          <w:p>
            <w:pPr>
              <w:spacing w:before="20" w:after="20"/>
            </w:pPr>
            <w:r/>
            <w:r>
              <w:rPr>
                <w:rFonts w:ascii="Verdana" w:hAnsi="Verdana"/>
                <w:b w:val="0"/>
                <w:sz w:val="16"/>
              </w:rPr>
              <w:t>SSS pour la première répétition, SS pour la deuxième répétition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Répéter 2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tR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Précipitations totales/valeur totale de l'équivalent en eau</w:t>
            </w:r>
          </w:p>
        </w:tc>
        <w:tc>
          <w:tcPr>
            <w:tcW w:type="dxa" w:w="2163"/>
          </w:tcPr>
          <w:p>
            <w:pPr>
              <w:spacing w:before="20" w:after="20"/>
            </w:pPr>
            <w:r/>
            <w:r>
              <w:rPr>
                <w:rFonts w:ascii="Verdana" w:hAnsi="Verdana"/>
                <w:b w:val="0"/>
                <w:sz w:val="16"/>
              </w:rPr>
              <w:t>= RRR | 0 Pas de précipitations, =-0,1 Trace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Températures extrêmes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Températures extrêmes</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 =-12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Températures extrêmes</w:t>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Température maximale, à une hauteur et sur une période déterminées</w:t>
            </w:r>
          </w:p>
        </w:tc>
        <w:tc>
          <w:tcPr>
            <w:tcW w:type="dxa" w:w="2163"/>
          </w:tcPr>
          <w:p>
            <w:pPr>
              <w:spacing w:before="20" w:after="20"/>
            </w:pPr>
            <w:r/>
            <w:r>
              <w:rPr>
                <w:rFonts w:ascii="Verdana" w:hAnsi="Verdana"/>
                <w:b w:val="0"/>
                <w:sz w:val="16"/>
              </w:rPr>
              <w:t>snTxTxTx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Températures extrêmes</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=-12 (heures)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Températures extrêmes</w:t>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Température minimale, à une hauteur et sur une période déterminées</w:t>
            </w:r>
          </w:p>
        </w:tc>
        <w:tc>
          <w:tcPr>
            <w:tcW w:type="dxa" w:w="2163"/>
          </w:tcPr>
          <w:p>
            <w:pPr>
              <w:spacing w:before="20" w:after="20"/>
            </w:pPr>
            <w:r/>
            <w:r>
              <w:rPr>
                <w:rFonts w:ascii="Verdana" w:hAnsi="Verdana"/>
                <w:b w:val="0"/>
                <w:sz w:val="16"/>
              </w:rPr>
              <w:t>snTnTnTn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 vent</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du 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 vent</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d'instrument pour la mesure du vent</w:t>
            </w:r>
          </w:p>
        </w:tc>
        <w:tc>
          <w:tcPr>
            <w:tcW w:type="dxa" w:w="2163"/>
          </w:tcPr>
          <w:p>
            <w:pPr>
              <w:spacing w:before="20" w:after="20"/>
            </w:pPr>
            <w:r/>
            <w:r>
              <w:rPr>
                <w:rFonts w:ascii="Verdana" w:hAnsi="Verdana"/>
                <w:b w:val="0"/>
                <w:sz w:val="16"/>
              </w:rPr>
              <w:t>iw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 vent</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 Moyenne sur une certaine période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 vent</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=-10 (minutes) ou nombre de minutes après un changement significatif du vent, le cas échéant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 vent</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t>dd | Si dd = 00 Calme ou dd = 99 Variable, 0 11 001 =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 vent</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t>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sur le vent</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3 07 089</w:t>
            </w:r>
          </w:p>
        </w:tc>
        <w:tc>
          <w:tcPr>
            <w:tcW w:type="dxa" w:w="2163"/>
          </w:tcPr>
          <w:p>
            <w:pPr>
              <w:spacing w:before="20" w:after="20"/>
            </w:pPr>
            <w:r>
              <w:rPr>
                <w:b/>
              </w:rPr>
            </w:r>
            <w:r>
              <w:rPr>
                <w:rFonts w:ascii="Verdana" w:hAnsi="Verdana"/>
                <w:b/>
                <w:sz w:val="16"/>
              </w:rPr>
              <w:t>(Séquence pour la représentation des données SYNOP des messages synoptiques provenant d'une station terrestre fixe manuellement codés en CREX)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3 07 087</w:t>
            </w:r>
          </w:p>
        </w:tc>
        <w:tc>
          <w:tcPr>
            <w:tcW w:type="dxa" w:w="2163"/>
          </w:tcPr>
          <w:p>
            <w:pPr>
              <w:spacing w:before="20" w:after="20"/>
            </w:pPr>
            <w:r/>
            <w:r>
              <w:rPr>
                <w:rFonts w:ascii="Verdana" w:hAnsi="Verdana"/>
                <w:b w:val="0"/>
                <w:sz w:val="16"/>
              </w:rPr>
              <w:t>Paramètres «instantanés» de la séquence 3 07 089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3 07 088</w:t>
            </w:r>
          </w:p>
        </w:tc>
        <w:tc>
          <w:tcPr>
            <w:tcW w:type="dxa" w:w="2163"/>
          </w:tcPr>
          <w:p>
            <w:pPr>
              <w:spacing w:before="20" w:after="20"/>
            </w:pPr>
            <w:r/>
            <w:r>
              <w:rPr>
                <w:rFonts w:ascii="Verdana" w:hAnsi="Verdana"/>
                <w:b w:val="0"/>
                <w:sz w:val="16"/>
              </w:rPr>
              <w:t>Paramètres «pour la période» de la séquence 3 07 089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3 07 090</w:t>
            </w:r>
          </w:p>
        </w:tc>
        <w:tc>
          <w:tcPr>
            <w:tcW w:type="dxa" w:w="2163"/>
          </w:tcPr>
          <w:p>
            <w:pPr>
              <w:spacing w:before="20" w:after="20"/>
            </w:pPr>
            <w:r>
              <w:rPr>
                <w:b/>
              </w:rPr>
            </w:r>
            <w:r>
              <w:rPr>
                <w:rFonts w:ascii="Verdana" w:hAnsi="Verdana"/>
                <w:b/>
                <w:sz w:val="16"/>
              </w:rPr>
              <w:t>(Séquence pour la représentation des données SYNOP MOBIL des messages synoptiques provenant d'une station terrestre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3 01 092</w:t>
            </w:r>
          </w:p>
        </w:tc>
        <w:tc>
          <w:tcPr>
            <w:tcW w:type="dxa" w:w="2163"/>
          </w:tcPr>
          <w:p>
            <w:pPr>
              <w:spacing w:before="20" w:after="20"/>
            </w:pPr>
            <w:r/>
            <w:r>
              <w:rPr>
                <w:rFonts w:ascii="Verdana" w:hAnsi="Verdana"/>
                <w:b w:val="0"/>
                <w:sz w:val="16"/>
              </w:rPr>
              <w:t>Identification de la station mobile d'observation en surface, date/heure,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Information sur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Données synoptiques de base «instantanées»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Nuages dont la base se situe sous le niveau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de la dérive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et hauteur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État du sol, hauteur de neige, température minimale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Données synoptiques de base «pour la 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Données sur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Répéter 1 descripteur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Données sur le rayonnement (sur une période d'une heure et de 24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Variation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3 07 091</w:t>
            </w:r>
          </w:p>
        </w:tc>
        <w:tc>
          <w:tcPr>
            <w:tcW w:type="dxa" w:w="2163"/>
          </w:tcPr>
          <w:p>
            <w:pPr>
              <w:spacing w:before="20" w:after="20"/>
            </w:pPr>
            <w:r>
              <w:rPr>
                <w:b/>
              </w:rPr>
            </w:r>
            <w:r>
              <w:rPr>
                <w:rFonts w:ascii="Verdana" w:hAnsi="Verdana"/>
                <w:b/>
                <w:sz w:val="16"/>
              </w:rPr>
              <w:t>(Modèle de codage BUFR pour les observations en surface relevées sur une heure avec identification nationale et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Identification nationale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Caractéristique de la surface (données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3 01 091</w:t>
            </w:r>
          </w:p>
        </w:tc>
        <w:tc>
          <w:tcPr>
            <w:tcW w:type="dxa" w:w="2163"/>
          </w:tcPr>
          <w:p>
            <w:pPr>
              <w:spacing w:before="20" w:after="20"/>
            </w:pPr>
            <w:r/>
            <w:r>
              <w:rPr>
                <w:rFonts w:ascii="Verdana" w:hAnsi="Verdana"/>
                <w:b w:val="0"/>
                <w:sz w:val="16"/>
              </w:rPr>
              <w:t>Instruments de la station d'observation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Pression et variation de pression en 3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Surface isobare standard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t>Surface isobare standard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3 02 072</w:t>
            </w:r>
          </w:p>
        </w:tc>
        <w:tc>
          <w:tcPr>
            <w:tcW w:type="dxa" w:w="2163"/>
          </w:tcPr>
          <w:p>
            <w:pPr>
              <w:spacing w:before="20" w:after="20"/>
            </w:pPr>
            <w:r/>
            <w:r>
              <w:rPr>
                <w:rFonts w:ascii="Verdana" w:hAnsi="Verdana"/>
                <w:b w:val="0"/>
                <w:sz w:val="16"/>
              </w:rPr>
              <w:t>Données sur la température et l'humidité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Répéter 1 descripteur 5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3 07 063</w:t>
            </w:r>
          </w:p>
        </w:tc>
        <w:tc>
          <w:tcPr>
            <w:tcW w:type="dxa" w:w="2163"/>
          </w:tcPr>
          <w:p>
            <w:pPr>
              <w:spacing w:before="20" w:after="20"/>
            </w:pPr>
            <w:r/>
            <w:r>
              <w:rPr>
                <w:rFonts w:ascii="Verdana" w:hAnsi="Verdana"/>
                <w:b w:val="0"/>
                <w:sz w:val="16"/>
              </w:rPr>
              <w:t>Profondeur sous la surface terrestre et température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Profondeur sous la surface terrestre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3 02 069</w:t>
            </w:r>
          </w:p>
        </w:tc>
        <w:tc>
          <w:tcPr>
            <w:tcW w:type="dxa" w:w="2163"/>
          </w:tcPr>
          <w:p>
            <w:pPr>
              <w:spacing w:before="20" w:after="20"/>
            </w:pPr>
            <w:r/>
            <w:r>
              <w:rPr>
                <w:rFonts w:ascii="Verdana" w:hAnsi="Verdana"/>
                <w:b w:val="0"/>
                <w:sz w:val="16"/>
              </w:rPr>
              <w:t>Données sur la visibilité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0 20 031</w:t>
            </w:r>
          </w:p>
        </w:tc>
        <w:tc>
          <w:tcPr>
            <w:tcW w:type="dxa" w:w="2163"/>
          </w:tcPr>
          <w:p>
            <w:pPr>
              <w:spacing w:before="20" w:after="20"/>
            </w:pPr>
            <w:r/>
            <w:r>
              <w:rPr>
                <w:rFonts w:ascii="Verdana" w:hAnsi="Verdana"/>
                <w:b w:val="0"/>
                <w:sz w:val="16"/>
              </w:rPr>
              <w:t>Dépôt de glace (épaisseur)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0 20 032</w:t>
            </w:r>
          </w:p>
        </w:tc>
        <w:tc>
          <w:tcPr>
            <w:tcW w:type="dxa" w:w="2163"/>
          </w:tcPr>
          <w:p>
            <w:pPr>
              <w:spacing w:before="20" w:after="20"/>
            </w:pPr>
            <w:r/>
            <w:r>
              <w:rPr>
                <w:rFonts w:ascii="Verdana" w:hAnsi="Verdana"/>
                <w:b w:val="0"/>
                <w:sz w:val="16"/>
              </w:rPr>
              <w:t>Vitesse d'accumulation de la glace (estimation)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Méthode de mesure de la température et/ou de la salinité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3 02 078</w:t>
            </w:r>
          </w:p>
        </w:tc>
        <w:tc>
          <w:tcPr>
            <w:tcW w:type="dxa" w:w="2163"/>
          </w:tcPr>
          <w:p>
            <w:pPr>
              <w:spacing w:before="20" w:after="20"/>
            </w:pPr>
            <w:r/>
            <w:r>
              <w:rPr>
                <w:rFonts w:ascii="Verdana" w:hAnsi="Verdana"/>
                <w:b w:val="0"/>
                <w:sz w:val="16"/>
              </w:rPr>
              <w:t>Mesure de l'état du sol et de la hauteur de la couche de neige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3 02 073</w:t>
            </w:r>
          </w:p>
        </w:tc>
        <w:tc>
          <w:tcPr>
            <w:tcW w:type="dxa" w:w="2163"/>
          </w:tcPr>
          <w:p>
            <w:pPr>
              <w:spacing w:before="20" w:after="20"/>
            </w:pPr>
            <w:r/>
            <w:r>
              <w:rPr>
                <w:rFonts w:ascii="Verdana" w:hAnsi="Verdana"/>
                <w:b w:val="0"/>
                <w:sz w:val="16"/>
              </w:rPr>
              <w:t>Données sur les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3 02 074</w:t>
            </w:r>
          </w:p>
        </w:tc>
        <w:tc>
          <w:tcPr>
            <w:tcW w:type="dxa" w:w="2163"/>
          </w:tcPr>
          <w:p>
            <w:pPr>
              <w:spacing w:before="20" w:after="20"/>
            </w:pPr>
            <w:r/>
            <w:r>
              <w:rPr>
                <w:rFonts w:ascii="Verdana" w:hAnsi="Verdana"/>
                <w:b w:val="0"/>
                <w:sz w:val="16"/>
              </w:rPr>
              <w:t>Temps présent et temps passé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3 02 175</w:t>
            </w:r>
          </w:p>
        </w:tc>
        <w:tc>
          <w:tcPr>
            <w:tcW w:type="dxa" w:w="2163"/>
          </w:tcPr>
          <w:p>
            <w:pPr>
              <w:spacing w:before="20" w:after="20"/>
            </w:pPr>
            <w:r/>
            <w:r>
              <w:rPr>
                <w:rFonts w:ascii="Verdana" w:hAnsi="Verdana"/>
                <w:b w:val="0"/>
                <w:sz w:val="16"/>
              </w:rPr>
              <w:t>Intensité des précipitations, taille de l'élément de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3 02 076</w:t>
            </w:r>
          </w:p>
        </w:tc>
        <w:tc>
          <w:tcPr>
            <w:tcW w:type="dxa" w:w="2163"/>
          </w:tcPr>
          <w:p>
            <w:pPr>
              <w:spacing w:before="20" w:after="20"/>
            </w:pPr>
            <w:r/>
            <w:r>
              <w:rPr>
                <w:rFonts w:ascii="Verdana" w:hAnsi="Verdana"/>
                <w:b w:val="0"/>
                <w:sz w:val="16"/>
              </w:rPr>
              <w:t>Précipitations, obscurcissement et autres phénomènes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3 02 071</w:t>
            </w:r>
          </w:p>
        </w:tc>
        <w:tc>
          <w:tcPr>
            <w:tcW w:type="dxa" w:w="2163"/>
          </w:tcPr>
          <w:p>
            <w:pPr>
              <w:spacing w:before="20" w:after="20"/>
            </w:pPr>
            <w:r/>
            <w:r>
              <w:rPr>
                <w:rFonts w:ascii="Verdana" w:hAnsi="Verdana"/>
                <w:b w:val="0"/>
                <w:sz w:val="16"/>
              </w:rPr>
              <w:t>Données sur le vent relevées sur une 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3 02 077</w:t>
            </w:r>
          </w:p>
        </w:tc>
        <w:tc>
          <w:tcPr>
            <w:tcW w:type="dxa" w:w="2163"/>
          </w:tcPr>
          <w:p>
            <w:pPr>
              <w:spacing w:before="20" w:after="20"/>
            </w:pPr>
            <w:r/>
            <w:r>
              <w:rPr>
                <w:rFonts w:ascii="Verdana" w:hAnsi="Verdana"/>
                <w:b w:val="0"/>
                <w:sz w:val="16"/>
              </w:rPr>
              <w:t>Données sur les extrêmes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3 02 079</w:t>
            </w:r>
          </w:p>
        </w:tc>
        <w:tc>
          <w:tcPr>
            <w:tcW w:type="dxa" w:w="2163"/>
          </w:tcPr>
          <w:p>
            <w:pPr>
              <w:spacing w:before="20" w:after="20"/>
            </w:pPr>
            <w:r/>
            <w:r>
              <w:rPr>
                <w:rFonts w:ascii="Verdana" w:hAnsi="Verdana"/>
                <w:b w:val="0"/>
                <w:sz w:val="16"/>
              </w:rPr>
              <w:t>Mesure des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3 02 080</w:t>
            </w:r>
          </w:p>
        </w:tc>
        <w:tc>
          <w:tcPr>
            <w:tcW w:type="dxa" w:w="2163"/>
          </w:tcPr>
          <w:p>
            <w:pPr>
              <w:spacing w:before="20" w:after="20"/>
            </w:pPr>
            <w:r/>
            <w:r>
              <w:rPr>
                <w:rFonts w:ascii="Verdana" w:hAnsi="Verdana"/>
                <w:b w:val="0"/>
                <w:sz w:val="16"/>
              </w:rPr>
              <w:t>Mesure de l'évaporation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3 02 081</w:t>
            </w:r>
          </w:p>
        </w:tc>
        <w:tc>
          <w:tcPr>
            <w:tcW w:type="dxa" w:w="2163"/>
          </w:tcPr>
          <w:p>
            <w:pPr>
              <w:spacing w:before="20" w:after="20"/>
            </w:pPr>
            <w:r/>
            <w:r>
              <w:rPr>
                <w:rFonts w:ascii="Verdana" w:hAnsi="Verdana"/>
                <w:b w:val="0"/>
                <w:sz w:val="16"/>
              </w:rPr>
              <w:t>Données sur l'insolation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3 02 082</w:t>
            </w:r>
          </w:p>
        </w:tc>
        <w:tc>
          <w:tcPr>
            <w:tcW w:type="dxa" w:w="2163"/>
          </w:tcPr>
          <w:p>
            <w:pPr>
              <w:spacing w:before="20" w:after="20"/>
            </w:pPr>
            <w:r/>
            <w:r>
              <w:rPr>
                <w:rFonts w:ascii="Verdana" w:hAnsi="Verdana"/>
                <w:b w:val="0"/>
                <w:sz w:val="16"/>
              </w:rPr>
              <w:t>Données sur le rayonnement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0 13 059</w:t>
            </w:r>
          </w:p>
        </w:tc>
        <w:tc>
          <w:tcPr>
            <w:tcW w:type="dxa" w:w="2163"/>
          </w:tcPr>
          <w:p>
            <w:pPr>
              <w:spacing w:before="20" w:after="20"/>
            </w:pPr>
            <w:r/>
            <w:r>
              <w:rPr>
                <w:rFonts w:ascii="Verdana" w:hAnsi="Verdana"/>
                <w:b w:val="0"/>
                <w:sz w:val="16"/>
              </w:rPr>
              <w:t>Nombre d'éclairs (orage)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3 02 083</w:t>
            </w:r>
          </w:p>
        </w:tc>
        <w:tc>
          <w:tcPr>
            <w:tcW w:type="dxa" w:w="2163"/>
          </w:tcPr>
          <w:p>
            <w:pPr>
              <w:spacing w:before="20" w:after="20"/>
            </w:pPr>
            <w:r/>
            <w:r>
              <w:rPr>
                <w:rFonts w:ascii="Verdana" w:hAnsi="Verdana"/>
                <w:b w:val="0"/>
                <w:sz w:val="16"/>
              </w:rPr>
              <w:t>Statistiques de premier ordre - données sur la pression, le vent, la température et l'humidité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0 33 005</w:t>
            </w:r>
          </w:p>
        </w:tc>
        <w:tc>
          <w:tcPr>
            <w:tcW w:type="dxa" w:w="2163"/>
          </w:tcPr>
          <w:p>
            <w:pPr>
              <w:spacing w:before="20" w:after="20"/>
            </w:pPr>
            <w:r/>
            <w:r>
              <w:rPr>
                <w:rFonts w:ascii="Verdana" w:hAnsi="Verdana"/>
                <w:b w:val="0"/>
                <w:sz w:val="16"/>
              </w:rPr>
              <w:t>Informations sur la qualité (données des stations météorologiques automatiques)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0 33 006</w:t>
            </w:r>
          </w:p>
        </w:tc>
        <w:tc>
          <w:tcPr>
            <w:tcW w:type="dxa" w:w="2163"/>
          </w:tcPr>
          <w:p>
            <w:pPr>
              <w:spacing w:before="20" w:after="20"/>
            </w:pPr>
            <w:r/>
            <w:r>
              <w:rPr>
                <w:rFonts w:ascii="Verdana" w:hAnsi="Verdana"/>
                <w:b w:val="0"/>
                <w:sz w:val="16"/>
              </w:rPr>
              <w:t>Informations sur la situation interne des mesures (stations météorologiques automatiques)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3 07 092</w:t>
            </w:r>
          </w:p>
        </w:tc>
        <w:tc>
          <w:tcPr>
            <w:tcW w:type="dxa" w:w="2163"/>
          </w:tcPr>
          <w:p>
            <w:pPr>
              <w:spacing w:before="20" w:after="20"/>
            </w:pPr>
            <w:r>
              <w:rPr>
                <w:b/>
              </w:rPr>
            </w:r>
            <w:r>
              <w:rPr>
                <w:rFonts w:ascii="Verdana" w:hAnsi="Verdana"/>
                <w:b/>
                <w:sz w:val="16"/>
              </w:rPr>
              <w:t>(Modèle de codage BUFR pour les observations en surface relevées sur une période de n minutes)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Identifiant du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2 08 040</w:t>
            </w:r>
          </w:p>
        </w:tc>
        <w:tc>
          <w:tcPr>
            <w:tcW w:type="dxa" w:w="2163"/>
          </w:tcPr>
          <w:p>
            <w:pPr>
              <w:spacing w:before="20" w:after="20"/>
            </w:pPr>
            <w:r/>
            <w:r>
              <w:rPr>
                <w:rFonts w:ascii="Verdana" w:hAnsi="Verdana"/>
                <w:b w:val="0"/>
                <w:sz w:val="16"/>
              </w:rPr>
              <w:t>Changer le champ des données CCITT IA5</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Nom complet de la station ou du site</w:t>
            </w:r>
          </w:p>
        </w:tc>
        <w:tc>
          <w:tcPr>
            <w:tcW w:type="dxa" w:w="2163"/>
          </w:tcPr>
          <w:p>
            <w:pPr>
              <w:spacing w:before="20" w:after="20"/>
            </w:pPr>
            <w:r/>
            <w:r>
              <w:rPr>
                <w:rFonts w:ascii="Verdana" w:hAnsi="Verdana"/>
                <w:b w:val="0"/>
                <w:sz w:val="16"/>
              </w:rPr>
              <w:t>40 caractères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Changer le champ des données CCITT IA5</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Indication de la fin de la période de 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Numéro de la séquence d'observations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Répétition différée de 8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Valeur mesurée de la pression de l'air à l'endroit du capteur et à la hauteur du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Surface isobare standard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Hauteur géopotentielle</w:t>
            </w:r>
          </w:p>
        </w:tc>
        <w:tc>
          <w:tcPr>
            <w:tcW w:type="dxa" w:w="2163"/>
          </w:tcPr>
          <w:p>
            <w:pPr>
              <w:spacing w:before="20" w:after="20"/>
            </w:pPr>
            <w:r/>
            <w:r>
              <w:rPr>
                <w:rFonts w:ascii="Verdana" w:hAnsi="Verdana"/>
                <w:b w:val="0"/>
                <w:sz w:val="16"/>
              </w:rPr>
              <w:t>Surface isobare standard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Répétition différée de 15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Caractéristique de la surface (données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Point de rosée</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t>Signalement obligatoire (sous réserve qu'un capteur d'humidité soit installé), champ de données: 11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0 13 009</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t>Données initiales mesurées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Caractéristique de la surface (données de température)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Répétition différée de 7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Profondeur sous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0 12 130</w:t>
            </w:r>
          </w:p>
        </w:tc>
        <w:tc>
          <w:tcPr>
            <w:tcW w:type="dxa" w:w="2163"/>
          </w:tcPr>
          <w:p>
            <w:pPr>
              <w:spacing w:before="20" w:after="20"/>
            </w:pPr>
            <w:r/>
            <w:r>
              <w:rPr>
                <w:rFonts w:ascii="Verdana" w:hAnsi="Verdana"/>
                <w:b w:val="0"/>
                <w:sz w:val="16"/>
              </w:rPr>
              <w:t>Température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0 13 111</w:t>
            </w:r>
          </w:p>
        </w:tc>
        <w:tc>
          <w:tcPr>
            <w:tcW w:type="dxa" w:w="2163"/>
          </w:tcPr>
          <w:p>
            <w:pPr>
              <w:spacing w:before="20" w:after="20"/>
            </w:pPr>
            <w:r/>
            <w:r>
              <w:rPr>
                <w:rFonts w:ascii="Verdana" w:hAnsi="Verdana"/>
                <w:b w:val="0"/>
                <w:sz w:val="16"/>
              </w:rPr>
              <w:t>Humidité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Profondeur sous la surface terrestre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Caractéristique de la valeur suivante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Visibilité horizontale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Répétition différée de 13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Nébulosité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Répétition différée de 7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Hauteur de la base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État du sol (recouvert ou non d'une couche de neige)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Hauteur totale de la couche de neige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 = -n minutes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Temps présent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 = -n minutes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Précipitations totales/valeur totale de l'équivalent en eau</w:t>
            </w:r>
          </w:p>
        </w:tc>
        <w:tc>
          <w:tcPr>
            <w:tcW w:type="dxa" w:w="2163"/>
          </w:tcPr>
          <w:p>
            <w:pPr>
              <w:spacing w:before="20" w:after="20"/>
            </w:pPr>
            <w:r/>
            <w:r>
              <w:rPr>
                <w:rFonts w:ascii="Verdana" w:hAnsi="Verdana"/>
                <w:b w:val="0"/>
                <w:sz w:val="16"/>
              </w:rPr>
              <w:t>Neige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Répétition différée de 15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2 Moyenne sur une certaine période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 =-10 minutes, ou nombre de minutes après un changement significatif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Ajouter un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Signification du champ associé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Direction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Ajout d'un champ associé</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Période ou décalage dans le temps = -n minutes (par défaut: n = 10)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