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Catégorie 08 : Séquences correspondant à des messages d'observation en surface (mer)</w:t>
      </w:r>
    </w:p>
    <w:p>
      <w:r>
        <w:rPr>
          <w:rFonts w:ascii="Verdana" w:hAnsi="Verdana"/>
          <w:i/>
          <w:sz w:val="14"/>
        </w:rPr>
        <w:t>Note 4: D’autres descripteurs sont requis pour réduire la charge de travail relative à la base de données de la station, par exemple pour l’identification de l’État fédéral et de l’axe routier.</w:t>
      </w:r>
    </w:p>
    <w:p>
      <w:r>
        <w:rPr>
          <w:rFonts w:ascii="Verdana" w:hAnsi="Verdana"/>
          <w:i/>
          <w:sz w:val="14"/>
        </w:rPr>
        <w:t>Note 7: Des messages BUFR composés peuvent être décrits à l’intérieur de la Section de description des don- nées, le cas échéant (par exemple 3 01 041, 3 04 001, 3 04 002, 3 04 003, 3 04 004, 3 04 005, 3 04 006).</w:t>
      </w:r>
    </w:p>
    <w:p>
      <w:r>
        <w:rPr>
          <w:rFonts w:ascii="Verdana" w:hAnsi="Verdana"/>
          <w:i/>
          <w:sz w:val="14"/>
        </w:rPr>
        <w:t>Note 10: Le décibel (dB) est une mesure logarithmique de la puissance relative ou des valeurs relatives de deux densités de flux, en particulier d’intensités sonores et de densités de puissance radio et radar. En météorologie radar, l’échelle logarithmique (dBZ) est utilisée pour mesurer la réflectivité radar (d’après le glossaire de météorologie de l’ American Meteorological Society ).</w:t>
      </w:r>
    </w:p>
    <w:p>
      <w:r>
        <w:rPr>
          <w:rFonts w:ascii="Verdana" w:hAnsi="Verdana"/>
          <w:i/>
          <w:sz w:val="14"/>
        </w:rPr>
        <w:t>Note 15: Les descripteurs 3 03 021 à 3 03 027 ne sont pas disponibles dans le CREX.</w:t>
      </w:r>
    </w:p>
    <w:p>
      <w:r>
        <w:rPr>
          <w:rFonts w:ascii="Verdana" w:hAnsi="Verdana"/>
          <w:i/>
          <w:sz w:val="14"/>
        </w:rPr>
        <w:t>Note 16: Chaque message BUFR peut contenir des données pour un certain nombre de positions; la technique de compression des messages BUFR n’implique que des ajouts négligeables pour des éléments de données constants.</w:t>
      </w:r>
    </w:p>
    <w:p>
      <w:r>
        <w:rPr>
          <w:rFonts w:ascii="Verdana" w:hAnsi="Verdana"/>
          <w:i/>
          <w:sz w:val="14"/>
        </w:rPr>
        <w:t>Note 32: On pourrait penser qu’étant donné que l’on ne peut procéder qu’à des adjonctions il ne faut utiliser que des lignes complètes; toutefois on peut concevoir que, pour certaines zones précises, il faudra des modifi- cations aussi bien que des adjonctions; il vaut donc mieux donner des descriptions pour tous les champs, notamment dans un souci de clarté.</w:t>
      </w:r>
    </w:p>
    <w:p>
      <w:r>
        <w:rPr>
          <w:rFonts w:ascii="Verdana" w:hAnsi="Verdana"/>
          <w:i/>
          <w:sz w:val="14"/>
        </w:rPr>
        <w:t>Note 34: Le décalage en latitude 0 05 015 est établi par rapport à la latitude du site du lâcher. Le décalage en longitude 0 06 015 est établi par rapport à la longitude du site du lâcher.</w:t>
      </w:r>
    </w:p>
    <w:p>
      <w:r>
        <w:rPr>
          <w:rFonts w:ascii="Verdana" w:hAnsi="Verdana"/>
          <w:i/>
          <w:sz w:val="14"/>
        </w:rPr>
        <w:t>Note 35: Le décalage dans le temps de longue durée 0 04 086 est établi par rapport à l’heure du lâcher 3 01 013 (en secondes).</w:t>
      </w:r>
    </w:p>
    <w:p>
      <w:r>
        <w:rPr>
          <w:rFonts w:ascii="Verdana" w:hAnsi="Verdana"/>
          <w:i/>
          <w:sz w:val="14"/>
        </w:rPr>
        <w:t>Note 43: Le fait de séparer les données satellitaires correspondant à un seul niveau en séries de messages BUFR facilite la compression et permet une transmission et un stockage efficaces des données.</w:t>
      </w:r>
    </w:p>
    <w:p>
      <w:r>
        <w:rPr>
          <w:rFonts w:ascii="Verdana" w:hAnsi="Verdana"/>
          <w:i/>
          <w:sz w:val="14"/>
        </w:rPr>
        <w:t>Note 49: La majorité des stations ne disposent que d’une seule position sur la route et d’un seul capteur de température sous la surface. Des répétitions différées ont été introduites pour accroître la flexibilité et l’efficacité en termes de volume.</w:t>
      </w:r>
    </w:p>
    <w:p>
      <w:r>
        <w:rPr>
          <w:rFonts w:ascii="Verdana" w:hAnsi="Verdana"/>
          <w:i/>
          <w:sz w:val="14"/>
        </w:rPr>
        <w:t>Note 62: Les descripteurs 3 01 041 à 3 01 049 et 3 01 062, 3 01 071, et 3 01 072 ne devraient pas être utilisés pour la transmission dans le CREX.</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2163"/>
        <w:gridCol w:w="2163"/>
        <w:gridCol w:w="2163"/>
        <w:gridCol w:w="2163"/>
        <w:gridCol w:w="2163"/>
        <w:gridCol w:w="2163"/>
        <w:gridCol w:w="2163"/>
      </w:tblGrid>
      <w:tr>
        <w:trPr>
          <w:tblHeader/>
        </w:trPr>
        <w:tc>
          <w:tcPr>
            <w:tcW w:type="dxa" w:w="2163"/>
            <w:shd w:val="clear" w:color="auto" w:fill="D9D9D9"/>
          </w:tcPr>
          <w:p>
            <w:pPr>
              <w:spacing w:before="20" w:after="20"/>
            </w:pPr>
            <w:r/>
            <w:r>
              <w:rPr>
                <w:rFonts w:ascii="Verdana" w:hAnsi="Verdana"/>
                <w:b w:val="0"/>
                <w:sz w:val="16"/>
              </w:rPr>
              <w:t>FXY1</w:t>
            </w:r>
          </w:p>
        </w:tc>
        <w:tc>
          <w:tcPr>
            <w:tcW w:type="dxa" w:w="2163"/>
            <w:shd w:val="clear" w:color="auto" w:fill="D9D9D9"/>
          </w:tcPr>
          <w:p>
            <w:pPr>
              <w:spacing w:before="20" w:after="20"/>
            </w:pPr>
            <w:r/>
            <w:r>
              <w:rPr>
                <w:rFonts w:ascii="Verdana" w:hAnsi="Verdana"/>
                <w:b w:val="0"/>
                <w:sz w:val="16"/>
              </w:rPr>
              <w:t>TITRE</w:t>
            </w:r>
          </w:p>
        </w:tc>
        <w:tc>
          <w:tcPr>
            <w:tcW w:type="dxa" w:w="2163"/>
            <w:shd w:val="clear" w:color="auto" w:fill="D9D9D9"/>
          </w:tcPr>
          <w:p>
            <w:pPr>
              <w:spacing w:before="20" w:after="20"/>
            </w:pPr>
            <w:r/>
            <w:r>
              <w:rPr>
                <w:rFonts w:ascii="Verdana" w:hAnsi="Verdana"/>
                <w:b w:val="0"/>
                <w:sz w:val="16"/>
              </w:rPr>
              <w:t>SOUS-TITRE</w:t>
            </w:r>
          </w:p>
        </w:tc>
        <w:tc>
          <w:tcPr>
            <w:tcW w:type="dxa" w:w="2163"/>
            <w:shd w:val="clear" w:color="auto" w:fill="D9D9D9"/>
          </w:tcPr>
          <w:p>
            <w:pPr>
              <w:spacing w:before="20" w:after="20"/>
            </w:pPr>
            <w:r/>
            <w:r>
              <w:rPr>
                <w:rFonts w:ascii="Verdana" w:hAnsi="Verdana"/>
                <w:b w:val="0"/>
                <w:sz w:val="16"/>
              </w:rPr>
              <w:t>FXY2</w:t>
            </w:r>
          </w:p>
        </w:tc>
        <w:tc>
          <w:tcPr>
            <w:tcW w:type="dxa" w:w="2163"/>
            <w:shd w:val="clear" w:color="auto" w:fill="D9D9D9"/>
          </w:tcPr>
          <w:p>
            <w:pPr>
              <w:spacing w:before="20" w:after="20"/>
            </w:pPr>
            <w:r/>
            <w:r>
              <w:rPr>
                <w:rFonts w:ascii="Verdana" w:hAnsi="Verdana"/>
                <w:b w:val="0"/>
                <w:sz w:val="16"/>
              </w:rPr>
              <w:t>NOM DE L'ÉLÉMENT</w:t>
            </w:r>
          </w:p>
        </w:tc>
        <w:tc>
          <w:tcPr>
            <w:tcW w:type="dxa" w:w="2163"/>
            <w:shd w:val="clear" w:color="auto" w:fill="D9D9D9"/>
          </w:tcPr>
          <w:p>
            <w:pPr>
              <w:spacing w:before="20" w:after="20"/>
            </w:pPr>
            <w:r/>
            <w:r>
              <w:rPr>
                <w:rFonts w:ascii="Verdana" w:hAnsi="Verdana"/>
                <w:b w:val="0"/>
                <w:sz w:val="16"/>
              </w:rPr>
              <w:t>DESCRIPTION DE L'ÉLÉMENT</w:t>
            </w:r>
          </w:p>
        </w:tc>
        <w:tc>
          <w:tcPr>
            <w:tcW w:type="dxa" w:w="2163"/>
            <w:shd w:val="clear" w:color="auto" w:fill="D9D9D9"/>
          </w:tcPr>
          <w:p>
            <w:pPr>
              <w:spacing w:before="20" w:after="20"/>
            </w:pPr>
            <w:r/>
            <w:r>
              <w:rPr>
                <w:rFonts w:ascii="Verdana" w:hAnsi="Verdana"/>
                <w:b w:val="0"/>
                <w:sz w:val="16"/>
              </w:rPr>
              <w:t>NOTE</w:t>
            </w:r>
          </w:p>
        </w:tc>
      </w:tr>
      <w:tr>
        <w:trPr>
          <w:cantSplit/>
        </w:trPr>
        <w:tc>
          <w:tcPr>
            <w:tcW w:type="dxa" w:w="2163"/>
          </w:tcPr>
          <w:p>
            <w:pPr>
              <w:spacing w:before="20" w:after="20"/>
            </w:pPr>
            <w:r>
              <w:rPr>
                <w:b/>
              </w:rPr>
            </w:r>
            <w:r>
              <w:rPr>
                <w:rFonts w:ascii="Verdana" w:hAnsi="Verdana"/>
                <w:b/>
                <w:sz w:val="16"/>
              </w:rPr>
              <w:t>3 08 001</w:t>
            </w:r>
          </w:p>
        </w:tc>
        <w:tc>
          <w:tcPr>
            <w:tcW w:type="dxa" w:w="2163"/>
          </w:tcPr>
          <w:p>
            <w:pPr>
              <w:spacing w:before="20" w:after="20"/>
            </w:pPr>
            <w:r>
              <w:rPr>
                <w:b/>
              </w:rPr>
            </w:r>
            <w:r>
              <w:rPr>
                <w:rFonts w:ascii="Verdana" w:hAnsi="Verdana"/>
                <w:b/>
                <w:sz w:val="16"/>
              </w:rPr>
              <w:t>(Bouée/plate-forme - fixe)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3 01 033</w:t>
            </w:r>
          </w:p>
        </w:tc>
        <w:tc>
          <w:tcPr>
            <w:tcW w:type="dxa" w:w="2163"/>
          </w:tcPr>
          <w:p>
            <w:pPr>
              <w:spacing w:before="20" w:after="20"/>
            </w:pPr>
            <w:r/>
            <w:r>
              <w:rPr>
                <w:rFonts w:ascii="Verdana" w:hAnsi="Verdana"/>
                <w:b w:val="0"/>
                <w:sz w:val="16"/>
              </w:rPr>
              <w:t>Bouée/plate-forme - fixe</w:t>
            </w:r>
          </w:p>
        </w:tc>
        <w:tc>
          <w:tcPr>
            <w:tcW w:type="dxa" w:w="2163"/>
          </w:tcPr>
          <w:p>
            <w:pPr>
              <w:spacing w:before="20" w:after="20"/>
            </w:pPr>
            <w:r/>
            <w:r>
              <w:rPr>
                <w:rFonts w:ascii="Verdana" w:hAnsi="Verdana"/>
                <w:b w:val="0"/>
                <w:sz w:val="16"/>
              </w:rPr>
              <w:t>Identification, type, date/heure, position (précision élevée)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3 02 011</w:t>
            </w:r>
          </w:p>
        </w:tc>
        <w:tc>
          <w:tcPr>
            <w:tcW w:type="dxa" w:w="2163"/>
          </w:tcPr>
          <w:p>
            <w:pPr>
              <w:spacing w:before="20" w:after="20"/>
            </w:pPr>
            <w:r/>
            <w:r>
              <w:rPr>
                <w:rFonts w:ascii="Verdana" w:hAnsi="Verdana"/>
                <w:b w:val="0"/>
                <w:sz w:val="16"/>
              </w:rPr>
              <w:t>Station à basse altitude</w:t>
            </w:r>
          </w:p>
        </w:tc>
        <w:tc>
          <w:tcPr>
            <w:tcW w:type="dxa" w:w="2163"/>
          </w:tcPr>
          <w:p>
            <w:pPr>
              <w:spacing w:before="20" w:after="20"/>
            </w:pPr>
            <w:r/>
            <w:r>
              <w:rPr>
                <w:rFonts w:ascii="Verdana" w:hAnsi="Verdana"/>
                <w:b w:val="0"/>
                <w:sz w:val="16"/>
              </w:rPr>
              <w:t>Message d'observation en surface de base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0 22 042</w:t>
            </w:r>
          </w:p>
        </w:tc>
        <w:tc>
          <w:tcPr>
            <w:tcW w:type="dxa" w:w="2163"/>
          </w:tcPr>
          <w:p>
            <w:pPr>
              <w:spacing w:before="20" w:after="20"/>
            </w:pPr>
            <w:r/>
            <w:r>
              <w:rPr>
                <w:rFonts w:ascii="Verdana" w:hAnsi="Verdana"/>
                <w:b w:val="0"/>
                <w:sz w:val="16"/>
              </w:rPr>
              <w:t>Température de la mer/de l'eau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3 08 002</w:t>
            </w:r>
          </w:p>
        </w:tc>
        <w:tc>
          <w:tcPr>
            <w:tcW w:type="dxa" w:w="2163"/>
          </w:tcPr>
          <w:p>
            <w:pPr>
              <w:spacing w:before="20" w:after="20"/>
            </w:pPr>
            <w:r>
              <w:rPr>
                <w:b/>
              </w:rPr>
            </w:r>
            <w:r>
              <w:rPr>
                <w:rFonts w:ascii="Verdana" w:hAnsi="Verdana"/>
                <w:b/>
                <w:sz w:val="16"/>
              </w:rPr>
              <w:t>(Bouée/plate-forme - fixe)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3 01 034</w:t>
            </w:r>
          </w:p>
        </w:tc>
        <w:tc>
          <w:tcPr>
            <w:tcW w:type="dxa" w:w="2163"/>
          </w:tcPr>
          <w:p>
            <w:pPr>
              <w:spacing w:before="20" w:after="20"/>
            </w:pPr>
            <w:r/>
            <w:r>
              <w:rPr>
                <w:rFonts w:ascii="Verdana" w:hAnsi="Verdana"/>
                <w:b w:val="0"/>
                <w:sz w:val="16"/>
              </w:rPr>
              <w:t>Bouée/plate-forme - fixe</w:t>
            </w:r>
          </w:p>
        </w:tc>
        <w:tc>
          <w:tcPr>
            <w:tcW w:type="dxa" w:w="2163"/>
          </w:tcPr>
          <w:p>
            <w:pPr>
              <w:spacing w:before="20" w:after="20"/>
            </w:pPr>
            <w:r/>
            <w:r>
              <w:rPr>
                <w:rFonts w:ascii="Verdana" w:hAnsi="Verdana"/>
                <w:b w:val="0"/>
                <w:sz w:val="16"/>
              </w:rPr>
              <w:t>Identification, type, date/heure, position (faible précision)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3 02 011</w:t>
            </w:r>
          </w:p>
        </w:tc>
        <w:tc>
          <w:tcPr>
            <w:tcW w:type="dxa" w:w="2163"/>
          </w:tcPr>
          <w:p>
            <w:pPr>
              <w:spacing w:before="20" w:after="20"/>
            </w:pPr>
            <w:r/>
            <w:r>
              <w:rPr>
                <w:rFonts w:ascii="Verdana" w:hAnsi="Verdana"/>
                <w:b w:val="0"/>
                <w:sz w:val="16"/>
              </w:rPr>
              <w:t>Station à basse altitude</w:t>
            </w:r>
          </w:p>
        </w:tc>
        <w:tc>
          <w:tcPr>
            <w:tcW w:type="dxa" w:w="2163"/>
          </w:tcPr>
          <w:p>
            <w:pPr>
              <w:spacing w:before="20" w:after="20"/>
            </w:pPr>
            <w:r/>
            <w:r>
              <w:rPr>
                <w:rFonts w:ascii="Verdana" w:hAnsi="Verdana"/>
                <w:b w:val="0"/>
                <w:sz w:val="16"/>
              </w:rPr>
              <w:t>Message d'observation en surface de base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0 22 042</w:t>
            </w:r>
          </w:p>
        </w:tc>
        <w:tc>
          <w:tcPr>
            <w:tcW w:type="dxa" w:w="2163"/>
          </w:tcPr>
          <w:p>
            <w:pPr>
              <w:spacing w:before="20" w:after="20"/>
            </w:pPr>
            <w:r/>
            <w:r>
              <w:rPr>
                <w:rFonts w:ascii="Verdana" w:hAnsi="Verdana"/>
                <w:b w:val="0"/>
                <w:sz w:val="16"/>
              </w:rPr>
              <w:t>Température de la mer/de l'eau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3 08 003</w:t>
            </w:r>
          </w:p>
        </w:tc>
        <w:tc>
          <w:tcPr>
            <w:tcW w:type="dxa" w:w="2163"/>
          </w:tcPr>
          <w:p>
            <w:pPr>
              <w:spacing w:before="20" w:after="20"/>
            </w:pPr>
            <w:r>
              <w:rPr>
                <w:b/>
              </w:rPr>
            </w:r>
            <w:r>
              <w:rPr>
                <w:rFonts w:ascii="Verdana" w:hAnsi="Verdana"/>
                <w:b/>
                <w:sz w:val="16"/>
              </w:rPr>
              <w:t>(Bouée/plate-forme - mobile)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3 01 035</w:t>
            </w:r>
          </w:p>
        </w:tc>
        <w:tc>
          <w:tcPr>
            <w:tcW w:type="dxa" w:w="2163"/>
          </w:tcPr>
          <w:p>
            <w:pPr>
              <w:spacing w:before="20" w:after="20"/>
            </w:pPr>
            <w:r/>
            <w:r>
              <w:rPr>
                <w:rFonts w:ascii="Verdana" w:hAnsi="Verdana"/>
                <w:b w:val="0"/>
                <w:sz w:val="16"/>
              </w:rPr>
              <w:t>Bouée/plate-forme - mobile</w:t>
            </w:r>
          </w:p>
        </w:tc>
        <w:tc>
          <w:tcPr>
            <w:tcW w:type="dxa" w:w="2163"/>
          </w:tcPr>
          <w:p>
            <w:pPr>
              <w:spacing w:before="20" w:after="20"/>
            </w:pPr>
            <w:r/>
            <w:r>
              <w:rPr>
                <w:rFonts w:ascii="Verdana" w:hAnsi="Verdana"/>
                <w:b w:val="0"/>
                <w:sz w:val="16"/>
              </w:rPr>
              <w:t>Identification, déplacement, type, date/heure, position (faible précision)</w:t>
            </w:r>
          </w:p>
        </w:tc>
        <w:tc>
          <w:tcPr>
            <w:tcW w:type="dxa" w:w="2163"/>
          </w:tcPr>
          <w:p>
            <w:pPr>
              <w:spacing w:before="20" w:after="20"/>
            </w:pPr>
            <w:r/>
            <w:r>
              <w:rPr>
                <w:rFonts w:ascii="Verdana" w:hAnsi="Verdana"/>
                <w:b w:val="0"/>
                <w:sz w:val="16"/>
              </w:rPr>
              <w:t>Note 13: Ce facteur de répétition a pour valeur 1 lorsque la description porte sur un cercle ou un point et 2 lorsqu’elle porte sur une ligne. Dans le cas d’un polygone, la description se fait à l’aide d’une série d’au moins trois points contigus conformément à la note de la table de code 0 08 007.</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3 02 011</w:t>
            </w:r>
          </w:p>
        </w:tc>
        <w:tc>
          <w:tcPr>
            <w:tcW w:type="dxa" w:w="2163"/>
          </w:tcPr>
          <w:p>
            <w:pPr>
              <w:spacing w:before="20" w:after="20"/>
            </w:pPr>
            <w:r/>
            <w:r>
              <w:rPr>
                <w:rFonts w:ascii="Verdana" w:hAnsi="Verdana"/>
                <w:b w:val="0"/>
                <w:sz w:val="16"/>
              </w:rPr>
              <w:t>Station à basse altitude</w:t>
            </w:r>
          </w:p>
        </w:tc>
        <w:tc>
          <w:tcPr>
            <w:tcW w:type="dxa" w:w="2163"/>
          </w:tcPr>
          <w:p>
            <w:pPr>
              <w:spacing w:before="20" w:after="20"/>
            </w:pPr>
            <w:r/>
            <w:r>
              <w:rPr>
                <w:rFonts w:ascii="Verdana" w:hAnsi="Verdana"/>
                <w:b w:val="0"/>
                <w:sz w:val="16"/>
              </w:rPr>
              <w:t>Message d'observation en surface de base</w:t>
            </w:r>
          </w:p>
        </w:tc>
        <w:tc>
          <w:tcPr>
            <w:tcW w:type="dxa" w:w="2163"/>
          </w:tcPr>
          <w:p>
            <w:pPr>
              <w:spacing w:before="20" w:after="20"/>
            </w:pPr>
            <w:r/>
            <w:r>
              <w:rPr>
                <w:rFonts w:ascii="Verdana" w:hAnsi="Verdana"/>
                <w:b w:val="0"/>
                <w:sz w:val="16"/>
              </w:rPr>
              <w:t>Note 13: Ce facteur de répétition a pour valeur 1 lorsque la description porte sur un cercle ou un point et 2 lorsqu’elle porte sur une ligne. Dans le cas d’un polygone, la description se fait à l’aide d’une série d’au moins trois points contigus conformément à la note de la table de code 0 08 007.</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0 22 042</w:t>
            </w:r>
          </w:p>
        </w:tc>
        <w:tc>
          <w:tcPr>
            <w:tcW w:type="dxa" w:w="2163"/>
          </w:tcPr>
          <w:p>
            <w:pPr>
              <w:spacing w:before="20" w:after="20"/>
            </w:pPr>
            <w:r/>
            <w:r>
              <w:rPr>
                <w:rFonts w:ascii="Verdana" w:hAnsi="Verdana"/>
                <w:b w:val="0"/>
                <w:sz w:val="16"/>
              </w:rPr>
              <w:t>Température de la mer/de l'eau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13: Ce facteur de répétition a pour valeur 1 lorsque la description porte sur un cercle ou un point et 2 lorsqu’elle porte sur une ligne. Dans le cas d’un polygone, la description se fait à l’aide d’une série d’au moins trois points contigus conformément à la note de la table de code 0 08 007.</w:t>
            </w:r>
          </w:p>
        </w:tc>
      </w:tr>
      <w:tr>
        <w:trPr>
          <w:cantSplit/>
        </w:trPr>
        <w:tc>
          <w:tcPr>
            <w:tcW w:type="dxa" w:w="2163"/>
          </w:tcPr>
          <w:p>
            <w:pPr>
              <w:spacing w:before="20" w:after="20"/>
            </w:pPr>
            <w:r>
              <w:rPr>
                <w:b/>
              </w:rPr>
            </w:r>
            <w:r>
              <w:rPr>
                <w:rFonts w:ascii="Verdana" w:hAnsi="Verdana"/>
                <w:b/>
                <w:sz w:val="16"/>
              </w:rPr>
              <w:t>3 08 004</w:t>
            </w:r>
          </w:p>
        </w:tc>
        <w:tc>
          <w:tcPr>
            <w:tcW w:type="dxa" w:w="2163"/>
          </w:tcPr>
          <w:p>
            <w:pPr>
              <w:spacing w:before="20" w:after="20"/>
            </w:pPr>
            <w:r>
              <w:rPr>
                <w:b/>
              </w:rPr>
            </w:r>
            <w:r>
              <w:rPr>
                <w:rFonts w:ascii="Verdana" w:hAnsi="Verdana"/>
                <w:b/>
                <w:sz w:val="16"/>
              </w:rPr>
              <w:t>(Navire)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3 01 036</w:t>
            </w:r>
          </w:p>
        </w:tc>
        <w:tc>
          <w:tcPr>
            <w:tcW w:type="dxa" w:w="2163"/>
          </w:tcPr>
          <w:p>
            <w:pPr>
              <w:spacing w:before="20" w:after="20"/>
            </w:pPr>
            <w:r/>
            <w:r>
              <w:rPr>
                <w:rFonts w:ascii="Verdana" w:hAnsi="Verdana"/>
                <w:b w:val="0"/>
                <w:sz w:val="16"/>
              </w:rPr>
              <w:t>Navire</w:t>
            </w:r>
          </w:p>
        </w:tc>
        <w:tc>
          <w:tcPr>
            <w:tcW w:type="dxa" w:w="2163"/>
          </w:tcPr>
          <w:p>
            <w:pPr>
              <w:spacing w:before="20" w:after="20"/>
            </w:pPr>
            <w:r/>
            <w:r>
              <w:rPr>
                <w:rFonts w:ascii="Verdana" w:hAnsi="Verdana"/>
                <w:b w:val="0"/>
                <w:sz w:val="16"/>
              </w:rPr>
              <w:t>Identification, déplacement, type, date/heure, position (faible précision)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3 02 011</w:t>
            </w:r>
          </w:p>
        </w:tc>
        <w:tc>
          <w:tcPr>
            <w:tcW w:type="dxa" w:w="2163"/>
          </w:tcPr>
          <w:p>
            <w:pPr>
              <w:spacing w:before="20" w:after="20"/>
            </w:pPr>
            <w:r/>
            <w:r>
              <w:rPr>
                <w:rFonts w:ascii="Verdana" w:hAnsi="Verdana"/>
                <w:b w:val="0"/>
                <w:sz w:val="16"/>
              </w:rPr>
              <w:t>Station à basse altitude</w:t>
            </w:r>
          </w:p>
        </w:tc>
        <w:tc>
          <w:tcPr>
            <w:tcW w:type="dxa" w:w="2163"/>
          </w:tcPr>
          <w:p>
            <w:pPr>
              <w:spacing w:before="20" w:after="20"/>
            </w:pPr>
            <w:r/>
            <w:r>
              <w:rPr>
                <w:rFonts w:ascii="Verdana" w:hAnsi="Verdana"/>
                <w:b w:val="0"/>
                <w:sz w:val="16"/>
              </w:rPr>
              <w:t>Message d'observation en surface de base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0 22 042</w:t>
            </w:r>
          </w:p>
        </w:tc>
        <w:tc>
          <w:tcPr>
            <w:tcW w:type="dxa" w:w="2163"/>
          </w:tcPr>
          <w:p>
            <w:pPr>
              <w:spacing w:before="20" w:after="20"/>
            </w:pPr>
            <w:r/>
            <w:r>
              <w:rPr>
                <w:rFonts w:ascii="Verdana" w:hAnsi="Verdana"/>
                <w:b w:val="0"/>
                <w:sz w:val="16"/>
              </w:rPr>
              <w:t>Température de la mer/de l'eau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3 08 005</w:t>
            </w:r>
          </w:p>
        </w:tc>
        <w:tc>
          <w:tcPr>
            <w:tcW w:type="dxa" w:w="2163"/>
          </w:tcPr>
          <w:p>
            <w:pPr>
              <w:spacing w:before="20" w:after="20"/>
            </w:pPr>
            <w:r>
              <w:rPr>
                <w:b/>
              </w:rPr>
            </w:r>
            <w:r>
              <w:rPr>
                <w:rFonts w:ascii="Verdana" w:hAnsi="Verdana"/>
                <w:b/>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3 08 004</w:t>
            </w:r>
          </w:p>
        </w:tc>
        <w:tc>
          <w:tcPr>
            <w:tcW w:type="dxa" w:w="2163"/>
          </w:tcPr>
          <w:p>
            <w:pPr>
              <w:spacing w:before="20" w:after="20"/>
            </w:pPr>
            <w:r/>
            <w:r>
              <w:rPr>
                <w:rFonts w:ascii="Verdana" w:hAnsi="Verdana"/>
                <w:b w:val="0"/>
                <w:sz w:val="16"/>
              </w:rPr>
              <w:t>Navire</w:t>
            </w:r>
          </w:p>
        </w:tc>
        <w:tc>
          <w:tcPr>
            <w:tcW w:type="dxa" w:w="2163"/>
          </w:tcPr>
          <w:p>
            <w:pPr>
              <w:spacing w:before="20" w:after="20"/>
            </w:pPr>
            <w:r/>
            <w:r>
              <w:rPr>
                <w:rFonts w:ascii="Verdana" w:hAnsi="Verdana"/>
                <w:b w:val="0"/>
                <w:sz w:val="16"/>
              </w:rPr>
              <w:t>Message d'observation de base de navire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3 02 024</w:t>
            </w:r>
          </w:p>
        </w:tc>
        <w:tc>
          <w:tcPr>
            <w:tcW w:type="dxa" w:w="2163"/>
          </w:tcPr>
          <w:p>
            <w:pPr>
              <w:spacing w:before="20" w:after="20"/>
            </w:pPr>
            <w:r/>
            <w:r>
              <w:rPr>
                <w:rFonts w:ascii="Verdana" w:hAnsi="Verdana"/>
                <w:b w:val="0"/>
                <w:sz w:val="16"/>
              </w:rPr>
              <w:t>Vagues de la mer du vent et de la houle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3 08 006</w:t>
            </w:r>
          </w:p>
        </w:tc>
        <w:tc>
          <w:tcPr>
            <w:tcW w:type="dxa" w:w="2163"/>
          </w:tcPr>
          <w:p>
            <w:pPr>
              <w:spacing w:before="20" w:after="20"/>
            </w:pPr>
            <w:r>
              <w:rPr>
                <w:b/>
              </w:rPr>
            </w:r>
            <w:r>
              <w:rPr>
                <w:rFonts w:ascii="Verdana" w:hAnsi="Verdana"/>
                <w:b/>
                <w:sz w:val="16"/>
              </w:rPr>
              <w:t>(Paramètres facultatifs pour la Section 1 des messages de bouées)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0 10 004</w:t>
            </w:r>
          </w:p>
        </w:tc>
        <w:tc>
          <w:tcPr>
            <w:tcW w:type="dxa" w:w="2163"/>
          </w:tcPr>
          <w:p>
            <w:pPr>
              <w:spacing w:before="20" w:after="20"/>
            </w:pPr>
            <w:r/>
            <w:r>
              <w:rPr>
                <w:rFonts w:ascii="Verdana" w:hAnsi="Verdana"/>
                <w:b w:val="0"/>
                <w:sz w:val="16"/>
              </w:rPr>
              <w:t>Pression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0 10 061</w:t>
            </w:r>
          </w:p>
        </w:tc>
        <w:tc>
          <w:tcPr>
            <w:tcW w:type="dxa" w:w="2163"/>
          </w:tcPr>
          <w:p>
            <w:pPr>
              <w:spacing w:before="20" w:after="20"/>
            </w:pPr>
            <w:r/>
            <w:r>
              <w:rPr>
                <w:rFonts w:ascii="Verdana" w:hAnsi="Verdana"/>
                <w:b w:val="0"/>
                <w:sz w:val="16"/>
              </w:rPr>
              <w:t>Changement de pression en 3 heures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0 10 063</w:t>
            </w:r>
          </w:p>
        </w:tc>
        <w:tc>
          <w:tcPr>
            <w:tcW w:type="dxa" w:w="2163"/>
          </w:tcPr>
          <w:p>
            <w:pPr>
              <w:spacing w:before="20" w:after="20"/>
            </w:pPr>
            <w:r/>
            <w:r>
              <w:rPr>
                <w:rFonts w:ascii="Verdana" w:hAnsi="Verdana"/>
                <w:b w:val="0"/>
                <w:sz w:val="16"/>
              </w:rPr>
              <w:t>Caractéristique de la tendance barométrique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Direction du vent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Vitesse du vent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0 12 004</w:t>
            </w:r>
          </w:p>
        </w:tc>
        <w:tc>
          <w:tcPr>
            <w:tcW w:type="dxa" w:w="2163"/>
          </w:tcPr>
          <w:p>
            <w:pPr>
              <w:spacing w:before="20" w:after="20"/>
            </w:pPr>
            <w:r/>
            <w:r>
              <w:rPr>
                <w:rFonts w:ascii="Verdana" w:hAnsi="Verdana"/>
                <w:b w:val="0"/>
                <w:sz w:val="16"/>
              </w:rPr>
              <w:t>Température de l'air à 2 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0 13 003</w:t>
            </w:r>
          </w:p>
        </w:tc>
        <w:tc>
          <w:tcPr>
            <w:tcW w:type="dxa" w:w="2163"/>
          </w:tcPr>
          <w:p>
            <w:pPr>
              <w:spacing w:before="20" w:after="20"/>
            </w:pPr>
            <w:r/>
            <w:r>
              <w:rPr>
                <w:rFonts w:ascii="Verdana" w:hAnsi="Verdana"/>
                <w:b w:val="0"/>
                <w:sz w:val="16"/>
              </w:rPr>
              <w:t>Humidité relative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0 22 042</w:t>
            </w:r>
          </w:p>
        </w:tc>
        <w:tc>
          <w:tcPr>
            <w:tcW w:type="dxa" w:w="2163"/>
          </w:tcPr>
          <w:p>
            <w:pPr>
              <w:spacing w:before="20" w:after="20"/>
            </w:pPr>
            <w:r/>
            <w:r>
              <w:rPr>
                <w:rFonts w:ascii="Verdana" w:hAnsi="Verdana"/>
                <w:b w:val="0"/>
                <w:sz w:val="16"/>
              </w:rPr>
              <w:t>Température de la mer/de l'eau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3 08 007</w:t>
            </w:r>
          </w:p>
        </w:tc>
        <w:tc>
          <w:tcPr>
            <w:tcW w:type="dxa" w:w="2163"/>
          </w:tcPr>
          <w:p>
            <w:pPr>
              <w:spacing w:before="20" w:after="20"/>
            </w:pPr>
            <w:r>
              <w:rPr>
                <w:b/>
              </w:rPr>
            </w:r>
            <w:r>
              <w:rPr>
                <w:rFonts w:ascii="Verdana" w:hAnsi="Verdana"/>
                <w:b/>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3 01 055</w:t>
            </w:r>
          </w:p>
        </w:tc>
        <w:tc>
          <w:tcPr>
            <w:tcW w:type="dxa" w:w="2163"/>
          </w:tcPr>
          <w:p>
            <w:pPr>
              <w:spacing w:before="20" w:after="20"/>
            </w:pPr>
            <w:r/>
            <w:r>
              <w:rPr>
                <w:rFonts w:ascii="Verdana" w:hAnsi="Verdana"/>
                <w:b w:val="0"/>
                <w:sz w:val="16"/>
              </w:rPr>
              <w:t>Identification et type de station, date/heure, position (précision élevée), déplacement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3 02 011</w:t>
            </w:r>
          </w:p>
        </w:tc>
        <w:tc>
          <w:tcPr>
            <w:tcW w:type="dxa" w:w="2163"/>
          </w:tcPr>
          <w:p>
            <w:pPr>
              <w:spacing w:before="20" w:after="20"/>
            </w:pPr>
            <w:r/>
            <w:r>
              <w:rPr>
                <w:rFonts w:ascii="Verdana" w:hAnsi="Verdana"/>
                <w:b w:val="0"/>
                <w:sz w:val="16"/>
              </w:rPr>
              <w:t>Station à basse altitude</w:t>
            </w:r>
          </w:p>
        </w:tc>
        <w:tc>
          <w:tcPr>
            <w:tcW w:type="dxa" w:w="2163"/>
          </w:tcPr>
          <w:p>
            <w:pPr>
              <w:spacing w:before="20" w:after="20"/>
            </w:pPr>
            <w:r/>
            <w:r>
              <w:rPr>
                <w:rFonts w:ascii="Verdana" w:hAnsi="Verdana"/>
                <w:b w:val="0"/>
                <w:sz w:val="16"/>
              </w:rPr>
              <w:t>Message d'observation en surface de base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0 07 062</w:t>
            </w:r>
          </w:p>
        </w:tc>
        <w:tc>
          <w:tcPr>
            <w:tcW w:type="dxa" w:w="2163"/>
          </w:tcPr>
          <w:p>
            <w:pPr>
              <w:spacing w:before="20" w:after="20"/>
            </w:pPr>
            <w:r/>
            <w:r>
              <w:rPr>
                <w:rFonts w:ascii="Verdana" w:hAnsi="Verdana"/>
                <w:b w:val="0"/>
                <w:sz w:val="16"/>
              </w:rPr>
              <w:t>Profondeur sous la surface de la mer/ de l'eau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0 22 042</w:t>
            </w:r>
          </w:p>
        </w:tc>
        <w:tc>
          <w:tcPr>
            <w:tcW w:type="dxa" w:w="2163"/>
          </w:tcPr>
          <w:p>
            <w:pPr>
              <w:spacing w:before="20" w:after="20"/>
            </w:pPr>
            <w:r/>
            <w:r>
              <w:rPr>
                <w:rFonts w:ascii="Verdana" w:hAnsi="Verdana"/>
                <w:b w:val="0"/>
                <w:sz w:val="16"/>
              </w:rPr>
              <w:t>Température de la mer/de l'eau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3 08 009</w:t>
            </w:r>
          </w:p>
        </w:tc>
        <w:tc>
          <w:tcPr>
            <w:tcW w:type="dxa" w:w="2163"/>
          </w:tcPr>
          <w:p>
            <w:pPr>
              <w:spacing w:before="20" w:after="20"/>
            </w:pPr>
            <w:r>
              <w:rPr>
                <w:b/>
              </w:rPr>
            </w:r>
            <w:r>
              <w:rPr>
                <w:rFonts w:ascii="Verdana" w:hAnsi="Verdana"/>
                <w:b/>
                <w:sz w:val="16"/>
              </w:rPr>
              <w:t>(Séquence pour la représentation des données SHIP des messages synoptiques provenant d'une station en mer)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3 01 093</w:t>
            </w:r>
          </w:p>
        </w:tc>
        <w:tc>
          <w:tcPr>
            <w:tcW w:type="dxa" w:w="2163"/>
          </w:tcPr>
          <w:p>
            <w:pPr>
              <w:spacing w:before="20" w:after="20"/>
            </w:pPr>
            <w:r/>
            <w:r>
              <w:rPr>
                <w:rFonts w:ascii="Verdana" w:hAnsi="Verdana"/>
                <w:b w:val="0"/>
                <w:sz w:val="16"/>
              </w:rPr>
              <w:t>Identification du navire, déplacement, date/ heure, coordonnées horizontales et verticales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3 02 001</w:t>
            </w:r>
          </w:p>
        </w:tc>
        <w:tc>
          <w:tcPr>
            <w:tcW w:type="dxa" w:w="2163"/>
          </w:tcPr>
          <w:p>
            <w:pPr>
              <w:spacing w:before="20" w:after="20"/>
            </w:pPr>
            <w:r/>
            <w:r>
              <w:rPr>
                <w:rFonts w:ascii="Verdana" w:hAnsi="Verdana"/>
                <w:b w:val="0"/>
                <w:sz w:val="16"/>
              </w:rPr>
              <w:t>Pression et variation de pression en 3 heures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3 02 054</w:t>
            </w:r>
          </w:p>
        </w:tc>
        <w:tc>
          <w:tcPr>
            <w:tcW w:type="dxa" w:w="2163"/>
          </w:tcPr>
          <w:p>
            <w:pPr>
              <w:spacing w:before="20" w:after="20"/>
            </w:pPr>
            <w:r/>
            <w:r>
              <w:rPr>
                <w:rFonts w:ascii="Verdana" w:hAnsi="Verdana"/>
                <w:b w:val="0"/>
                <w:sz w:val="16"/>
              </w:rPr>
              <w:t>Données «instantanées» depuis le navire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0 08 002</w:t>
            </w:r>
          </w:p>
        </w:tc>
        <w:tc>
          <w:tcPr>
            <w:tcW w:type="dxa" w:w="2163"/>
          </w:tcPr>
          <w:p>
            <w:pPr>
              <w:spacing w:before="20" w:after="20"/>
            </w:pPr>
            <w:r/>
            <w:r>
              <w:rPr>
                <w:rFonts w:ascii="Verdana" w:hAnsi="Verdana"/>
                <w:b w:val="0"/>
                <w:sz w:val="16"/>
              </w:rPr>
              <w:t>Caractéristique verticale (observations en surface)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3 02 055</w:t>
            </w:r>
          </w:p>
        </w:tc>
        <w:tc>
          <w:tcPr>
            <w:tcW w:type="dxa" w:w="2163"/>
          </w:tcPr>
          <w:p>
            <w:pPr>
              <w:spacing w:before="20" w:after="20"/>
            </w:pPr>
            <w:r/>
            <w:r>
              <w:rPr>
                <w:rFonts w:ascii="Verdana" w:hAnsi="Verdana"/>
                <w:b w:val="0"/>
                <w:sz w:val="16"/>
              </w:rPr>
              <w:t>Givrage et glace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3 02 057</w:t>
            </w:r>
          </w:p>
        </w:tc>
        <w:tc>
          <w:tcPr>
            <w:tcW w:type="dxa" w:w="2163"/>
          </w:tcPr>
          <w:p>
            <w:pPr>
              <w:spacing w:before="20" w:after="20"/>
            </w:pPr>
            <w:r/>
            <w:r>
              <w:rPr>
                <w:rFonts w:ascii="Verdana" w:hAnsi="Verdana"/>
                <w:b w:val="0"/>
                <w:sz w:val="16"/>
              </w:rPr>
              <w:t>Données océanographiques depuis le navire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3 02 060</w:t>
            </w:r>
          </w:p>
        </w:tc>
        <w:tc>
          <w:tcPr>
            <w:tcW w:type="dxa" w:w="2163"/>
          </w:tcPr>
          <w:p>
            <w:pPr>
              <w:spacing w:before="20" w:after="20"/>
            </w:pPr>
            <w:r/>
            <w:r>
              <w:rPr>
                <w:rFonts w:ascii="Verdana" w:hAnsi="Verdana"/>
                <w:b w:val="0"/>
                <w:sz w:val="16"/>
              </w:rPr>
              <w:t>Données «pour la période» depuis le navire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3 08 010</w:t>
            </w:r>
          </w:p>
        </w:tc>
        <w:tc>
          <w:tcPr>
            <w:tcW w:type="dxa" w:w="2163"/>
          </w:tcPr>
          <w:p>
            <w:pPr>
              <w:spacing w:before="20" w:after="20"/>
            </w:pPr>
            <w:r>
              <w:rPr>
                <w:b/>
              </w:rPr>
            </w:r>
            <w:r>
              <w:rPr>
                <w:rFonts w:ascii="Verdana" w:hAnsi="Verdana"/>
                <w:b/>
                <w:sz w:val="16"/>
              </w:rPr>
              <w:t>(Modèle pour les données TRACKOB)</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0 01 011</w:t>
            </w:r>
          </w:p>
        </w:tc>
        <w:tc>
          <w:tcPr>
            <w:tcW w:type="dxa" w:w="2163"/>
          </w:tcPr>
          <w:p>
            <w:pPr>
              <w:spacing w:before="20" w:after="20"/>
            </w:pPr>
            <w:r/>
            <w:r>
              <w:rPr>
                <w:rFonts w:ascii="Verdana" w:hAnsi="Verdana"/>
                <w:b w:val="0"/>
                <w:sz w:val="16"/>
              </w:rPr>
              <w:t>Indicateur d'identification du navire ou d'une station terrestre mobile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1 13 000</w:t>
            </w:r>
          </w:p>
        </w:tc>
        <w:tc>
          <w:tcPr>
            <w:tcW w:type="dxa" w:w="2163"/>
          </w:tcPr>
          <w:p>
            <w:pPr>
              <w:spacing w:before="20" w:after="20"/>
            </w:pPr>
            <w:r/>
            <w:r>
              <w:rPr>
                <w:rFonts w:ascii="Verdana" w:hAnsi="Verdana"/>
                <w:b w:val="0"/>
                <w:sz w:val="16"/>
              </w:rPr>
              <w:t>Répétition différée de 13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Année, mois, 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Heure,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(précision élevée)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0 04 080</w:t>
            </w:r>
          </w:p>
        </w:tc>
        <w:tc>
          <w:tcPr>
            <w:tcW w:type="dxa" w:w="2163"/>
          </w:tcPr>
          <w:p>
            <w:pPr>
              <w:spacing w:before="20" w:after="20"/>
            </w:pPr>
            <w:r/>
            <w:r>
              <w:rPr>
                <w:rFonts w:ascii="Verdana" w:hAnsi="Verdana"/>
                <w:b w:val="0"/>
                <w:sz w:val="16"/>
              </w:rPr>
              <w:t>Période à laquelle correspond la valeur moyenne qui suit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0 22 049</w:t>
            </w:r>
          </w:p>
        </w:tc>
        <w:tc>
          <w:tcPr>
            <w:tcW w:type="dxa" w:w="2163"/>
          </w:tcPr>
          <w:p>
            <w:pPr>
              <w:spacing w:before="20" w:after="20"/>
            </w:pPr>
            <w:r/>
            <w:r>
              <w:rPr>
                <w:rFonts w:ascii="Verdana" w:hAnsi="Verdana"/>
                <w:b w:val="0"/>
                <w:sz w:val="16"/>
              </w:rPr>
              <w:t>Température de surface de la mer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0 04 080</w:t>
            </w:r>
          </w:p>
        </w:tc>
        <w:tc>
          <w:tcPr>
            <w:tcW w:type="dxa" w:w="2163"/>
          </w:tcPr>
          <w:p>
            <w:pPr>
              <w:spacing w:before="20" w:after="20"/>
            </w:pPr>
            <w:r/>
            <w:r>
              <w:rPr>
                <w:rFonts w:ascii="Verdana" w:hAnsi="Verdana"/>
                <w:b w:val="0"/>
                <w:sz w:val="16"/>
              </w:rPr>
              <w:t>Période à laquelle correspond la valeur moyenne qui suit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0 22 059</w:t>
            </w:r>
          </w:p>
        </w:tc>
        <w:tc>
          <w:tcPr>
            <w:tcW w:type="dxa" w:w="2163"/>
          </w:tcPr>
          <w:p>
            <w:pPr>
              <w:spacing w:before="20" w:after="20"/>
            </w:pPr>
            <w:r/>
            <w:r>
              <w:rPr>
                <w:rFonts w:ascii="Verdana" w:hAnsi="Verdana"/>
                <w:b w:val="0"/>
                <w:sz w:val="16"/>
              </w:rPr>
              <w:t>Salinité de surface de la mer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0 04 080</w:t>
            </w:r>
          </w:p>
        </w:tc>
        <w:tc>
          <w:tcPr>
            <w:tcW w:type="dxa" w:w="2163"/>
          </w:tcPr>
          <w:p>
            <w:pPr>
              <w:spacing w:before="20" w:after="20"/>
            </w:pPr>
            <w:r/>
            <w:r>
              <w:rPr>
                <w:rFonts w:ascii="Verdana" w:hAnsi="Verdana"/>
                <w:b w:val="0"/>
                <w:sz w:val="16"/>
              </w:rPr>
              <w:t>Période à laquelle correspond la valeur moyenne qui suit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0 22 005</w:t>
            </w:r>
          </w:p>
        </w:tc>
        <w:tc>
          <w:tcPr>
            <w:tcW w:type="dxa" w:w="2163"/>
          </w:tcPr>
          <w:p>
            <w:pPr>
              <w:spacing w:before="20" w:after="20"/>
            </w:pPr>
            <w:r/>
            <w:r>
              <w:rPr>
                <w:rFonts w:ascii="Verdana" w:hAnsi="Verdana"/>
                <w:b w:val="0"/>
                <w:sz w:val="16"/>
              </w:rPr>
              <w:t>Direction du courant marin de surface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0 02 042</w:t>
            </w:r>
          </w:p>
        </w:tc>
        <w:tc>
          <w:tcPr>
            <w:tcW w:type="dxa" w:w="2163"/>
          </w:tcPr>
          <w:p>
            <w:pPr>
              <w:spacing w:before="20" w:after="20"/>
            </w:pPr>
            <w:r/>
            <w:r>
              <w:rPr>
                <w:rFonts w:ascii="Verdana" w:hAnsi="Verdana"/>
                <w:b w:val="0"/>
                <w:sz w:val="16"/>
              </w:rPr>
              <w:t>Indicateur de l'unité de vitesse du courant marin de surface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0 22 032</w:t>
            </w:r>
          </w:p>
        </w:tc>
        <w:tc>
          <w:tcPr>
            <w:tcW w:type="dxa" w:w="2163"/>
          </w:tcPr>
          <w:p>
            <w:pPr>
              <w:spacing w:before="20" w:after="20"/>
            </w:pPr>
            <w:r/>
            <w:r>
              <w:rPr>
                <w:rFonts w:ascii="Verdana" w:hAnsi="Verdana"/>
                <w:b w:val="0"/>
                <w:sz w:val="16"/>
              </w:rPr>
              <w:t>Vitesse du courant marin de surface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0 02 042</w:t>
            </w:r>
          </w:p>
        </w:tc>
        <w:tc>
          <w:tcPr>
            <w:tcW w:type="dxa" w:w="2163"/>
          </w:tcPr>
          <w:p>
            <w:pPr>
              <w:spacing w:before="20" w:after="20"/>
            </w:pPr>
            <w:r/>
            <w:r>
              <w:rPr>
                <w:rFonts w:ascii="Verdana" w:hAnsi="Verdana"/>
                <w:b w:val="0"/>
                <w:sz w:val="16"/>
              </w:rPr>
              <w:t>Indicateur de l'unité de vitesse du courant marin de surface</w:t>
            </w:r>
          </w:p>
        </w:tc>
        <w:tc>
          <w:tcPr>
            <w:tcW w:type="dxa" w:w="2163"/>
          </w:tcPr>
          <w:p>
            <w:pPr>
              <w:spacing w:before="20" w:after="20"/>
            </w:pPr>
            <w:r/>
            <w:r>
              <w:rPr>
                <w:rFonts w:ascii="Verdana" w:hAnsi="Verdana"/>
                <w:b w:val="0"/>
                <w:sz w:val="16"/>
              </w:rPr>
              <w:t>Supprimer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0 04 080</w:t>
            </w:r>
          </w:p>
        </w:tc>
        <w:tc>
          <w:tcPr>
            <w:tcW w:type="dxa" w:w="2163"/>
          </w:tcPr>
          <w:p>
            <w:pPr>
              <w:spacing w:before="20" w:after="20"/>
            </w:pPr>
            <w:r/>
            <w:r>
              <w:rPr>
                <w:rFonts w:ascii="Verdana" w:hAnsi="Verdana"/>
                <w:b w:val="0"/>
                <w:sz w:val="16"/>
              </w:rPr>
              <w:t>Période à laquelle correspond la valeur moyenne qui suit</w:t>
            </w:r>
          </w:p>
        </w:tc>
        <w:tc>
          <w:tcPr>
            <w:tcW w:type="dxa" w:w="2163"/>
          </w:tcPr>
          <w:p>
            <w:pPr>
              <w:spacing w:before="20" w:after="20"/>
            </w:pPr>
            <w:r/>
            <w:r>
              <w:rPr>
                <w:rFonts w:ascii="Verdana" w:hAnsi="Verdana"/>
                <w:b w:val="0"/>
                <w:sz w:val="16"/>
              </w:rPr>
              <w:t>Supprimer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3 08 011</w:t>
            </w:r>
          </w:p>
        </w:tc>
        <w:tc>
          <w:tcPr>
            <w:tcW w:type="dxa" w:w="2163"/>
          </w:tcPr>
          <w:p>
            <w:pPr>
              <w:spacing w:before="20" w:after="20"/>
            </w:pPr>
            <w:r>
              <w:rPr>
                <w:b/>
              </w:rPr>
            </w:r>
            <w:r>
              <w:rPr>
                <w:rFonts w:ascii="Verdana" w:hAnsi="Verdana"/>
                <w:b/>
                <w:sz w:val="16"/>
              </w:rPr>
              <w:t>(Valeurs mensuelles provenant d'une station météorologique océanique - données CLIMAT SHIP)</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0 01 011</w:t>
            </w:r>
          </w:p>
        </w:tc>
        <w:tc>
          <w:tcPr>
            <w:tcW w:type="dxa" w:w="2163"/>
          </w:tcPr>
          <w:p>
            <w:pPr>
              <w:spacing w:before="20" w:after="20"/>
            </w:pPr>
            <w:r/>
            <w:r>
              <w:rPr>
                <w:rFonts w:ascii="Verdana" w:hAnsi="Verdana"/>
                <w:b w:val="0"/>
                <w:sz w:val="16"/>
              </w:rPr>
              <w:t>Indicateur d'identification du navire ou d'une station terrestre mobile</w:t>
            </w:r>
          </w:p>
        </w:tc>
        <w:tc>
          <w:tcPr>
            <w:tcW w:type="dxa" w:w="2163"/>
          </w:tcPr>
          <w:p>
            <w:pPr>
              <w:spacing w:before="20" w:after="20"/>
            </w:pPr>
            <w:r/>
            <w:r>
              <w:rPr>
                <w:rFonts w:ascii="Verdana" w:hAnsi="Verdana"/>
                <w:b w:val="0"/>
                <w:sz w:val="16"/>
              </w:rPr>
              <w:t>Indicatif d'appel du navire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0 02 001</w:t>
            </w:r>
          </w:p>
        </w:tc>
        <w:tc>
          <w:tcPr>
            <w:tcW w:type="dxa" w:w="2163"/>
          </w:tcPr>
          <w:p>
            <w:pPr>
              <w:spacing w:before="20" w:after="20"/>
            </w:pPr>
            <w:r/>
            <w:r>
              <w:rPr>
                <w:rFonts w:ascii="Verdana" w:hAnsi="Verdana"/>
                <w:b w:val="0"/>
                <w:sz w:val="16"/>
              </w:rPr>
              <w:t>Type de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Année, mois, 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59: Indication du début de la période d’un mois.</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Heure,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59: Indication du début de la période d’un mois.</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3 01 023</w:t>
            </w:r>
          </w:p>
        </w:tc>
        <w:tc>
          <w:tcPr>
            <w:tcW w:type="dxa" w:w="2163"/>
          </w:tcPr>
          <w:p>
            <w:pPr>
              <w:spacing w:before="20" w:after="20"/>
            </w:pPr>
            <w:r/>
            <w:r>
              <w:rPr>
                <w:rFonts w:ascii="Verdana" w:hAnsi="Verdana"/>
                <w:b w:val="0"/>
                <w:sz w:val="16"/>
              </w:rPr>
              <w:t>Latitude/longitude (faible précision)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0 07 030</w:t>
            </w:r>
          </w:p>
        </w:tc>
        <w:tc>
          <w:tcPr>
            <w:tcW w:type="dxa" w:w="2163"/>
          </w:tcPr>
          <w:p>
            <w:pPr>
              <w:spacing w:before="20" w:after="20"/>
            </w:pPr>
            <w:r/>
            <w:r>
              <w:rPr>
                <w:rFonts w:ascii="Verdana" w:hAnsi="Verdana"/>
                <w:b w:val="0"/>
                <w:sz w:val="16"/>
              </w:rPr>
              <w:t>Altitude du sol de la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25: Si la hauteur du capteur a été modifiée au cours du mois, la valeur indiquée correspond à la hauteur en vigueur la plus grande partie du mois.</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0 07 031</w:t>
            </w:r>
          </w:p>
        </w:tc>
        <w:tc>
          <w:tcPr>
            <w:tcW w:type="dxa" w:w="2163"/>
          </w:tcPr>
          <w:p>
            <w:pPr>
              <w:spacing w:before="20" w:after="20"/>
            </w:pPr>
            <w:r/>
            <w:r>
              <w:rPr>
                <w:rFonts w:ascii="Verdana" w:hAnsi="Verdana"/>
                <w:b w:val="0"/>
                <w:sz w:val="16"/>
              </w:rPr>
              <w:t>Altitude du baromètre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25: Si la hauteur du capteur a été modifiée au cours du mois, la valeur indiquée correspond à la hauteur en vigueur la plus grande partie du mois.</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Moyennes mensuelles de la pression, de la température, de la tension de vapeur et de la température de la mer/de l'eau</w:t>
            </w:r>
          </w:p>
        </w:tc>
        <w:tc>
          <w:tcPr>
            <w:tcW w:type="dxa" w:w="2163"/>
          </w:tcPr>
          <w:p>
            <w:pPr>
              <w:spacing w:before="20" w:after="20"/>
            </w:pPr>
            <w:r/>
            <w:r>
              <w:rPr>
                <w:rFonts w:ascii="Verdana" w:hAnsi="Verdana"/>
                <w:b w:val="0"/>
                <w:sz w:val="16"/>
              </w:rPr>
              <w:t>0 04 074</w:t>
            </w:r>
          </w:p>
        </w:tc>
        <w:tc>
          <w:tcPr>
            <w:tcW w:type="dxa" w:w="2163"/>
          </w:tcPr>
          <w:p>
            <w:pPr>
              <w:spacing w:before="20" w:after="20"/>
            </w:pPr>
            <w:r/>
            <w:r>
              <w:rPr>
                <w:rFonts w:ascii="Verdana" w:hAnsi="Verdana"/>
                <w:b w:val="0"/>
                <w:sz w:val="16"/>
              </w:rPr>
              <w:t>Période ou décalage dans le temps de courte durée</w:t>
            </w:r>
          </w:p>
        </w:tc>
        <w:tc>
          <w:tcPr>
            <w:tcW w:type="dxa" w:w="2163"/>
          </w:tcPr>
          <w:p>
            <w:pPr>
              <w:spacing w:before="20" w:after="20"/>
            </w:pPr>
            <w:r/>
            <w:r>
              <w:rPr>
                <w:rFonts w:ascii="Verdana" w:hAnsi="Verdana"/>
                <w:b w:val="0"/>
                <w:sz w:val="16"/>
              </w:rPr>
              <w:t>= UTC - Heure locale</w:t>
            </w:r>
          </w:p>
        </w:tc>
        <w:tc>
          <w:tcPr>
            <w:tcW w:type="dxa" w:w="2163"/>
          </w:tcPr>
          <w:p>
            <w:pPr>
              <w:spacing w:before="20" w:after="20"/>
            </w:pPr>
            <w:r/>
            <w:r>
              <w:rPr>
                <w:rFonts w:ascii="Verdana" w:hAnsi="Verdana"/>
                <w:b w:val="0"/>
                <w:sz w:val="16"/>
              </w:rPr>
              <w:t>Note 59: Indication du début de la période d’un mois.</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Moyennes mensuelles de la pression, de la température, de la tension de vapeur et de la température de la mer/de l'eau</w:t>
            </w:r>
          </w:p>
        </w:tc>
        <w:tc>
          <w:tcPr>
            <w:tcW w:type="dxa" w:w="2163"/>
          </w:tcPr>
          <w:p>
            <w:pPr>
              <w:spacing w:before="20" w:after="20"/>
            </w:pPr>
            <w:r/>
            <w:r>
              <w:rPr>
                <w:rFonts w:ascii="Verdana" w:hAnsi="Verdana"/>
                <w:b w:val="0"/>
                <w:sz w:val="16"/>
              </w:rPr>
              <w:t>0 04 023</w:t>
            </w:r>
          </w:p>
        </w:tc>
        <w:tc>
          <w:tcPr>
            <w:tcW w:type="dxa" w:w="2163"/>
          </w:tcPr>
          <w:p>
            <w:pPr>
              <w:spacing w:before="20" w:after="20"/>
            </w:pPr>
            <w:r/>
            <w:r>
              <w:rPr>
                <w:rFonts w:ascii="Verdana" w:hAnsi="Verdana"/>
                <w:b w:val="0"/>
                <w:sz w:val="16"/>
              </w:rPr>
              <w:t>Période ou décalage dans le temps</w:t>
            </w:r>
          </w:p>
        </w:tc>
        <w:tc>
          <w:tcPr>
            <w:tcW w:type="dxa" w:w="2163"/>
          </w:tcPr>
          <w:p>
            <w:pPr>
              <w:spacing w:before="20" w:after="20"/>
            </w:pPr>
            <w:r/>
            <w:r>
              <w:rPr>
                <w:rFonts w:ascii="Verdana" w:hAnsi="Verdana"/>
                <w:b w:val="0"/>
                <w:sz w:val="16"/>
              </w:rPr>
              <w:t>= Nombre de jours dans le mois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Moyennes mensuelles de la pression, de la température, de la tension de vapeur et de la température de la mer/de l'eau</w:t>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Statistiques de premier ordre</w:t>
            </w:r>
          </w:p>
        </w:tc>
        <w:tc>
          <w:tcPr>
            <w:tcW w:type="dxa" w:w="2163"/>
          </w:tcPr>
          <w:p>
            <w:pPr>
              <w:spacing w:before="20" w:after="20"/>
            </w:pPr>
            <w:r/>
            <w:r>
              <w:rPr>
                <w:rFonts w:ascii="Verdana" w:hAnsi="Verdana"/>
                <w:b w:val="0"/>
                <w:sz w:val="16"/>
              </w:rPr>
              <w:t>= 4 Valeur moyenne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Moyennes mensuelles de la pression, de la température, de la tension de vapeur et de la température de la mer/de l'eau</w:t>
            </w:r>
          </w:p>
        </w:tc>
        <w:tc>
          <w:tcPr>
            <w:tcW w:type="dxa" w:w="2163"/>
          </w:tcPr>
          <w:p>
            <w:pPr>
              <w:spacing w:before="20" w:after="20"/>
            </w:pPr>
            <w:r/>
            <w:r>
              <w:rPr>
                <w:rFonts w:ascii="Verdana" w:hAnsi="Verdana"/>
                <w:b w:val="0"/>
                <w:sz w:val="16"/>
              </w:rPr>
              <w:t>0 10 051</w:t>
            </w:r>
          </w:p>
        </w:tc>
        <w:tc>
          <w:tcPr>
            <w:tcW w:type="dxa" w:w="2163"/>
          </w:tcPr>
          <w:p>
            <w:pPr>
              <w:spacing w:before="20" w:after="20"/>
            </w:pPr>
            <w:r/>
            <w:r>
              <w:rPr>
                <w:rFonts w:ascii="Verdana" w:hAnsi="Verdana"/>
                <w:b w:val="0"/>
                <w:sz w:val="16"/>
              </w:rPr>
              <w:t>Pression ramenée au niveau moyen de la mer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Moyennes mensuelles de la pression, de la température, de la tension de vapeur et de la température de la mer/de l'eau</w:t>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Hauteur du capteur au-dessus du sol (ou du pont sur une plate-forme marine)</w:t>
            </w:r>
          </w:p>
        </w:tc>
        <w:tc>
          <w:tcPr>
            <w:tcW w:type="dxa" w:w="2163"/>
          </w:tcPr>
          <w:p>
            <w:pPr>
              <w:spacing w:before="20" w:after="20"/>
            </w:pPr>
            <w:r/>
            <w:r>
              <w:rPr>
                <w:rFonts w:ascii="Verdana" w:hAnsi="Verdana"/>
                <w:b w:val="0"/>
                <w:sz w:val="16"/>
              </w:rPr>
              <w:t>Mesure de la température</w:t>
            </w:r>
          </w:p>
        </w:tc>
        <w:tc>
          <w:tcPr>
            <w:tcW w:type="dxa" w:w="2163"/>
          </w:tcPr>
          <w:p>
            <w:pPr>
              <w:spacing w:before="20" w:after="20"/>
            </w:pPr>
            <w:r/>
            <w:r>
              <w:rPr>
                <w:rFonts w:ascii="Verdana" w:hAnsi="Verdana"/>
                <w:b w:val="0"/>
                <w:sz w:val="16"/>
              </w:rPr>
              <w:t>Note 25: Si la hauteur du capteur a été modifiée au cours du mois, la valeur indiquée correspond à la hauteur en vigueur la plus grande partie du mois.</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Moyennes mensuelles de la pression, de la température, de la tension de vapeur et de la température de la mer/de l'eau</w:t>
            </w:r>
          </w:p>
        </w:tc>
        <w:tc>
          <w:tcPr>
            <w:tcW w:type="dxa" w:w="2163"/>
          </w:tcPr>
          <w:p>
            <w:pPr>
              <w:spacing w:before="20" w:after="20"/>
            </w:pPr>
            <w:r/>
            <w:r>
              <w:rPr>
                <w:rFonts w:ascii="Verdana" w:hAnsi="Verdana"/>
                <w:b w:val="0"/>
                <w:sz w:val="16"/>
              </w:rPr>
              <w:t>0 07 033</w:t>
            </w:r>
          </w:p>
        </w:tc>
        <w:tc>
          <w:tcPr>
            <w:tcW w:type="dxa" w:w="2163"/>
          </w:tcPr>
          <w:p>
            <w:pPr>
              <w:spacing w:before="20" w:after="20"/>
            </w:pPr>
            <w:r/>
            <w:r>
              <w:rPr>
                <w:rFonts w:ascii="Verdana" w:hAnsi="Verdana"/>
                <w:b w:val="0"/>
                <w:sz w:val="16"/>
              </w:rPr>
              <w:t>Hauteur du capteur au-dessus de la surface de l'eau</w:t>
            </w:r>
          </w:p>
        </w:tc>
        <w:tc>
          <w:tcPr>
            <w:tcW w:type="dxa" w:w="2163"/>
          </w:tcPr>
          <w:p>
            <w:pPr>
              <w:spacing w:before="20" w:after="20"/>
            </w:pPr>
            <w:r/>
            <w:r>
              <w:rPr>
                <w:rFonts w:ascii="Verdana" w:hAnsi="Verdana"/>
                <w:b w:val="0"/>
                <w:sz w:val="16"/>
              </w:rPr>
              <w:t>Mesure de la température</w:t>
            </w:r>
          </w:p>
        </w:tc>
        <w:tc>
          <w:tcPr>
            <w:tcW w:type="dxa" w:w="2163"/>
          </w:tcPr>
          <w:p>
            <w:pPr>
              <w:spacing w:before="20" w:after="20"/>
            </w:pPr>
            <w:r/>
            <w:r>
              <w:rPr>
                <w:rFonts w:ascii="Verdana" w:hAnsi="Verdana"/>
                <w:b w:val="0"/>
                <w:sz w:val="16"/>
              </w:rPr>
              <w:t>Note 25: Si la hauteur du capteur a été modifiée au cours du mois, la valeur indiquée correspond à la hauteur en vigueur la plus grande partie du mois.</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Moyennes mensuelles de la pression, de la température, de la tension de vapeur et de la température de la mer/de l'eau</w:t>
            </w:r>
          </w:p>
        </w:tc>
        <w:tc>
          <w:tcPr>
            <w:tcW w:type="dxa" w:w="2163"/>
          </w:tcPr>
          <w:p>
            <w:pPr>
              <w:spacing w:before="20" w:after="20"/>
            </w:pPr>
            <w:r/>
            <w:r>
              <w:rPr>
                <w:rFonts w:ascii="Verdana" w:hAnsi="Verdana"/>
                <w:b w:val="0"/>
                <w:sz w:val="16"/>
              </w:rPr>
              <w:t>0 12 101</w:t>
            </w:r>
          </w:p>
        </w:tc>
        <w:tc>
          <w:tcPr>
            <w:tcW w:type="dxa" w:w="2163"/>
          </w:tcPr>
          <w:p>
            <w:pPr>
              <w:spacing w:before="20" w:after="20"/>
            </w:pPr>
            <w:r/>
            <w:r>
              <w:rPr>
                <w:rFonts w:ascii="Verdana" w:hAnsi="Verdana"/>
                <w:b w:val="0"/>
                <w:sz w:val="16"/>
              </w:rPr>
              <w:t>Température/température de l'air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Moyennes mensuelles de la pression, de la température, de la tension de vapeur et de la température de la mer/de l'eau</w:t>
            </w:r>
          </w:p>
        </w:tc>
        <w:tc>
          <w:tcPr>
            <w:tcW w:type="dxa" w:w="2163"/>
          </w:tcPr>
          <w:p>
            <w:pPr>
              <w:spacing w:before="20" w:after="20"/>
            </w:pPr>
            <w:r/>
            <w:r>
              <w:rPr>
                <w:rFonts w:ascii="Verdana" w:hAnsi="Verdana"/>
                <w:b w:val="0"/>
                <w:sz w:val="16"/>
              </w:rPr>
              <w:t>0 13 004</w:t>
            </w:r>
          </w:p>
        </w:tc>
        <w:tc>
          <w:tcPr>
            <w:tcW w:type="dxa" w:w="2163"/>
          </w:tcPr>
          <w:p>
            <w:pPr>
              <w:spacing w:before="20" w:after="20"/>
            </w:pPr>
            <w:r/>
            <w:r>
              <w:rPr>
                <w:rFonts w:ascii="Verdana" w:hAnsi="Verdana"/>
                <w:b w:val="0"/>
                <w:sz w:val="16"/>
              </w:rPr>
              <w:t>Tension de vapeur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Moyennes mensuelles de la pression, de la température, de la tension de vapeur et de la température de la mer/de l'eau</w:t>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Hauteur du capteur au-dessus du sol (ou du pont sur une plate-forme marine)</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Moyennes mensuelles de la pression, de la température, de la tension de vapeur et de la température de la mer/de l'eau</w:t>
            </w:r>
          </w:p>
        </w:tc>
        <w:tc>
          <w:tcPr>
            <w:tcW w:type="dxa" w:w="2163"/>
          </w:tcPr>
          <w:p>
            <w:pPr>
              <w:spacing w:before="20" w:after="20"/>
            </w:pPr>
            <w:r/>
            <w:r>
              <w:rPr>
                <w:rFonts w:ascii="Verdana" w:hAnsi="Verdana"/>
                <w:b w:val="0"/>
                <w:sz w:val="16"/>
              </w:rPr>
              <w:t>0 07 033</w:t>
            </w:r>
          </w:p>
        </w:tc>
        <w:tc>
          <w:tcPr>
            <w:tcW w:type="dxa" w:w="2163"/>
          </w:tcPr>
          <w:p>
            <w:pPr>
              <w:spacing w:before="20" w:after="20"/>
            </w:pPr>
            <w:r/>
            <w:r>
              <w:rPr>
                <w:rFonts w:ascii="Verdana" w:hAnsi="Verdana"/>
                <w:b w:val="0"/>
                <w:sz w:val="16"/>
              </w:rPr>
              <w:t>Hauteur du capteur au-dessus de la surface de l'eau</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Moyennes mensuelles de la pression, de la température, de la tension de vapeur et de la température de la mer/de l'eau</w:t>
            </w:r>
          </w:p>
        </w:tc>
        <w:tc>
          <w:tcPr>
            <w:tcW w:type="dxa" w:w="2163"/>
          </w:tcPr>
          <w:p>
            <w:pPr>
              <w:spacing w:before="20" w:after="20"/>
            </w:pPr>
            <w:r/>
            <w:r>
              <w:rPr>
                <w:rFonts w:ascii="Verdana" w:hAnsi="Verdana"/>
                <w:b w:val="0"/>
                <w:sz w:val="16"/>
              </w:rPr>
              <w:t>3 02 056</w:t>
            </w:r>
          </w:p>
        </w:tc>
        <w:tc>
          <w:tcPr>
            <w:tcW w:type="dxa" w:w="2163"/>
          </w:tcPr>
          <w:p>
            <w:pPr>
              <w:spacing w:before="20" w:after="20"/>
            </w:pPr>
            <w:r/>
            <w:r>
              <w:rPr>
                <w:rFonts w:ascii="Verdana" w:hAnsi="Verdana"/>
                <w:b w:val="0"/>
                <w:sz w:val="16"/>
              </w:rPr>
              <w:t>Température de la mer/de l'eau</w:t>
            </w:r>
          </w:p>
        </w:tc>
        <w:tc>
          <w:tcPr>
            <w:tcW w:type="dxa" w:w="2163"/>
          </w:tcPr>
          <w:p>
            <w:pPr>
              <w:spacing w:before="20" w:after="20"/>
            </w:pPr>
            <w:r/>
            <w:r>
              <w:rPr>
                <w:rFonts w:ascii="Verdana" w:hAnsi="Verdana"/>
                <w:b w:val="0"/>
                <w:sz w:val="16"/>
              </w:rPr>
              <w:t>Température de surface de la mer, méthode de mesure et profondeur sous la surface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Moyennes mensuelles de la pression, de la température, de la tension de vapeur et de la température de la mer/de l'eau</w:t>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Statistiques de premier ordre</w:t>
            </w:r>
          </w:p>
        </w:tc>
        <w:tc>
          <w:tcPr>
            <w:tcW w:type="dxa" w:w="2163"/>
          </w:tcPr>
          <w:p>
            <w:pPr>
              <w:spacing w:before="20" w:after="20"/>
            </w:pPr>
            <w:r/>
            <w:r>
              <w:rPr>
                <w:rFonts w:ascii="Verdana" w:hAnsi="Verdana"/>
                <w:b w:val="0"/>
                <w:sz w:val="16"/>
              </w:rPr>
              <w:t>Mis à valeur manquante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Précipitations</w:t>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Jour</w:t>
            </w:r>
          </w:p>
        </w:tc>
        <w:tc>
          <w:tcPr>
            <w:tcW w:type="dxa" w:w="2163"/>
          </w:tcPr>
          <w:p>
            <w:pPr>
              <w:spacing w:before="20" w:after="20"/>
            </w:pPr>
            <w:r/>
            <w:r>
              <w:rPr>
                <w:rFonts w:ascii="Verdana" w:hAnsi="Verdana"/>
                <w:b w:val="0"/>
                <w:sz w:val="16"/>
              </w:rPr>
              <w:t>= 1</w:t>
            </w:r>
          </w:p>
        </w:tc>
        <w:tc>
          <w:tcPr>
            <w:tcW w:type="dxa" w:w="2163"/>
          </w:tcPr>
          <w:p>
            <w:pPr>
              <w:spacing w:before="20" w:after="20"/>
            </w:pPr>
            <w:r/>
            <w:r>
              <w:rPr>
                <w:rFonts w:ascii="Verdana" w:hAnsi="Verdana"/>
                <w:b w:val="0"/>
                <w:sz w:val="16"/>
              </w:rPr>
              <w:t>Note 27: Si des précipitations sont mesurées, la période d’un mois débute à 06 UTC le premier jour du mois et se termine à 06 UTC le premier jour du mois suivant.</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Précipitations</w:t>
            </w:r>
          </w:p>
        </w:tc>
        <w:tc>
          <w:tcPr>
            <w:tcW w:type="dxa" w:w="2163"/>
          </w:tcPr>
          <w:p>
            <w:pPr>
              <w:spacing w:before="20" w:after="20"/>
            </w:pPr>
            <w:r/>
            <w:r>
              <w:rPr>
                <w:rFonts w:ascii="Verdana" w:hAnsi="Verdana"/>
                <w:b w:val="0"/>
                <w:sz w:val="16"/>
              </w:rPr>
              <w:t>0 04 004</w:t>
            </w:r>
          </w:p>
        </w:tc>
        <w:tc>
          <w:tcPr>
            <w:tcW w:type="dxa" w:w="2163"/>
          </w:tcPr>
          <w:p>
            <w:pPr>
              <w:spacing w:before="20" w:after="20"/>
            </w:pPr>
            <w:r/>
            <w:r>
              <w:rPr>
                <w:rFonts w:ascii="Verdana" w:hAnsi="Verdana"/>
                <w:b w:val="0"/>
                <w:sz w:val="16"/>
              </w:rPr>
              <w:t>Heure</w:t>
            </w:r>
          </w:p>
        </w:tc>
        <w:tc>
          <w:tcPr>
            <w:tcW w:type="dxa" w:w="2163"/>
          </w:tcPr>
          <w:p>
            <w:pPr>
              <w:spacing w:before="20" w:after="20"/>
            </w:pPr>
            <w:r/>
            <w:r>
              <w:rPr>
                <w:rFonts w:ascii="Verdana" w:hAnsi="Verdana"/>
                <w:b w:val="0"/>
                <w:sz w:val="16"/>
              </w:rPr>
              <w:t>= 6</w:t>
            </w:r>
          </w:p>
        </w:tc>
        <w:tc>
          <w:tcPr>
            <w:tcW w:type="dxa" w:w="2163"/>
          </w:tcPr>
          <w:p>
            <w:pPr>
              <w:spacing w:before="20" w:after="20"/>
            </w:pPr>
            <w:r/>
            <w:r>
              <w:rPr>
                <w:rFonts w:ascii="Verdana" w:hAnsi="Verdana"/>
                <w:b w:val="0"/>
                <w:sz w:val="16"/>
              </w:rPr>
              <w:t>Note 27: Si des précipitations sont mesurées, la période d’un mois débute à 06 UTC le premier jour du mois et se termine à 06 UTC le premier jour du mois suivant.</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Précipitations</w:t>
            </w:r>
          </w:p>
        </w:tc>
        <w:tc>
          <w:tcPr>
            <w:tcW w:type="dxa" w:w="2163"/>
          </w:tcPr>
          <w:p>
            <w:pPr>
              <w:spacing w:before="20" w:after="20"/>
            </w:pPr>
            <w:r/>
            <w:r>
              <w:rPr>
                <w:rFonts w:ascii="Verdana" w:hAnsi="Verdana"/>
                <w:b w:val="0"/>
                <w:sz w:val="16"/>
              </w:rPr>
              <w:t>0 04 023</w:t>
            </w:r>
          </w:p>
        </w:tc>
        <w:tc>
          <w:tcPr>
            <w:tcW w:type="dxa" w:w="2163"/>
          </w:tcPr>
          <w:p>
            <w:pPr>
              <w:spacing w:before="20" w:after="20"/>
            </w:pPr>
            <w:r/>
            <w:r>
              <w:rPr>
                <w:rFonts w:ascii="Verdana" w:hAnsi="Verdana"/>
                <w:b w:val="0"/>
                <w:sz w:val="16"/>
              </w:rPr>
              <w:t>Période ou décalage dans le temps</w:t>
            </w:r>
          </w:p>
        </w:tc>
        <w:tc>
          <w:tcPr>
            <w:tcW w:type="dxa" w:w="2163"/>
          </w:tcPr>
          <w:p>
            <w:pPr>
              <w:spacing w:before="20" w:after="20"/>
            </w:pPr>
            <w:r/>
            <w:r>
              <w:rPr>
                <w:rFonts w:ascii="Verdana" w:hAnsi="Verdana"/>
                <w:b w:val="0"/>
                <w:sz w:val="16"/>
              </w:rPr>
              <w:t>= Nombre de jours</w:t>
            </w:r>
          </w:p>
        </w:tc>
        <w:tc>
          <w:tcPr>
            <w:tcW w:type="dxa" w:w="2163"/>
          </w:tcPr>
          <w:p>
            <w:pPr>
              <w:spacing w:before="20" w:after="20"/>
            </w:pPr>
            <w:r/>
            <w:r>
              <w:rPr>
                <w:rFonts w:ascii="Verdana" w:hAnsi="Verdana"/>
                <w:b w:val="0"/>
                <w:sz w:val="16"/>
              </w:rPr>
              <w:t>Note 27: Si des précipitations sont mesurées, la période d’un mois débute à 06 UTC le premier jour du mois et se termine à 06 UTC le premier jour du mois suivant.</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Précipitations</w:t>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Hauteur du capteur au-dessus du sol (ou du pont sur une plate-forme marine)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25: Si la hauteur du capteur a été modifiée au cours du mois, la valeur indiquée correspond à la hauteur en vigueur la plus grande partie du mois.</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Précipitations</w:t>
            </w:r>
          </w:p>
        </w:tc>
        <w:tc>
          <w:tcPr>
            <w:tcW w:type="dxa" w:w="2163"/>
          </w:tcPr>
          <w:p>
            <w:pPr>
              <w:spacing w:before="20" w:after="20"/>
            </w:pPr>
            <w:r/>
            <w:r>
              <w:rPr>
                <w:rFonts w:ascii="Verdana" w:hAnsi="Verdana"/>
                <w:b w:val="0"/>
                <w:sz w:val="16"/>
              </w:rPr>
              <w:t>0 13 060</w:t>
            </w:r>
          </w:p>
        </w:tc>
        <w:tc>
          <w:tcPr>
            <w:tcW w:type="dxa" w:w="2163"/>
          </w:tcPr>
          <w:p>
            <w:pPr>
              <w:spacing w:before="20" w:after="20"/>
            </w:pPr>
            <w:r/>
            <w:r>
              <w:rPr>
                <w:rFonts w:ascii="Verdana" w:hAnsi="Verdana"/>
                <w:b w:val="0"/>
                <w:sz w:val="16"/>
              </w:rPr>
              <w:t>Précipitations totales cumulées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Précipitations</w:t>
            </w:r>
          </w:p>
        </w:tc>
        <w:tc>
          <w:tcPr>
            <w:tcW w:type="dxa" w:w="2163"/>
          </w:tcPr>
          <w:p>
            <w:pPr>
              <w:spacing w:before="20" w:after="20"/>
            </w:pPr>
            <w:r/>
            <w:r>
              <w:rPr>
                <w:rFonts w:ascii="Verdana" w:hAnsi="Verdana"/>
                <w:b w:val="0"/>
                <w:sz w:val="16"/>
              </w:rPr>
              <w:t>0 13 051</w:t>
            </w:r>
          </w:p>
        </w:tc>
        <w:tc>
          <w:tcPr>
            <w:tcW w:type="dxa" w:w="2163"/>
          </w:tcPr>
          <w:p>
            <w:pPr>
              <w:spacing w:before="20" w:after="20"/>
            </w:pPr>
            <w:r/>
            <w:r>
              <w:rPr>
                <w:rFonts w:ascii="Verdana" w:hAnsi="Verdana"/>
                <w:b w:val="0"/>
                <w:sz w:val="16"/>
              </w:rPr>
              <w:t>Groupe de fréquence, précipitations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Précipitations</w:t>
            </w:r>
          </w:p>
        </w:tc>
        <w:tc>
          <w:tcPr>
            <w:tcW w:type="dxa" w:w="2163"/>
          </w:tcPr>
          <w:p>
            <w:pPr>
              <w:spacing w:before="20" w:after="20"/>
            </w:pPr>
            <w:r/>
            <w:r>
              <w:rPr>
                <w:rFonts w:ascii="Verdana" w:hAnsi="Verdana"/>
                <w:b w:val="0"/>
                <w:sz w:val="16"/>
              </w:rPr>
              <w:t>0 04 053</w:t>
            </w:r>
          </w:p>
        </w:tc>
        <w:tc>
          <w:tcPr>
            <w:tcW w:type="dxa" w:w="2163"/>
          </w:tcPr>
          <w:p>
            <w:pPr>
              <w:spacing w:before="20" w:after="20"/>
            </w:pPr>
            <w:r/>
            <w:r>
              <w:rPr>
                <w:rFonts w:ascii="Verdana" w:hAnsi="Verdana"/>
                <w:b w:val="0"/>
                <w:sz w:val="16"/>
              </w:rPr>
              <w:t>Nombre de jours avec précipitations égales ou supérieures à 1 mm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Précipitations</w:t>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Hauteur du capteur au-dessus du sol (ou du pont sur une plate-forme marine)</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3 08 012</w:t>
            </w:r>
          </w:p>
        </w:tc>
        <w:tc>
          <w:tcPr>
            <w:tcW w:type="dxa" w:w="2163"/>
          </w:tcPr>
          <w:p>
            <w:pPr>
              <w:spacing w:before="20" w:after="20"/>
            </w:pPr>
            <w:r>
              <w:rPr>
                <w:b/>
              </w:rPr>
            </w:r>
            <w:r>
              <w:rPr>
                <w:rFonts w:ascii="Verdana" w:hAnsi="Verdana"/>
                <w:b/>
                <w:sz w:val="16"/>
              </w:rPr>
              <w:t>(Normales mensuelles pour une station météorologique océanique)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0 04 001</w:t>
            </w:r>
          </w:p>
        </w:tc>
        <w:tc>
          <w:tcPr>
            <w:tcW w:type="dxa" w:w="2163"/>
          </w:tcPr>
          <w:p>
            <w:pPr>
              <w:spacing w:before="20" w:after="20"/>
            </w:pPr>
            <w:r/>
            <w:r>
              <w:rPr>
                <w:rFonts w:ascii="Verdana" w:hAnsi="Verdana"/>
                <w:b w:val="0"/>
                <w:sz w:val="16"/>
              </w:rPr>
              <w:t>Année</w:t>
            </w:r>
          </w:p>
        </w:tc>
        <w:tc>
          <w:tcPr>
            <w:tcW w:type="dxa" w:w="2163"/>
          </w:tcPr>
          <w:p>
            <w:pPr>
              <w:spacing w:before="20" w:after="20"/>
            </w:pPr>
            <w:r/>
            <w:r>
              <w:rPr>
                <w:rFonts w:ascii="Verdana" w:hAnsi="Verdana"/>
                <w:b w:val="0"/>
                <w:sz w:val="16"/>
              </w:rPr>
              <w:t>Début de la période de référence</w:t>
            </w:r>
          </w:p>
        </w:tc>
        <w:tc>
          <w:tcPr>
            <w:tcW w:type="dxa" w:w="2163"/>
          </w:tcPr>
          <w:p>
            <w:pPr>
              <w:spacing w:before="20" w:after="20"/>
            </w:pPr>
            <w:r/>
            <w:r>
              <w:rPr>
                <w:rFonts w:ascii="Verdana" w:hAnsi="Verdana"/>
                <w:b w:val="0"/>
                <w:sz w:val="16"/>
              </w:rPr>
              <w:t>(voir note 4)</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0 04 001</w:t>
            </w:r>
          </w:p>
        </w:tc>
        <w:tc>
          <w:tcPr>
            <w:tcW w:type="dxa" w:w="2163"/>
          </w:tcPr>
          <w:p>
            <w:pPr>
              <w:spacing w:before="20" w:after="20"/>
            </w:pPr>
            <w:r/>
            <w:r>
              <w:rPr>
                <w:rFonts w:ascii="Verdana" w:hAnsi="Verdana"/>
                <w:b w:val="0"/>
                <w:sz w:val="16"/>
              </w:rPr>
              <w:t>Année</w:t>
            </w:r>
          </w:p>
        </w:tc>
        <w:tc>
          <w:tcPr>
            <w:tcW w:type="dxa" w:w="2163"/>
          </w:tcPr>
          <w:p>
            <w:pPr>
              <w:spacing w:before="20" w:after="20"/>
            </w:pPr>
            <w:r/>
            <w:r>
              <w:rPr>
                <w:rFonts w:ascii="Verdana" w:hAnsi="Verdana"/>
                <w:b w:val="0"/>
                <w:sz w:val="16"/>
              </w:rPr>
              <w:t>Fin de la période de référence</w:t>
            </w:r>
          </w:p>
        </w:tc>
        <w:tc>
          <w:tcPr>
            <w:tcW w:type="dxa" w:w="2163"/>
          </w:tcPr>
          <w:p>
            <w:pPr>
              <w:spacing w:before="20" w:after="20"/>
            </w:pPr>
            <w:r/>
            <w:r>
              <w:rPr>
                <w:rFonts w:ascii="Verdana" w:hAnsi="Verdana"/>
                <w:b w:val="0"/>
                <w:sz w:val="16"/>
              </w:rPr>
              <w:t>(voir note 4)</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0 04 002</w:t>
            </w:r>
          </w:p>
        </w:tc>
        <w:tc>
          <w:tcPr>
            <w:tcW w:type="dxa" w:w="2163"/>
          </w:tcPr>
          <w:p>
            <w:pPr>
              <w:spacing w:before="20" w:after="20"/>
            </w:pPr>
            <w:r/>
            <w:r>
              <w:rPr>
                <w:rFonts w:ascii="Verdana" w:hAnsi="Verdana"/>
                <w:b w:val="0"/>
                <w:sz w:val="16"/>
              </w:rPr>
              <w:t>Mois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(voir note 4)</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Jour</w:t>
            </w:r>
          </w:p>
        </w:tc>
        <w:tc>
          <w:tcPr>
            <w:tcW w:type="dxa" w:w="2163"/>
          </w:tcPr>
          <w:p>
            <w:pPr>
              <w:spacing w:before="20" w:after="20"/>
            </w:pPr>
            <w:r/>
            <w:r>
              <w:rPr>
                <w:rFonts w:ascii="Verdana" w:hAnsi="Verdana"/>
                <w:b w:val="0"/>
                <w:sz w:val="16"/>
              </w:rPr>
              <w:t>= 1</w:t>
            </w:r>
          </w:p>
        </w:tc>
        <w:tc>
          <w:tcPr>
            <w:tcW w:type="dxa" w:w="2163"/>
          </w:tcPr>
          <w:p>
            <w:pPr>
              <w:spacing w:before="20" w:after="20"/>
            </w:pPr>
            <w:r/>
            <w:r>
              <w:rPr>
                <w:rFonts w:ascii="Verdana" w:hAnsi="Verdana"/>
                <w:b w:val="0"/>
                <w:sz w:val="16"/>
              </w:rPr>
              <w:t>Note 59: Indication du début de la période d’un mois.</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0 04 004</w:t>
            </w:r>
          </w:p>
        </w:tc>
        <w:tc>
          <w:tcPr>
            <w:tcW w:type="dxa" w:w="2163"/>
          </w:tcPr>
          <w:p>
            <w:pPr>
              <w:spacing w:before="20" w:after="20"/>
            </w:pPr>
            <w:r/>
            <w:r>
              <w:rPr>
                <w:rFonts w:ascii="Verdana" w:hAnsi="Verdana"/>
                <w:b w:val="0"/>
                <w:sz w:val="16"/>
              </w:rPr>
              <w:t>Heure</w:t>
            </w:r>
          </w:p>
        </w:tc>
        <w:tc>
          <w:tcPr>
            <w:tcW w:type="dxa" w:w="2163"/>
          </w:tcPr>
          <w:p>
            <w:pPr>
              <w:spacing w:before="20" w:after="20"/>
            </w:pPr>
            <w:r/>
            <w:r>
              <w:rPr>
                <w:rFonts w:ascii="Verdana" w:hAnsi="Verdana"/>
                <w:b w:val="0"/>
                <w:sz w:val="16"/>
              </w:rPr>
              <w:t>= 0</w:t>
            </w:r>
          </w:p>
        </w:tc>
        <w:tc>
          <w:tcPr>
            <w:tcW w:type="dxa" w:w="2163"/>
          </w:tcPr>
          <w:p>
            <w:pPr>
              <w:spacing w:before="20" w:after="20"/>
            </w:pPr>
            <w:r/>
            <w:r>
              <w:rPr>
                <w:rFonts w:ascii="Verdana" w:hAnsi="Verdana"/>
                <w:b w:val="0"/>
                <w:sz w:val="16"/>
              </w:rPr>
              <w:t>Note 59: Indication du début de la période d’un mois.</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0 04 074</w:t>
            </w:r>
          </w:p>
        </w:tc>
        <w:tc>
          <w:tcPr>
            <w:tcW w:type="dxa" w:w="2163"/>
          </w:tcPr>
          <w:p>
            <w:pPr>
              <w:spacing w:before="20" w:after="20"/>
            </w:pPr>
            <w:r/>
            <w:r>
              <w:rPr>
                <w:rFonts w:ascii="Verdana" w:hAnsi="Verdana"/>
                <w:b w:val="0"/>
                <w:sz w:val="16"/>
              </w:rPr>
              <w:t>Période ou décalage dans le temps de courte durée</w:t>
            </w:r>
          </w:p>
        </w:tc>
        <w:tc>
          <w:tcPr>
            <w:tcW w:type="dxa" w:w="2163"/>
          </w:tcPr>
          <w:p>
            <w:pPr>
              <w:spacing w:before="20" w:after="20"/>
            </w:pPr>
            <w:r/>
            <w:r>
              <w:rPr>
                <w:rFonts w:ascii="Verdana" w:hAnsi="Verdana"/>
                <w:b w:val="0"/>
                <w:sz w:val="16"/>
              </w:rPr>
              <w:t>= UTC - Heure locale</w:t>
            </w:r>
          </w:p>
        </w:tc>
        <w:tc>
          <w:tcPr>
            <w:tcW w:type="dxa" w:w="2163"/>
          </w:tcPr>
          <w:p>
            <w:pPr>
              <w:spacing w:before="20" w:after="20"/>
            </w:pPr>
            <w:r/>
            <w:r>
              <w:rPr>
                <w:rFonts w:ascii="Verdana" w:hAnsi="Verdana"/>
                <w:b w:val="0"/>
                <w:sz w:val="16"/>
              </w:rPr>
              <w:t>Note 59: Indication du début de la période d’un mois.</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0 04 022</w:t>
            </w:r>
          </w:p>
        </w:tc>
        <w:tc>
          <w:tcPr>
            <w:tcW w:type="dxa" w:w="2163"/>
          </w:tcPr>
          <w:p>
            <w:pPr>
              <w:spacing w:before="20" w:after="20"/>
            </w:pPr>
            <w:r/>
            <w:r>
              <w:rPr>
                <w:rFonts w:ascii="Verdana" w:hAnsi="Verdana"/>
                <w:b w:val="0"/>
                <w:sz w:val="16"/>
              </w:rPr>
              <w:t>Période ou décalage dans le temps</w:t>
            </w:r>
          </w:p>
        </w:tc>
        <w:tc>
          <w:tcPr>
            <w:tcW w:type="dxa" w:w="2163"/>
          </w:tcPr>
          <w:p>
            <w:pPr>
              <w:spacing w:before="20" w:after="20"/>
            </w:pPr>
            <w:r/>
            <w:r>
              <w:rPr>
                <w:rFonts w:ascii="Verdana" w:hAnsi="Verdana"/>
                <w:b w:val="0"/>
                <w:sz w:val="16"/>
              </w:rPr>
              <w:t>= 1</w:t>
            </w:r>
          </w:p>
        </w:tc>
        <w:tc>
          <w:tcPr>
            <w:tcW w:type="dxa" w:w="2163"/>
          </w:tcPr>
          <w:p>
            <w:pPr>
              <w:spacing w:before="20" w:after="20"/>
            </w:pPr>
            <w:r/>
            <w:r>
              <w:rPr>
                <w:rFonts w:ascii="Verdana" w:hAnsi="Verdana"/>
                <w:b w:val="0"/>
                <w:sz w:val="16"/>
              </w:rPr>
              <w:t>(voir note 4)</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des moyennes mensuelles de la pression, de la température, de la tension de vapeur et de la température de la mer/de l'eau</w:t>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Statistiques de premier ordre</w:t>
            </w:r>
          </w:p>
        </w:tc>
        <w:tc>
          <w:tcPr>
            <w:tcW w:type="dxa" w:w="2163"/>
          </w:tcPr>
          <w:p>
            <w:pPr>
              <w:spacing w:before="20" w:after="20"/>
            </w:pPr>
            <w:r/>
            <w:r>
              <w:rPr>
                <w:rFonts w:ascii="Verdana" w:hAnsi="Verdana"/>
                <w:b w:val="0"/>
                <w:sz w:val="16"/>
              </w:rPr>
              <w:t>= 4 Valeur moyenne</w:t>
            </w:r>
          </w:p>
        </w:tc>
        <w:tc>
          <w:tcPr>
            <w:tcW w:type="dxa" w:w="2163"/>
          </w:tcPr>
          <w:p>
            <w:pPr>
              <w:spacing w:before="20" w:after="20"/>
            </w:pPr>
            <w:r/>
            <w:r>
              <w:rPr>
                <w:rFonts w:ascii="Verdana" w:hAnsi="Verdana"/>
                <w:b w:val="0"/>
                <w:sz w:val="16"/>
              </w:rPr>
              <w:t>(voir note 4)</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des moyennes mensuelles de la pression, de la température, de la tension de vapeur et de la température de la mer/de l'eau</w:t>
            </w:r>
          </w:p>
        </w:tc>
        <w:tc>
          <w:tcPr>
            <w:tcW w:type="dxa" w:w="2163"/>
          </w:tcPr>
          <w:p>
            <w:pPr>
              <w:spacing w:before="20" w:after="20"/>
            </w:pPr>
            <w:r/>
            <w:r>
              <w:rPr>
                <w:rFonts w:ascii="Verdana" w:hAnsi="Verdana"/>
                <w:b w:val="0"/>
                <w:sz w:val="16"/>
              </w:rPr>
              <w:t>0 10 051</w:t>
            </w:r>
          </w:p>
        </w:tc>
        <w:tc>
          <w:tcPr>
            <w:tcW w:type="dxa" w:w="2163"/>
          </w:tcPr>
          <w:p>
            <w:pPr>
              <w:spacing w:before="20" w:after="20"/>
            </w:pPr>
            <w:r/>
            <w:r>
              <w:rPr>
                <w:rFonts w:ascii="Verdana" w:hAnsi="Verdana"/>
                <w:b w:val="0"/>
                <w:sz w:val="16"/>
              </w:rPr>
              <w:t>Pression ramenée au niveau moyen de la mer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(voir note 4)</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des moyennes mensuelles de la pression, de la température, de la tension de vapeur et de la température de la mer/de l'eau</w:t>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Hauteur du capteur au-dessus du sol (ou du pont sur une plate-forme marine)</w:t>
            </w:r>
          </w:p>
        </w:tc>
        <w:tc>
          <w:tcPr>
            <w:tcW w:type="dxa" w:w="2163"/>
          </w:tcPr>
          <w:p>
            <w:pPr>
              <w:spacing w:before="20" w:after="20"/>
            </w:pPr>
            <w:r/>
            <w:r>
              <w:rPr>
                <w:rFonts w:ascii="Verdana" w:hAnsi="Verdana"/>
                <w:b w:val="0"/>
                <w:sz w:val="16"/>
              </w:rPr>
              <w:t>Mesure de la température</w:t>
            </w:r>
          </w:p>
        </w:tc>
        <w:tc>
          <w:tcPr>
            <w:tcW w:type="dxa" w:w="2163"/>
          </w:tcPr>
          <w:p>
            <w:pPr>
              <w:spacing w:before="20" w:after="20"/>
            </w:pPr>
            <w:r/>
            <w:r>
              <w:rPr>
                <w:rFonts w:ascii="Verdana" w:hAnsi="Verdana"/>
                <w:b w:val="0"/>
                <w:sz w:val="16"/>
              </w:rPr>
              <w:t>Note 25: Si la hauteur du capteur a été modifiée au cours du mois, la valeur indiquée correspond à la hauteur en vigueur la plus grande partie du mois.</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des moyennes mensuelles de la pression, de la température, de la tension de vapeur et de la température de la mer/de l'eau</w:t>
            </w:r>
          </w:p>
        </w:tc>
        <w:tc>
          <w:tcPr>
            <w:tcW w:type="dxa" w:w="2163"/>
          </w:tcPr>
          <w:p>
            <w:pPr>
              <w:spacing w:before="20" w:after="20"/>
            </w:pPr>
            <w:r/>
            <w:r>
              <w:rPr>
                <w:rFonts w:ascii="Verdana" w:hAnsi="Verdana"/>
                <w:b w:val="0"/>
                <w:sz w:val="16"/>
              </w:rPr>
              <w:t>0 07 033</w:t>
            </w:r>
          </w:p>
        </w:tc>
        <w:tc>
          <w:tcPr>
            <w:tcW w:type="dxa" w:w="2163"/>
          </w:tcPr>
          <w:p>
            <w:pPr>
              <w:spacing w:before="20" w:after="20"/>
            </w:pPr>
            <w:r/>
            <w:r>
              <w:rPr>
                <w:rFonts w:ascii="Verdana" w:hAnsi="Verdana"/>
                <w:b w:val="0"/>
                <w:sz w:val="16"/>
              </w:rPr>
              <w:t>Hauteur du capteur au-dessus de la surface de l'eau</w:t>
            </w:r>
          </w:p>
        </w:tc>
        <w:tc>
          <w:tcPr>
            <w:tcW w:type="dxa" w:w="2163"/>
          </w:tcPr>
          <w:p>
            <w:pPr>
              <w:spacing w:before="20" w:after="20"/>
            </w:pPr>
            <w:r/>
            <w:r>
              <w:rPr>
                <w:rFonts w:ascii="Verdana" w:hAnsi="Verdana"/>
                <w:b w:val="0"/>
                <w:sz w:val="16"/>
              </w:rPr>
              <w:t>Mesure de la température</w:t>
            </w:r>
          </w:p>
        </w:tc>
        <w:tc>
          <w:tcPr>
            <w:tcW w:type="dxa" w:w="2163"/>
          </w:tcPr>
          <w:p>
            <w:pPr>
              <w:spacing w:before="20" w:after="20"/>
            </w:pPr>
            <w:r/>
            <w:r>
              <w:rPr>
                <w:rFonts w:ascii="Verdana" w:hAnsi="Verdana"/>
                <w:b w:val="0"/>
                <w:sz w:val="16"/>
              </w:rPr>
              <w:t>Note 25: Si la hauteur du capteur a été modifiée au cours du mois, la valeur indiquée correspond à la hauteur en vigueur la plus grande partie du mois.</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des moyennes mensuelles de la pression, de la température, de la tension de vapeur et de la température de la mer/de l'eau</w:t>
            </w:r>
          </w:p>
        </w:tc>
        <w:tc>
          <w:tcPr>
            <w:tcW w:type="dxa" w:w="2163"/>
          </w:tcPr>
          <w:p>
            <w:pPr>
              <w:spacing w:before="20" w:after="20"/>
            </w:pPr>
            <w:r/>
            <w:r>
              <w:rPr>
                <w:rFonts w:ascii="Verdana" w:hAnsi="Verdana"/>
                <w:b w:val="0"/>
                <w:sz w:val="16"/>
              </w:rPr>
              <w:t>0 12 101</w:t>
            </w:r>
          </w:p>
        </w:tc>
        <w:tc>
          <w:tcPr>
            <w:tcW w:type="dxa" w:w="2163"/>
          </w:tcPr>
          <w:p>
            <w:pPr>
              <w:spacing w:before="20" w:after="20"/>
            </w:pPr>
            <w:r/>
            <w:r>
              <w:rPr>
                <w:rFonts w:ascii="Verdana" w:hAnsi="Verdana"/>
                <w:b w:val="0"/>
                <w:sz w:val="16"/>
              </w:rPr>
              <w:t>Température/température de l'air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(voir note 4)</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des moyennes mensuelles de la pression, de la température, de la tension de vapeur et de la température de la mer/de l'eau</w:t>
            </w:r>
          </w:p>
        </w:tc>
        <w:tc>
          <w:tcPr>
            <w:tcW w:type="dxa" w:w="2163"/>
          </w:tcPr>
          <w:p>
            <w:pPr>
              <w:spacing w:before="20" w:after="20"/>
            </w:pPr>
            <w:r/>
            <w:r>
              <w:rPr>
                <w:rFonts w:ascii="Verdana" w:hAnsi="Verdana"/>
                <w:b w:val="0"/>
                <w:sz w:val="16"/>
              </w:rPr>
              <w:t>0 13 004</w:t>
            </w:r>
          </w:p>
        </w:tc>
        <w:tc>
          <w:tcPr>
            <w:tcW w:type="dxa" w:w="2163"/>
          </w:tcPr>
          <w:p>
            <w:pPr>
              <w:spacing w:before="20" w:after="20"/>
            </w:pPr>
            <w:r/>
            <w:r>
              <w:rPr>
                <w:rFonts w:ascii="Verdana" w:hAnsi="Verdana"/>
                <w:b w:val="0"/>
                <w:sz w:val="16"/>
              </w:rPr>
              <w:t>Tension de vapeur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(voir note 4)</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des moyennes mensuelles de la pression, de la température, de la tension de vapeur et de la température de la mer/de l'eau</w:t>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Hauteur du capteur au-dessus du sol (ou du pont sur une plate-forme marine)</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t>(voir note 4) (voir note 3)</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des moyennes mensuelles de la pression, de la température, de la tension de vapeur et de la température de la mer/de l'eau</w:t>
            </w:r>
          </w:p>
        </w:tc>
        <w:tc>
          <w:tcPr>
            <w:tcW w:type="dxa" w:w="2163"/>
          </w:tcPr>
          <w:p>
            <w:pPr>
              <w:spacing w:before="20" w:after="20"/>
            </w:pPr>
            <w:r/>
            <w:r>
              <w:rPr>
                <w:rFonts w:ascii="Verdana" w:hAnsi="Verdana"/>
                <w:b w:val="0"/>
                <w:sz w:val="16"/>
              </w:rPr>
              <w:t>0 07 033</w:t>
            </w:r>
          </w:p>
        </w:tc>
        <w:tc>
          <w:tcPr>
            <w:tcW w:type="dxa" w:w="2163"/>
          </w:tcPr>
          <w:p>
            <w:pPr>
              <w:spacing w:before="20" w:after="20"/>
            </w:pPr>
            <w:r/>
            <w:r>
              <w:rPr>
                <w:rFonts w:ascii="Verdana" w:hAnsi="Verdana"/>
                <w:b w:val="0"/>
                <w:sz w:val="16"/>
              </w:rPr>
              <w:t>Hauteur du capteur au-dessus de la surface de l'eau</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t>(voir note 4)</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des moyennes mensuelles de la pression, de la température, de la tension de vapeur et de la température de la mer/de l'eau</w:t>
            </w:r>
          </w:p>
        </w:tc>
        <w:tc>
          <w:tcPr>
            <w:tcW w:type="dxa" w:w="2163"/>
          </w:tcPr>
          <w:p>
            <w:pPr>
              <w:spacing w:before="20" w:after="20"/>
            </w:pPr>
            <w:r/>
            <w:r>
              <w:rPr>
                <w:rFonts w:ascii="Verdana" w:hAnsi="Verdana"/>
                <w:b w:val="0"/>
                <w:sz w:val="16"/>
              </w:rPr>
              <w:t>3 02 056</w:t>
            </w:r>
          </w:p>
        </w:tc>
        <w:tc>
          <w:tcPr>
            <w:tcW w:type="dxa" w:w="2163"/>
          </w:tcPr>
          <w:p>
            <w:pPr>
              <w:spacing w:before="20" w:after="20"/>
            </w:pPr>
            <w:r/>
            <w:r>
              <w:rPr>
                <w:rFonts w:ascii="Verdana" w:hAnsi="Verdana"/>
                <w:b w:val="0"/>
                <w:sz w:val="16"/>
              </w:rPr>
              <w:t>Température de la mer/de l'eau</w:t>
            </w:r>
          </w:p>
        </w:tc>
        <w:tc>
          <w:tcPr>
            <w:tcW w:type="dxa" w:w="2163"/>
          </w:tcPr>
          <w:p>
            <w:pPr>
              <w:spacing w:before="20" w:after="20"/>
            </w:pPr>
            <w:r/>
            <w:r>
              <w:rPr>
                <w:rFonts w:ascii="Verdana" w:hAnsi="Verdana"/>
                <w:b w:val="0"/>
                <w:sz w:val="16"/>
              </w:rPr>
              <w:t>Température de surface de la mer, méthode de mesure et profondeur sous la surface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des moyennes mensuelles de la pression, de la température, de la tension de vapeur et de la température de la mer/de l'eau</w:t>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Statistiques de premier ordre</w:t>
            </w:r>
          </w:p>
        </w:tc>
        <w:tc>
          <w:tcPr>
            <w:tcW w:type="dxa" w:w="2163"/>
          </w:tcPr>
          <w:p>
            <w:pPr>
              <w:spacing w:before="20" w:after="20"/>
            </w:pPr>
            <w:r/>
            <w:r>
              <w:rPr>
                <w:rFonts w:ascii="Verdana" w:hAnsi="Verdana"/>
                <w:b w:val="0"/>
                <w:sz w:val="16"/>
              </w:rPr>
              <w:t>Mis à valeur manquante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des moyennes mensuelles de la pression, de la température, de la tension de vapeur et de la température de la mer/de l'eau</w:t>
            </w:r>
          </w:p>
        </w:tc>
        <w:tc>
          <w:tcPr>
            <w:tcW w:type="dxa" w:w="2163"/>
          </w:tcPr>
          <w:p>
            <w:pPr>
              <w:spacing w:before="20" w:after="20"/>
            </w:pPr>
            <w:r/>
            <w:r>
              <w:rPr>
                <w:rFonts w:ascii="Verdana" w:hAnsi="Verdana"/>
                <w:b w:val="0"/>
                <w:sz w:val="16"/>
              </w:rPr>
              <w:t>0 04 001</w:t>
            </w:r>
          </w:p>
        </w:tc>
        <w:tc>
          <w:tcPr>
            <w:tcW w:type="dxa" w:w="2163"/>
          </w:tcPr>
          <w:p>
            <w:pPr>
              <w:spacing w:before="20" w:after="20"/>
            </w:pPr>
            <w:r/>
            <w:r>
              <w:rPr>
                <w:rFonts w:ascii="Verdana" w:hAnsi="Verdana"/>
                <w:b w:val="0"/>
                <w:sz w:val="16"/>
              </w:rPr>
              <w:t>Année</w:t>
            </w:r>
          </w:p>
        </w:tc>
        <w:tc>
          <w:tcPr>
            <w:tcW w:type="dxa" w:w="2163"/>
          </w:tcPr>
          <w:p>
            <w:pPr>
              <w:spacing w:before="20" w:after="20"/>
            </w:pPr>
            <w:r/>
            <w:r>
              <w:rPr>
                <w:rFonts w:ascii="Verdana" w:hAnsi="Verdana"/>
                <w:b w:val="0"/>
                <w:sz w:val="16"/>
              </w:rPr>
              <w:t>Début de la période de référence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des moyennes mensuelles de la pression, de la température, de la tension de vapeur et de la température de la mer/de l'eau</w:t>
            </w:r>
          </w:p>
        </w:tc>
        <w:tc>
          <w:tcPr>
            <w:tcW w:type="dxa" w:w="2163"/>
          </w:tcPr>
          <w:p>
            <w:pPr>
              <w:spacing w:before="20" w:after="20"/>
            </w:pPr>
            <w:r/>
            <w:r>
              <w:rPr>
                <w:rFonts w:ascii="Verdana" w:hAnsi="Verdana"/>
                <w:b w:val="0"/>
                <w:sz w:val="16"/>
              </w:rPr>
              <w:t>0 04 001</w:t>
            </w:r>
          </w:p>
        </w:tc>
        <w:tc>
          <w:tcPr>
            <w:tcW w:type="dxa" w:w="2163"/>
          </w:tcPr>
          <w:p>
            <w:pPr>
              <w:spacing w:before="20" w:after="20"/>
            </w:pPr>
            <w:r/>
            <w:r>
              <w:rPr>
                <w:rFonts w:ascii="Verdana" w:hAnsi="Verdana"/>
                <w:b w:val="0"/>
                <w:sz w:val="16"/>
              </w:rPr>
              <w:t>Année</w:t>
            </w:r>
          </w:p>
        </w:tc>
        <w:tc>
          <w:tcPr>
            <w:tcW w:type="dxa" w:w="2163"/>
          </w:tcPr>
          <w:p>
            <w:pPr>
              <w:spacing w:before="20" w:after="20"/>
            </w:pPr>
            <w:r/>
            <w:r>
              <w:rPr>
                <w:rFonts w:ascii="Verdana" w:hAnsi="Verdana"/>
                <w:b w:val="0"/>
                <w:sz w:val="16"/>
              </w:rPr>
              <w:t>Fin de la période de référence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des moyennes mensuelles de la pression, de la température, de la tension de vapeur et de la température de la mer/de l'eau</w:t>
            </w:r>
          </w:p>
        </w:tc>
        <w:tc>
          <w:tcPr>
            <w:tcW w:type="dxa" w:w="2163"/>
          </w:tcPr>
          <w:p>
            <w:pPr>
              <w:spacing w:before="20" w:after="20"/>
            </w:pPr>
            <w:r/>
            <w:r>
              <w:rPr>
                <w:rFonts w:ascii="Verdana" w:hAnsi="Verdana"/>
                <w:b w:val="0"/>
                <w:sz w:val="16"/>
              </w:rPr>
              <w:t>0 04 002</w:t>
            </w:r>
          </w:p>
        </w:tc>
        <w:tc>
          <w:tcPr>
            <w:tcW w:type="dxa" w:w="2163"/>
          </w:tcPr>
          <w:p>
            <w:pPr>
              <w:spacing w:before="20" w:after="20"/>
            </w:pPr>
            <w:r/>
            <w:r>
              <w:rPr>
                <w:rFonts w:ascii="Verdana" w:hAnsi="Verdana"/>
                <w:b w:val="0"/>
                <w:sz w:val="16"/>
              </w:rPr>
              <w:t>Mois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des moyennes mensuelles de la pression, de la température, de la tension de vapeur et de la température de la mer/de l'eau</w:t>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Jour</w:t>
            </w:r>
          </w:p>
        </w:tc>
        <w:tc>
          <w:tcPr>
            <w:tcW w:type="dxa" w:w="2163"/>
          </w:tcPr>
          <w:p>
            <w:pPr>
              <w:spacing w:before="20" w:after="20"/>
            </w:pPr>
            <w:r/>
            <w:r>
              <w:rPr>
                <w:rFonts w:ascii="Verdana" w:hAnsi="Verdana"/>
                <w:b w:val="0"/>
                <w:sz w:val="16"/>
              </w:rPr>
              <w:t>= 1</w:t>
            </w:r>
          </w:p>
        </w:tc>
        <w:tc>
          <w:tcPr>
            <w:tcW w:type="dxa" w:w="2163"/>
          </w:tcPr>
          <w:p>
            <w:pPr>
              <w:spacing w:before="20" w:after="20"/>
            </w:pPr>
            <w:r/>
            <w:r>
              <w:rPr>
                <w:rFonts w:ascii="Verdana" w:hAnsi="Verdana"/>
                <w:b w:val="0"/>
                <w:sz w:val="16"/>
              </w:rPr>
              <w:t>Note 27: Si des précipitations sont mesurées, la période d’un mois débute à 06 UTC le premier jour du mois et se termine à 06 UTC le premier jour du mois suivant.</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des moyennes mensuelles de la pression, de la température, de la tension de vapeur et de la température de la mer/de l'eau</w:t>
            </w:r>
          </w:p>
        </w:tc>
        <w:tc>
          <w:tcPr>
            <w:tcW w:type="dxa" w:w="2163"/>
          </w:tcPr>
          <w:p>
            <w:pPr>
              <w:spacing w:before="20" w:after="20"/>
            </w:pPr>
            <w:r/>
            <w:r>
              <w:rPr>
                <w:rFonts w:ascii="Verdana" w:hAnsi="Verdana"/>
                <w:b w:val="0"/>
                <w:sz w:val="16"/>
              </w:rPr>
              <w:t>0 04 004</w:t>
            </w:r>
          </w:p>
        </w:tc>
        <w:tc>
          <w:tcPr>
            <w:tcW w:type="dxa" w:w="2163"/>
          </w:tcPr>
          <w:p>
            <w:pPr>
              <w:spacing w:before="20" w:after="20"/>
            </w:pPr>
            <w:r/>
            <w:r>
              <w:rPr>
                <w:rFonts w:ascii="Verdana" w:hAnsi="Verdana"/>
                <w:b w:val="0"/>
                <w:sz w:val="16"/>
              </w:rPr>
              <w:t>Heure</w:t>
            </w:r>
          </w:p>
        </w:tc>
        <w:tc>
          <w:tcPr>
            <w:tcW w:type="dxa" w:w="2163"/>
          </w:tcPr>
          <w:p>
            <w:pPr>
              <w:spacing w:before="20" w:after="20"/>
            </w:pPr>
            <w:r/>
            <w:r>
              <w:rPr>
                <w:rFonts w:ascii="Verdana" w:hAnsi="Verdana"/>
                <w:b w:val="0"/>
                <w:sz w:val="16"/>
              </w:rPr>
              <w:t>= 6</w:t>
            </w:r>
          </w:p>
        </w:tc>
        <w:tc>
          <w:tcPr>
            <w:tcW w:type="dxa" w:w="2163"/>
          </w:tcPr>
          <w:p>
            <w:pPr>
              <w:spacing w:before="20" w:after="20"/>
            </w:pPr>
            <w:r/>
            <w:r>
              <w:rPr>
                <w:rFonts w:ascii="Verdana" w:hAnsi="Verdana"/>
                <w:b w:val="0"/>
                <w:sz w:val="16"/>
              </w:rPr>
              <w:t>Note 27: Si des précipitations sont mesurées, la période d’un mois débute à 06 UTC le premier jour du mois et se termine à 06 UTC le premier jour du mois suivant.</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des moyennes mensuelles de la pression, de la température, de la tension de vapeur et de la température de la mer/de l'eau</w:t>
            </w:r>
          </w:p>
        </w:tc>
        <w:tc>
          <w:tcPr>
            <w:tcW w:type="dxa" w:w="2163"/>
          </w:tcPr>
          <w:p>
            <w:pPr>
              <w:spacing w:before="20" w:after="20"/>
            </w:pPr>
            <w:r/>
            <w:r>
              <w:rPr>
                <w:rFonts w:ascii="Verdana" w:hAnsi="Verdana"/>
                <w:b w:val="0"/>
                <w:sz w:val="16"/>
              </w:rPr>
              <w:t>0 04 022</w:t>
            </w:r>
          </w:p>
        </w:tc>
        <w:tc>
          <w:tcPr>
            <w:tcW w:type="dxa" w:w="2163"/>
          </w:tcPr>
          <w:p>
            <w:pPr>
              <w:spacing w:before="20" w:after="20"/>
            </w:pPr>
            <w:r/>
            <w:r>
              <w:rPr>
                <w:rFonts w:ascii="Verdana" w:hAnsi="Verdana"/>
                <w:b w:val="0"/>
                <w:sz w:val="16"/>
              </w:rPr>
              <w:t>Période ou décalage dans le temps</w:t>
            </w:r>
          </w:p>
        </w:tc>
        <w:tc>
          <w:tcPr>
            <w:tcW w:type="dxa" w:w="2163"/>
          </w:tcPr>
          <w:p>
            <w:pPr>
              <w:spacing w:before="20" w:after="20"/>
            </w:pPr>
            <w:r/>
            <w:r>
              <w:rPr>
                <w:rFonts w:ascii="Verdana" w:hAnsi="Verdana"/>
                <w:b w:val="0"/>
                <w:sz w:val="16"/>
              </w:rPr>
              <w:t>= 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des précipitations</w:t>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Hauteur du capteur au-dessus du sol (ou du pont sur une plate-forme marine)</w:t>
            </w:r>
          </w:p>
        </w:tc>
        <w:tc>
          <w:tcPr>
            <w:tcW w:type="dxa" w:w="2163"/>
          </w:tcPr>
          <w:p>
            <w:pPr>
              <w:spacing w:before="20" w:after="20"/>
            </w:pPr>
            <w:r/>
            <w:r>
              <w:rPr>
                <w:rFonts w:ascii="Verdana" w:hAnsi="Verdana"/>
                <w:b w:val="0"/>
                <w:sz w:val="16"/>
              </w:rPr>
              <w:t>Mesure des précipitations</w:t>
            </w:r>
          </w:p>
        </w:tc>
        <w:tc>
          <w:tcPr>
            <w:tcW w:type="dxa" w:w="2163"/>
          </w:tcPr>
          <w:p>
            <w:pPr>
              <w:spacing w:before="20" w:after="20"/>
            </w:pPr>
            <w:r/>
            <w:r>
              <w:rPr>
                <w:rFonts w:ascii="Verdana" w:hAnsi="Verdana"/>
                <w:b w:val="0"/>
                <w:sz w:val="16"/>
              </w:rPr>
              <w:t>Note 25: Si la hauteur du capteur a été modifiée au cours du mois, la valeur indiquée correspond à la hauteur en vigueur la plus grande partie du mois.</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des précipitations</w:t>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Statistiques de premier ordre</w:t>
            </w:r>
          </w:p>
        </w:tc>
        <w:tc>
          <w:tcPr>
            <w:tcW w:type="dxa" w:w="2163"/>
          </w:tcPr>
          <w:p>
            <w:pPr>
              <w:spacing w:before="20" w:after="20"/>
            </w:pPr>
            <w:r/>
            <w:r>
              <w:rPr>
                <w:rFonts w:ascii="Verdana" w:hAnsi="Verdana"/>
                <w:b w:val="0"/>
                <w:sz w:val="16"/>
              </w:rPr>
              <w:t>= 4 Valeur moyenne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des précipitations</w:t>
            </w:r>
          </w:p>
        </w:tc>
        <w:tc>
          <w:tcPr>
            <w:tcW w:type="dxa" w:w="2163"/>
          </w:tcPr>
          <w:p>
            <w:pPr>
              <w:spacing w:before="20" w:after="20"/>
            </w:pPr>
            <w:r/>
            <w:r>
              <w:rPr>
                <w:rFonts w:ascii="Verdana" w:hAnsi="Verdana"/>
                <w:b w:val="0"/>
                <w:sz w:val="16"/>
              </w:rPr>
              <w:t>0 13 060</w:t>
            </w:r>
          </w:p>
        </w:tc>
        <w:tc>
          <w:tcPr>
            <w:tcW w:type="dxa" w:w="2163"/>
          </w:tcPr>
          <w:p>
            <w:pPr>
              <w:spacing w:before="20" w:after="20"/>
            </w:pPr>
            <w:r/>
            <w:r>
              <w:rPr>
                <w:rFonts w:ascii="Verdana" w:hAnsi="Verdana"/>
                <w:b w:val="0"/>
                <w:sz w:val="16"/>
              </w:rPr>
              <w:t>Précipitations totales cumulées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des précipitations</w:t>
            </w:r>
          </w:p>
        </w:tc>
        <w:tc>
          <w:tcPr>
            <w:tcW w:type="dxa" w:w="2163"/>
          </w:tcPr>
          <w:p>
            <w:pPr>
              <w:spacing w:before="20" w:after="20"/>
            </w:pPr>
            <w:r/>
            <w:r>
              <w:rPr>
                <w:rFonts w:ascii="Verdana" w:hAnsi="Verdana"/>
                <w:b w:val="0"/>
                <w:sz w:val="16"/>
              </w:rPr>
              <w:t>0 04 053</w:t>
            </w:r>
          </w:p>
        </w:tc>
        <w:tc>
          <w:tcPr>
            <w:tcW w:type="dxa" w:w="2163"/>
          </w:tcPr>
          <w:p>
            <w:pPr>
              <w:spacing w:before="20" w:after="20"/>
            </w:pPr>
            <w:r/>
            <w:r>
              <w:rPr>
                <w:rFonts w:ascii="Verdana" w:hAnsi="Verdana"/>
                <w:b w:val="0"/>
                <w:sz w:val="16"/>
              </w:rPr>
              <w:t>Nombre de jours avec précipitations égales ou supérieures à 1 mm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des précipitations</w:t>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Statistiques de premier ordre</w:t>
            </w:r>
          </w:p>
        </w:tc>
        <w:tc>
          <w:tcPr>
            <w:tcW w:type="dxa" w:w="2163"/>
          </w:tcPr>
          <w:p>
            <w:pPr>
              <w:spacing w:before="20" w:after="20"/>
            </w:pPr>
            <w:r/>
            <w:r>
              <w:rPr>
                <w:rFonts w:ascii="Verdana" w:hAnsi="Verdana"/>
                <w:b w:val="0"/>
                <w:sz w:val="16"/>
              </w:rPr>
              <w:t>Mis à valeur manquante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3 08 013</w:t>
            </w:r>
          </w:p>
        </w:tc>
        <w:tc>
          <w:tcPr>
            <w:tcW w:type="dxa" w:w="2163"/>
          </w:tcPr>
          <w:p>
            <w:pPr>
              <w:spacing w:before="20" w:after="20"/>
            </w:pPr>
            <w:r>
              <w:rPr>
                <w:b/>
              </w:rPr>
            </w:r>
            <w:r>
              <w:rPr>
                <w:rFonts w:ascii="Verdana" w:hAnsi="Verdana"/>
                <w:b/>
                <w:sz w:val="16"/>
              </w:rPr>
              <w:t>(Représentation des valeurs mensuelles composant les données CLIMAT SHIP)</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3 08 011</w:t>
            </w:r>
          </w:p>
        </w:tc>
        <w:tc>
          <w:tcPr>
            <w:tcW w:type="dxa" w:w="2163"/>
          </w:tcPr>
          <w:p>
            <w:pPr>
              <w:spacing w:before="20" w:after="20"/>
            </w:pPr>
            <w:r/>
            <w:r>
              <w:rPr>
                <w:rFonts w:ascii="Verdana" w:hAnsi="Verdana"/>
                <w:b w:val="0"/>
                <w:sz w:val="16"/>
              </w:rPr>
              <w:t>Valeurs mensuelles provenant d'une station météorologique océanique - données CLIMAT SHIP</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3 08 012</w:t>
            </w:r>
          </w:p>
        </w:tc>
        <w:tc>
          <w:tcPr>
            <w:tcW w:type="dxa" w:w="2163"/>
          </w:tcPr>
          <w:p>
            <w:pPr>
              <w:spacing w:before="20" w:after="20"/>
            </w:pPr>
            <w:r/>
            <w:r>
              <w:rPr>
                <w:rFonts w:ascii="Verdana" w:hAnsi="Verdana"/>
                <w:b w:val="0"/>
                <w:sz w:val="16"/>
              </w:rPr>
              <w:t>Normales mensuelles pour une station météorologique océanique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3 08 014</w:t>
            </w:r>
          </w:p>
        </w:tc>
        <w:tc>
          <w:tcPr>
            <w:tcW w:type="dxa" w:w="2163"/>
          </w:tcPr>
          <w:p>
            <w:pPr>
              <w:spacing w:before="20" w:after="20"/>
            </w:pPr>
            <w:r>
              <w:rPr>
                <w:b/>
              </w:rPr>
            </w:r>
            <w:r>
              <w:rPr>
                <w:rFonts w:ascii="Verdana" w:hAnsi="Verdana"/>
                <w:b/>
                <w:sz w:val="16"/>
              </w:rPr>
              <w:t>(Messages synoptiques en provenance de stations en mer et de navires d'observation bénévoles (VOS))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Facteur de répétition légèrement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3 01 018</w:t>
            </w:r>
          </w:p>
        </w:tc>
        <w:tc>
          <w:tcPr>
            <w:tcW w:type="dxa" w:w="2163"/>
          </w:tcPr>
          <w:p>
            <w:pPr>
              <w:spacing w:before="20" w:after="20"/>
            </w:pPr>
            <w:r/>
            <w:r>
              <w:rPr>
                <w:rFonts w:ascii="Verdana" w:hAnsi="Verdana"/>
                <w:b w:val="0"/>
                <w:sz w:val="16"/>
              </w:rPr>
              <w:t>Indicatif d'appel chiffré du navire et méthode de chiffrement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0 03 001</w:t>
            </w:r>
          </w:p>
        </w:tc>
        <w:tc>
          <w:tcPr>
            <w:tcW w:type="dxa" w:w="2163"/>
          </w:tcPr>
          <w:p>
            <w:pPr>
              <w:spacing w:before="20" w:after="20"/>
            </w:pPr>
            <w:r/>
            <w:r>
              <w:rPr>
                <w:rFonts w:ascii="Verdana" w:hAnsi="Verdana"/>
                <w:b w:val="0"/>
                <w:sz w:val="16"/>
              </w:rPr>
              <w:t>Type de station d'observation en surface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3 01 093</w:t>
            </w:r>
          </w:p>
        </w:tc>
        <w:tc>
          <w:tcPr>
            <w:tcW w:type="dxa" w:w="2163"/>
          </w:tcPr>
          <w:p>
            <w:pPr>
              <w:spacing w:before="20" w:after="20"/>
            </w:pPr>
            <w:r/>
            <w:r>
              <w:rPr>
                <w:rFonts w:ascii="Verdana" w:hAnsi="Verdana"/>
                <w:b w:val="0"/>
                <w:sz w:val="16"/>
              </w:rPr>
              <w:t>Identification du navire, déplacement, date/heure, coordonnées horizontales et verticales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2 08 032</w:t>
            </w:r>
          </w:p>
        </w:tc>
        <w:tc>
          <w:tcPr>
            <w:tcW w:type="dxa" w:w="2163"/>
          </w:tcPr>
          <w:p>
            <w:pPr>
              <w:spacing w:before="20" w:after="20"/>
            </w:pPr>
            <w:r/>
            <w:r>
              <w:rPr>
                <w:rFonts w:ascii="Verdana" w:hAnsi="Verdana"/>
                <w:b w:val="0"/>
                <w:sz w:val="16"/>
              </w:rPr>
              <w:t>Modifier la largeur du champ de données CCITT IA5</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0 01 079</w:t>
            </w:r>
          </w:p>
        </w:tc>
        <w:tc>
          <w:tcPr>
            <w:tcW w:type="dxa" w:w="2163"/>
          </w:tcPr>
          <w:p>
            <w:pPr>
              <w:spacing w:before="20" w:after="20"/>
            </w:pPr>
            <w:r/>
            <w:r>
              <w:rPr>
                <w:rFonts w:ascii="Verdana" w:hAnsi="Verdana"/>
                <w:b w:val="0"/>
                <w:sz w:val="16"/>
              </w:rPr>
              <w:t>Identificateur de profil unique</w:t>
            </w:r>
          </w:p>
        </w:tc>
        <w:tc>
          <w:tcPr>
            <w:tcW w:type="dxa" w:w="2163"/>
          </w:tcPr>
          <w:p>
            <w:pPr>
              <w:spacing w:before="20" w:after="20"/>
            </w:pPr>
            <w:r/>
            <w:r>
              <w:rPr>
                <w:rFonts w:ascii="Verdana" w:hAnsi="Verdana"/>
                <w:b w:val="0"/>
                <w:sz w:val="16"/>
              </w:rPr>
              <w:t>32 caractères | Identifiant unique pour la transmission de messages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2 08 000</w:t>
            </w:r>
          </w:p>
        </w:tc>
        <w:tc>
          <w:tcPr>
            <w:tcW w:type="dxa" w:w="2163"/>
          </w:tcPr>
          <w:p>
            <w:pPr>
              <w:spacing w:before="20" w:after="20"/>
            </w:pPr>
            <w:r/>
            <w:r>
              <w:rPr>
                <w:rFonts w:ascii="Verdana" w:hAnsi="Verdana"/>
                <w:b w:val="0"/>
                <w:sz w:val="16"/>
              </w:rPr>
              <w:t>Modification de la largeur du champ de données CCITT IA5</w:t>
            </w:r>
          </w:p>
        </w:tc>
        <w:tc>
          <w:tcPr>
            <w:tcW w:type="dxa" w:w="2163"/>
          </w:tcPr>
          <w:p>
            <w:pPr>
              <w:spacing w:before="20" w:after="20"/>
            </w:pPr>
            <w:r/>
            <w:r>
              <w:rPr>
                <w:rFonts w:ascii="Verdana" w:hAnsi="Verdana"/>
                <w:b w:val="0"/>
                <w:sz w:val="16"/>
              </w:rPr>
              <w:t>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3 02 062</w:t>
            </w:r>
          </w:p>
        </w:tc>
        <w:tc>
          <w:tcPr>
            <w:tcW w:type="dxa" w:w="2163"/>
          </w:tcPr>
          <w:p>
            <w:pPr>
              <w:spacing w:before="20" w:after="20"/>
            </w:pPr>
            <w:r/>
            <w:r>
              <w:rPr>
                <w:rFonts w:ascii="Verdana" w:hAnsi="Verdana"/>
                <w:b w:val="0"/>
                <w:sz w:val="16"/>
              </w:rPr>
              <w:t>Données «instantanées» depuis le navire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3 02 063</w:t>
            </w:r>
          </w:p>
        </w:tc>
        <w:tc>
          <w:tcPr>
            <w:tcW w:type="dxa" w:w="2163"/>
          </w:tcPr>
          <w:p>
            <w:pPr>
              <w:spacing w:before="20" w:after="20"/>
            </w:pPr>
            <w:r/>
            <w:r>
              <w:rPr>
                <w:rFonts w:ascii="Verdana" w:hAnsi="Verdana"/>
                <w:b w:val="0"/>
                <w:sz w:val="16"/>
              </w:rPr>
              <w:t>Données «pour la période» depuis le navire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Facteur de répétition légèrement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3 02 092</w:t>
            </w:r>
          </w:p>
        </w:tc>
        <w:tc>
          <w:tcPr>
            <w:tcW w:type="dxa" w:w="2163"/>
          </w:tcPr>
          <w:p>
            <w:pPr>
              <w:spacing w:before="20" w:after="20"/>
            </w:pPr>
            <w:r/>
            <w:r>
              <w:rPr>
                <w:rFonts w:ascii="Verdana" w:hAnsi="Verdana"/>
                <w:b w:val="0"/>
                <w:sz w:val="16"/>
              </w:rPr>
              <w:t>Éléments de données VOSClim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Facteur de répétition légèrement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3 06 033</w:t>
            </w:r>
          </w:p>
        </w:tc>
        <w:tc>
          <w:tcPr>
            <w:tcW w:type="dxa" w:w="2163"/>
          </w:tcPr>
          <w:p>
            <w:pPr>
              <w:spacing w:before="20" w:after="20"/>
            </w:pPr>
            <w:r/>
            <w:r>
              <w:rPr>
                <w:rFonts w:ascii="Verdana" w:hAnsi="Verdana"/>
                <w:b w:val="0"/>
                <w:sz w:val="16"/>
              </w:rPr>
              <w:t>Salinité de surface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Facteur de répétition légèrement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3 06 034</w:t>
            </w:r>
          </w:p>
        </w:tc>
        <w:tc>
          <w:tcPr>
            <w:tcW w:type="dxa" w:w="2163"/>
          </w:tcPr>
          <w:p>
            <w:pPr>
              <w:spacing w:before="20" w:after="20"/>
            </w:pPr>
            <w:r/>
            <w:r>
              <w:rPr>
                <w:rFonts w:ascii="Verdana" w:hAnsi="Verdana"/>
                <w:b w:val="0"/>
                <w:sz w:val="16"/>
              </w:rPr>
              <w:t>Courant de surface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Facteur de répétition légèrement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3 06 043</w:t>
            </w:r>
          </w:p>
        </w:tc>
        <w:tc>
          <w:tcPr>
            <w:tcW w:type="dxa" w:w="2163"/>
          </w:tcPr>
          <w:p>
            <w:pPr>
              <w:spacing w:before="20" w:after="20"/>
            </w:pPr>
            <w:r/>
            <w:r>
              <w:rPr>
                <w:rFonts w:ascii="Verdana" w:hAnsi="Verdana"/>
                <w:b w:val="0"/>
                <w:sz w:val="16"/>
              </w:rPr>
              <w:t>Observations sur la biogéochimie et le rayonnement en milieu marin</w:t>
            </w:r>
          </w:p>
        </w:tc>
        <w:tc>
          <w:tcPr>
            <w:tcW w:type="dxa" w:w="2163"/>
          </w:tcPr>
          <w:p>
            <w:pPr>
              <w:spacing w:before="20" w:after="20"/>
            </w:pPr>
            <w:r/>
            <w:r>
              <w:rPr>
                <w:rFonts w:ascii="Verdana" w:hAnsi="Verdana"/>
                <w:b w:val="0"/>
                <w:sz w:val="16"/>
              </w:rPr>
              <w:t>Observations E-SURFMAR S-AWS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3 08 015</w:t>
            </w:r>
          </w:p>
        </w:tc>
        <w:tc>
          <w:tcPr>
            <w:tcW w:type="dxa" w:w="2163"/>
          </w:tcPr>
          <w:p>
            <w:pPr>
              <w:spacing w:before="20" w:after="20"/>
            </w:pPr>
            <w:r>
              <w:rPr>
                <w:b/>
              </w:rPr>
            </w:r>
            <w:r>
              <w:rPr>
                <w:rFonts w:ascii="Verdana" w:hAnsi="Verdana"/>
                <w:b/>
                <w:sz w:val="16"/>
              </w:rPr>
              <w:t>(Modèle pour les données WAVEOB exprimées sous forme de fréquence (Ia = 0 dans FM-65 WAVEOB))</w:t>
            </w:r>
          </w:p>
        </w:tc>
        <w:tc>
          <w:tcPr>
            <w:tcW w:type="dxa" w:w="2163"/>
          </w:tcPr>
          <w:p>
            <w:pPr>
              <w:spacing w:before="20" w:after="20"/>
            </w:pPr>
            <w:r/>
            <w:r>
              <w:rPr>
                <w:rFonts w:ascii="Verdana" w:hAnsi="Verdana"/>
                <w:b w:val="0"/>
                <w:sz w:val="16"/>
              </w:rPr>
              <w:t>Identification (WAVEOB, section 0)</w:t>
            </w:r>
          </w:p>
        </w:tc>
        <w:tc>
          <w:tcPr>
            <w:tcW w:type="dxa" w:w="2163"/>
          </w:tcPr>
          <w:p>
            <w:pPr>
              <w:spacing w:before="20" w:after="20"/>
            </w:pPr>
            <w:r/>
            <w:r>
              <w:rPr>
                <w:rFonts w:ascii="Verdana" w:hAnsi="Verdana"/>
                <w:b w:val="0"/>
                <w:sz w:val="16"/>
              </w:rPr>
              <w:t>0 01 003</w:t>
            </w:r>
          </w:p>
        </w:tc>
        <w:tc>
          <w:tcPr>
            <w:tcW w:type="dxa" w:w="2163"/>
          </w:tcPr>
          <w:p>
            <w:pPr>
              <w:spacing w:before="20" w:after="20"/>
            </w:pPr>
            <w:r/>
            <w:r>
              <w:rPr>
                <w:rFonts w:ascii="Verdana" w:hAnsi="Verdana"/>
                <w:b w:val="0"/>
                <w:sz w:val="16"/>
              </w:rPr>
              <w:t>Région OMM/zone géographique</w:t>
            </w:r>
          </w:p>
        </w:tc>
        <w:tc>
          <w:tcPr>
            <w:tcW w:type="dxa" w:w="2163"/>
          </w:tcPr>
          <w:p>
            <w:pPr>
              <w:spacing w:before="20" w:after="20"/>
            </w:pPr>
            <w:r/>
            <w:r>
              <w:rPr>
                <w:rFonts w:ascii="Verdana" w:hAnsi="Verdana"/>
                <w:b w:val="0"/>
                <w:sz w:val="16"/>
              </w:rPr>
              <w:t>A1 - Premier chiffre du numéro OMM (par ex. 62024 → 6)</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Identification (WAVEOB, section 0)</w:t>
            </w:r>
          </w:p>
        </w:tc>
        <w:tc>
          <w:tcPr>
            <w:tcW w:type="dxa" w:w="2163"/>
          </w:tcPr>
          <w:p>
            <w:pPr>
              <w:spacing w:before="20" w:after="20"/>
            </w:pPr>
            <w:r/>
            <w:r>
              <w:rPr>
                <w:rFonts w:ascii="Verdana" w:hAnsi="Verdana"/>
                <w:b w:val="0"/>
                <w:sz w:val="16"/>
              </w:rPr>
              <w:t>0 01 020</w:t>
            </w:r>
          </w:p>
        </w:tc>
        <w:tc>
          <w:tcPr>
            <w:tcW w:type="dxa" w:w="2163"/>
          </w:tcPr>
          <w:p>
            <w:pPr>
              <w:spacing w:before="20" w:after="20"/>
            </w:pPr>
            <w:r/>
            <w:r>
              <w:rPr>
                <w:rFonts w:ascii="Verdana" w:hAnsi="Verdana"/>
                <w:b w:val="0"/>
                <w:sz w:val="16"/>
              </w:rPr>
              <w:t>Sous-région OMM</w:t>
            </w:r>
          </w:p>
        </w:tc>
        <w:tc>
          <w:tcPr>
            <w:tcW w:type="dxa" w:w="2163"/>
          </w:tcPr>
          <w:p>
            <w:pPr>
              <w:spacing w:before="20" w:after="20"/>
            </w:pPr>
            <w:r/>
            <w:r>
              <w:rPr>
                <w:rFonts w:ascii="Verdana" w:hAnsi="Verdana"/>
                <w:b w:val="0"/>
                <w:sz w:val="16"/>
              </w:rPr>
              <w:t>bw - Deuxième chiffre du numéro OMM (par ex. 62024 → 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Identification (WAVEOB, section 0)</w:t>
            </w:r>
          </w:p>
        </w:tc>
        <w:tc>
          <w:tcPr>
            <w:tcW w:type="dxa" w:w="2163"/>
          </w:tcPr>
          <w:p>
            <w:pPr>
              <w:spacing w:before="20" w:after="20"/>
            </w:pPr>
            <w:r/>
            <w:r>
              <w:rPr>
                <w:rFonts w:ascii="Verdana" w:hAnsi="Verdana"/>
                <w:b w:val="0"/>
                <w:sz w:val="16"/>
              </w:rPr>
              <w:t>0 01 005</w:t>
            </w:r>
          </w:p>
        </w:tc>
        <w:tc>
          <w:tcPr>
            <w:tcW w:type="dxa" w:w="2163"/>
          </w:tcPr>
          <w:p>
            <w:pPr>
              <w:spacing w:before="20" w:after="20"/>
            </w:pPr>
            <w:r/>
            <w:r>
              <w:rPr>
                <w:rFonts w:ascii="Verdana" w:hAnsi="Verdana"/>
                <w:b w:val="0"/>
                <w:sz w:val="16"/>
              </w:rPr>
              <w:t>Indicateur d'identification de la bouée ou de la plate-forme</w:t>
            </w:r>
          </w:p>
        </w:tc>
        <w:tc>
          <w:tcPr>
            <w:tcW w:type="dxa" w:w="2163"/>
          </w:tcPr>
          <w:p>
            <w:pPr>
              <w:spacing w:before="20" w:after="20"/>
            </w:pPr>
            <w:r/>
            <w:r>
              <w:rPr>
                <w:rFonts w:ascii="Verdana" w:hAnsi="Verdana"/>
                <w:b w:val="0"/>
                <w:sz w:val="16"/>
              </w:rPr>
              <w:t>nbnbnb - 3 derniers chiffres du numéro OMM (par ex. 62024 → 024)</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Identification (WAVEOB, section 0)</w:t>
            </w:r>
          </w:p>
        </w:tc>
        <w:tc>
          <w:tcPr>
            <w:tcW w:type="dxa" w:w="2163"/>
          </w:tcPr>
          <w:p>
            <w:pPr>
              <w:spacing w:before="20" w:after="20"/>
            </w:pPr>
            <w:r/>
            <w:r>
              <w:rPr>
                <w:rFonts w:ascii="Verdana" w:hAnsi="Verdana"/>
                <w:b w:val="0"/>
                <w:sz w:val="16"/>
              </w:rPr>
              <w:t>0 01 011</w:t>
            </w:r>
          </w:p>
        </w:tc>
        <w:tc>
          <w:tcPr>
            <w:tcW w:type="dxa" w:w="2163"/>
          </w:tcPr>
          <w:p>
            <w:pPr>
              <w:spacing w:before="20" w:after="20"/>
            </w:pPr>
            <w:r/>
            <w:r>
              <w:rPr>
                <w:rFonts w:ascii="Verdana" w:hAnsi="Verdana"/>
                <w:b w:val="0"/>
                <w:sz w:val="16"/>
              </w:rPr>
              <w:t>Indicateur d'identification du navire ou d'une station terrestre mobile</w:t>
            </w:r>
          </w:p>
        </w:tc>
        <w:tc>
          <w:tcPr>
            <w:tcW w:type="dxa" w:w="2163"/>
          </w:tcPr>
          <w:p>
            <w:pPr>
              <w:spacing w:before="20" w:after="20"/>
            </w:pPr>
            <w:r/>
            <w:r>
              <w:rPr>
                <w:rFonts w:ascii="Verdana" w:hAnsi="Verdana"/>
                <w:b w:val="0"/>
                <w:sz w:val="16"/>
              </w:rPr>
              <w:t>D....D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Identification (WAVEOB, section 0)</w:t>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Indicateur d'identification du satellite</w:t>
            </w:r>
          </w:p>
        </w:tc>
        <w:tc>
          <w:tcPr>
            <w:tcW w:type="dxa" w:w="2163"/>
          </w:tcPr>
          <w:p>
            <w:pPr>
              <w:spacing w:before="20" w:after="20"/>
            </w:pPr>
            <w:r/>
            <w:r>
              <w:rPr>
                <w:rFonts w:ascii="Verdana" w:hAnsi="Verdana"/>
                <w:b w:val="0"/>
                <w:sz w:val="16"/>
              </w:rPr>
              <w:t>I6I6I6</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Identification (WAVEOB, section 0)</w:t>
            </w:r>
          </w:p>
        </w:tc>
        <w:tc>
          <w:tcPr>
            <w:tcW w:type="dxa" w:w="2163"/>
          </w:tcPr>
          <w:p>
            <w:pPr>
              <w:spacing w:before="20" w:after="20"/>
            </w:pPr>
            <w:r/>
            <w:r>
              <w:rPr>
                <w:rFonts w:ascii="Verdana" w:hAnsi="Verdana"/>
                <w:b w:val="0"/>
                <w:sz w:val="16"/>
              </w:rPr>
              <w:t>0 01 001</w:t>
            </w:r>
          </w:p>
        </w:tc>
        <w:tc>
          <w:tcPr>
            <w:tcW w:type="dxa" w:w="2163"/>
          </w:tcPr>
          <w:p>
            <w:pPr>
              <w:spacing w:before="20" w:after="20"/>
            </w:pPr>
            <w:r/>
            <w:r>
              <w:rPr>
                <w:rFonts w:ascii="Verdana" w:hAnsi="Verdana"/>
                <w:b w:val="0"/>
                <w:sz w:val="16"/>
              </w:rPr>
              <w:t>Indicateur régional OMM</w:t>
            </w:r>
          </w:p>
        </w:tc>
        <w:tc>
          <w:tcPr>
            <w:tcW w:type="dxa" w:w="2163"/>
          </w:tcPr>
          <w:p>
            <w:pPr>
              <w:spacing w:before="20" w:after="20"/>
            </w:pPr>
            <w:r/>
            <w:r>
              <w:rPr>
                <w:rFonts w:ascii="Verdana" w:hAnsi="Verdana"/>
                <w:b w:val="0"/>
                <w:sz w:val="16"/>
              </w:rPr>
              <w:t>II</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Identification (WAVEOB, section 0)</w:t>
            </w:r>
          </w:p>
        </w:tc>
        <w:tc>
          <w:tcPr>
            <w:tcW w:type="dxa" w:w="2163"/>
          </w:tcPr>
          <w:p>
            <w:pPr>
              <w:spacing w:before="20" w:after="20"/>
            </w:pPr>
            <w:r/>
            <w:r>
              <w:rPr>
                <w:rFonts w:ascii="Verdana" w:hAnsi="Verdana"/>
                <w:b w:val="0"/>
                <w:sz w:val="16"/>
              </w:rPr>
              <w:t>0 01 002</w:t>
            </w:r>
          </w:p>
        </w:tc>
        <w:tc>
          <w:tcPr>
            <w:tcW w:type="dxa" w:w="2163"/>
          </w:tcPr>
          <w:p>
            <w:pPr>
              <w:spacing w:before="20" w:after="20"/>
            </w:pPr>
            <w:r/>
            <w:r>
              <w:rPr>
                <w:rFonts w:ascii="Verdana" w:hAnsi="Verdana"/>
                <w:b w:val="0"/>
                <w:sz w:val="16"/>
              </w:rPr>
              <w:t>Chiffre indicatif OMM de la station</w:t>
            </w:r>
          </w:p>
        </w:tc>
        <w:tc>
          <w:tcPr>
            <w:tcW w:type="dxa" w:w="2163"/>
          </w:tcPr>
          <w:p>
            <w:pPr>
              <w:spacing w:before="20" w:after="20"/>
            </w:pPr>
            <w:r/>
            <w:r>
              <w:rPr>
                <w:rFonts w:ascii="Verdana" w:hAnsi="Verdana"/>
                <w:b w:val="0"/>
                <w:sz w:val="16"/>
              </w:rPr>
              <w:t>iii - IIiii ne s'applique qu'aux stations en mer à position fixe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Identification (WAVEOB, section 0)</w:t>
            </w:r>
          </w:p>
        </w:tc>
        <w:tc>
          <w:tcPr>
            <w:tcW w:type="dxa" w:w="2163"/>
          </w:tcPr>
          <w:p>
            <w:pPr>
              <w:spacing w:before="20" w:after="20"/>
            </w:pPr>
            <w:r/>
            <w:r>
              <w:rPr>
                <w:rFonts w:ascii="Verdana" w:hAnsi="Verdana"/>
                <w:b w:val="0"/>
                <w:sz w:val="16"/>
              </w:rPr>
              <w:t>0 02 044</w:t>
            </w:r>
          </w:p>
        </w:tc>
        <w:tc>
          <w:tcPr>
            <w:tcW w:type="dxa" w:w="2163"/>
          </w:tcPr>
          <w:p>
            <w:pPr>
              <w:spacing w:before="20" w:after="20"/>
            </w:pPr>
            <w:r/>
            <w:r>
              <w:rPr>
                <w:rFonts w:ascii="Verdana" w:hAnsi="Verdana"/>
                <w:b w:val="0"/>
                <w:sz w:val="16"/>
              </w:rPr>
              <w:t>Indicateur destiné à préciser la méthode de calcul des données spectrales concernant les vagues</w:t>
            </w:r>
          </w:p>
        </w:tc>
        <w:tc>
          <w:tcPr>
            <w:tcW w:type="dxa" w:w="2163"/>
          </w:tcPr>
          <w:p>
            <w:pPr>
              <w:spacing w:before="20" w:after="20"/>
            </w:pPr>
            <w:r/>
            <w:r>
              <w:rPr>
                <w:rFonts w:ascii="Verdana" w:hAnsi="Verdana"/>
                <w:b w:val="0"/>
                <w:sz w:val="16"/>
              </w:rPr>
              <w:t>Im - Table de code 1744 (WAVEOB), 0 02 044 (BUFR)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Identification (WAVEOB, section 0)</w:t>
            </w:r>
          </w:p>
        </w:tc>
        <w:tc>
          <w:tcPr>
            <w:tcW w:type="dxa" w:w="2163"/>
          </w:tcPr>
          <w:p>
            <w:pPr>
              <w:spacing w:before="20" w:after="20"/>
            </w:pPr>
            <w:r/>
            <w:r>
              <w:rPr>
                <w:rFonts w:ascii="Verdana" w:hAnsi="Verdana"/>
                <w:b w:val="0"/>
                <w:sz w:val="16"/>
              </w:rPr>
              <w:t>0 02 045</w:t>
            </w:r>
          </w:p>
        </w:tc>
        <w:tc>
          <w:tcPr>
            <w:tcW w:type="dxa" w:w="2163"/>
          </w:tcPr>
          <w:p>
            <w:pPr>
              <w:spacing w:before="20" w:after="20"/>
            </w:pPr>
            <w:r/>
            <w:r>
              <w:rPr>
                <w:rFonts w:ascii="Verdana" w:hAnsi="Verdana"/>
                <w:b w:val="0"/>
                <w:sz w:val="16"/>
              </w:rPr>
              <w:t>Indicateur destiné à préciser le type de plate-forme</w:t>
            </w:r>
          </w:p>
        </w:tc>
        <w:tc>
          <w:tcPr>
            <w:tcW w:type="dxa" w:w="2163"/>
          </w:tcPr>
          <w:p>
            <w:pPr>
              <w:spacing w:before="20" w:after="20"/>
            </w:pPr>
            <w:r/>
            <w:r>
              <w:rPr>
                <w:rFonts w:ascii="Verdana" w:hAnsi="Verdana"/>
                <w:b w:val="0"/>
                <w:sz w:val="16"/>
              </w:rPr>
              <w:t>Ip - Table de code 1747 (WAVEOB), 0 02 045 (BUFR)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Identification (WAVEOB, section 0)</w:t>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Année, mois, jour</w:t>
            </w:r>
          </w:p>
        </w:tc>
        <w:tc>
          <w:tcPr>
            <w:tcW w:type="dxa" w:w="2163"/>
          </w:tcPr>
          <w:p>
            <w:pPr>
              <w:spacing w:before="20" w:after="20"/>
            </w:pPr>
            <w:r/>
            <w:r>
              <w:rPr>
                <w:rFonts w:ascii="Verdana" w:hAnsi="Verdana"/>
                <w:b w:val="0"/>
                <w:sz w:val="16"/>
              </w:rPr>
              <w:t>YYMMJ - Date de l'observation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Identification (WAVEOB, section 0)</w:t>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Heure, minute</w:t>
            </w:r>
          </w:p>
        </w:tc>
        <w:tc>
          <w:tcPr>
            <w:tcW w:type="dxa" w:w="2163"/>
          </w:tcPr>
          <w:p>
            <w:pPr>
              <w:spacing w:before="20" w:after="20"/>
            </w:pPr>
            <w:r/>
            <w:r>
              <w:rPr>
                <w:rFonts w:ascii="Verdana" w:hAnsi="Verdana"/>
                <w:b w:val="0"/>
                <w:sz w:val="16"/>
              </w:rPr>
              <w:t>GGgg - Heure de l'observation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Identification (WAVEOB, section 0)</w:t>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(précision élevée)</w:t>
            </w:r>
          </w:p>
        </w:tc>
        <w:tc>
          <w:tcPr>
            <w:tcW w:type="dxa" w:w="2163"/>
          </w:tcPr>
          <w:p>
            <w:pPr>
              <w:spacing w:before="20" w:after="20"/>
            </w:pPr>
            <w:r/>
            <w:r>
              <w:rPr>
                <w:rFonts w:ascii="Verdana" w:hAnsi="Verdana"/>
                <w:b w:val="0"/>
                <w:sz w:val="16"/>
              </w:rPr>
              <w:t>QcLaLaLaLa, LoLoLoLoLo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de base (WAVEOB, section 0)</w:t>
            </w:r>
          </w:p>
        </w:tc>
        <w:tc>
          <w:tcPr>
            <w:tcW w:type="dxa" w:w="2163"/>
          </w:tcPr>
          <w:p>
            <w:pPr>
              <w:spacing w:before="20" w:after="20"/>
            </w:pPr>
            <w:r/>
            <w:r>
              <w:rPr>
                <w:rFonts w:ascii="Verdana" w:hAnsi="Verdana"/>
                <w:b w:val="0"/>
                <w:sz w:val="16"/>
              </w:rPr>
              <w:t>0 22 063</w:t>
            </w:r>
          </w:p>
        </w:tc>
        <w:tc>
          <w:tcPr>
            <w:tcW w:type="dxa" w:w="2163"/>
          </w:tcPr>
          <w:p>
            <w:pPr>
              <w:spacing w:before="20" w:after="20"/>
            </w:pPr>
            <w:r/>
            <w:r>
              <w:rPr>
                <w:rFonts w:ascii="Verdana" w:hAnsi="Verdana"/>
                <w:b w:val="0"/>
                <w:sz w:val="16"/>
              </w:rPr>
              <w:t>Profondeur totale de l'eau</w:t>
            </w:r>
          </w:p>
        </w:tc>
        <w:tc>
          <w:tcPr>
            <w:tcW w:type="dxa" w:w="2163"/>
          </w:tcPr>
          <w:p>
            <w:pPr>
              <w:spacing w:before="20" w:after="20"/>
            </w:pPr>
            <w:r/>
            <w:r>
              <w:rPr>
                <w:rFonts w:ascii="Verdana" w:hAnsi="Verdana"/>
                <w:b w:val="0"/>
                <w:sz w:val="16"/>
              </w:rPr>
              <w:t>1hhhh</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de base (WAVEOB, section 0)</w:t>
            </w:r>
          </w:p>
        </w:tc>
        <w:tc>
          <w:tcPr>
            <w:tcW w:type="dxa" w:w="2163"/>
          </w:tcPr>
          <w:p>
            <w:pPr>
              <w:spacing w:before="20" w:after="20"/>
            </w:pPr>
            <w:r/>
            <w:r>
              <w:rPr>
                <w:rFonts w:ascii="Verdana" w:hAnsi="Verdana"/>
                <w:b w:val="0"/>
                <w:sz w:val="16"/>
              </w:rPr>
              <w:t>0 22 076</w:t>
            </w:r>
          </w:p>
        </w:tc>
        <w:tc>
          <w:tcPr>
            <w:tcW w:type="dxa" w:w="2163"/>
          </w:tcPr>
          <w:p>
            <w:pPr>
              <w:spacing w:before="20" w:after="20"/>
            </w:pPr>
            <w:r/>
            <w:r>
              <w:rPr>
                <w:rFonts w:ascii="Verdana" w:hAnsi="Verdana"/>
                <w:b w:val="0"/>
                <w:sz w:val="16"/>
              </w:rPr>
              <w:t>Direction d'où viennent les vagues dominantes</w:t>
            </w:r>
          </w:p>
        </w:tc>
        <w:tc>
          <w:tcPr>
            <w:tcW w:type="dxa" w:w="2163"/>
          </w:tcPr>
          <w:p>
            <w:pPr>
              <w:spacing w:before="20" w:after="20"/>
            </w:pPr>
            <w:r/>
            <w:r>
              <w:rPr>
                <w:rFonts w:ascii="Verdana" w:hAnsi="Verdana"/>
                <w:b w:val="0"/>
                <w:sz w:val="16"/>
              </w:rPr>
              <w:t>9dddd - Section 0</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de base (WAVEOB, section 0)</w:t>
            </w:r>
          </w:p>
        </w:tc>
        <w:tc>
          <w:tcPr>
            <w:tcW w:type="dxa" w:w="2163"/>
          </w:tcPr>
          <w:p>
            <w:pPr>
              <w:spacing w:before="20" w:after="20"/>
            </w:pPr>
            <w:r/>
            <w:r>
              <w:rPr>
                <w:rFonts w:ascii="Verdana" w:hAnsi="Verdana"/>
                <w:b w:val="0"/>
                <w:sz w:val="16"/>
              </w:rPr>
              <w:t>0 22 077</w:t>
            </w:r>
          </w:p>
        </w:tc>
        <w:tc>
          <w:tcPr>
            <w:tcW w:type="dxa" w:w="2163"/>
          </w:tcPr>
          <w:p>
            <w:pPr>
              <w:spacing w:before="20" w:after="20"/>
            </w:pPr>
            <w:r/>
            <w:r>
              <w:rPr>
                <w:rFonts w:ascii="Verdana" w:hAnsi="Verdana"/>
                <w:b w:val="0"/>
                <w:sz w:val="16"/>
              </w:rPr>
              <w:t>Dispersion directionnelle de la vague dominante</w:t>
            </w:r>
          </w:p>
        </w:tc>
        <w:tc>
          <w:tcPr>
            <w:tcW w:type="dxa" w:w="2163"/>
          </w:tcPr>
          <w:p>
            <w:pPr>
              <w:spacing w:before="20" w:after="20"/>
            </w:pPr>
            <w:r/>
            <w:r>
              <w:rPr>
                <w:rFonts w:ascii="Verdana" w:hAnsi="Verdana"/>
                <w:b w:val="0"/>
                <w:sz w:val="16"/>
              </w:rPr>
              <w:t>dsds - Section 0</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de base (WAVEOB, section 0)</w:t>
            </w:r>
          </w:p>
        </w:tc>
        <w:tc>
          <w:tcPr>
            <w:tcW w:type="dxa" w:w="2163"/>
          </w:tcPr>
          <w:p>
            <w:pPr>
              <w:spacing w:before="20" w:after="20"/>
            </w:pPr>
            <w:r/>
            <w:r>
              <w:rPr>
                <w:rFonts w:ascii="Verdana" w:hAnsi="Verdana"/>
                <w:b w:val="0"/>
                <w:sz w:val="16"/>
              </w:rPr>
              <w:t>0 22 094</w:t>
            </w:r>
          </w:p>
        </w:tc>
        <w:tc>
          <w:tcPr>
            <w:tcW w:type="dxa" w:w="2163"/>
          </w:tcPr>
          <w:p>
            <w:pPr>
              <w:spacing w:before="20" w:after="20"/>
            </w:pPr>
            <w:r/>
            <w:r>
              <w:rPr>
                <w:rFonts w:ascii="Verdana" w:hAnsi="Verdana"/>
                <w:b w:val="0"/>
                <w:sz w:val="16"/>
              </w:rPr>
              <w:t>Nombre total de bandes d'ondes</w:t>
            </w:r>
          </w:p>
        </w:tc>
        <w:tc>
          <w:tcPr>
            <w:tcW w:type="dxa" w:w="2163"/>
          </w:tcPr>
          <w:p>
            <w:pPr>
              <w:spacing w:before="20" w:after="20"/>
            </w:pPr>
            <w:r/>
            <w:r>
              <w:rPr>
                <w:rFonts w:ascii="Verdana" w:hAnsi="Verdana"/>
                <w:b w:val="0"/>
                <w:sz w:val="16"/>
              </w:rPr>
              <w:t>111BTBT - Section 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de base (WAVEOB, section 0)</w:t>
            </w:r>
          </w:p>
        </w:tc>
        <w:tc>
          <w:tcPr>
            <w:tcW w:type="dxa" w:w="2163"/>
          </w:tcPr>
          <w:p>
            <w:pPr>
              <w:spacing w:before="20" w:after="20"/>
            </w:pPr>
            <w:r/>
            <w:r>
              <w:rPr>
                <w:rFonts w:ascii="Verdana" w:hAnsi="Verdana"/>
                <w:b w:val="0"/>
                <w:sz w:val="16"/>
              </w:rPr>
              <w:t>0 25 043</w:t>
            </w:r>
          </w:p>
        </w:tc>
        <w:tc>
          <w:tcPr>
            <w:tcW w:type="dxa" w:w="2163"/>
          </w:tcPr>
          <w:p>
            <w:pPr>
              <w:spacing w:before="20" w:after="20"/>
            </w:pPr>
            <w:r/>
            <w:r>
              <w:rPr>
                <w:rFonts w:ascii="Verdana" w:hAnsi="Verdana"/>
                <w:b w:val="0"/>
                <w:sz w:val="16"/>
              </w:rPr>
              <w:t>Intervalle d'échantillonnage des vagues (temps)</w:t>
            </w:r>
          </w:p>
        </w:tc>
        <w:tc>
          <w:tcPr>
            <w:tcW w:type="dxa" w:w="2163"/>
          </w:tcPr>
          <w:p>
            <w:pPr>
              <w:spacing w:before="20" w:after="20"/>
            </w:pPr>
            <w:r/>
            <w:r>
              <w:rPr>
                <w:rFonts w:ascii="Verdana" w:hAnsi="Verdana"/>
                <w:b w:val="0"/>
                <w:sz w:val="16"/>
              </w:rPr>
              <w:t>SSSS - Section 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de base (WAVEOB, section 0)</w:t>
            </w:r>
          </w:p>
        </w:tc>
        <w:tc>
          <w:tcPr>
            <w:tcW w:type="dxa" w:w="2163"/>
          </w:tcPr>
          <w:p>
            <w:pPr>
              <w:spacing w:before="20" w:after="20"/>
            </w:pPr>
            <w:r/>
            <w:r>
              <w:rPr>
                <w:rFonts w:ascii="Verdana" w:hAnsi="Verdana"/>
                <w:b w:val="0"/>
                <w:sz w:val="16"/>
              </w:rPr>
              <w:t>0 22 078</w:t>
            </w:r>
          </w:p>
        </w:tc>
        <w:tc>
          <w:tcPr>
            <w:tcW w:type="dxa" w:w="2163"/>
          </w:tcPr>
          <w:p>
            <w:pPr>
              <w:spacing w:before="20" w:after="20"/>
            </w:pPr>
            <w:r/>
            <w:r>
              <w:rPr>
                <w:rFonts w:ascii="Verdana" w:hAnsi="Verdana"/>
                <w:b w:val="0"/>
                <w:sz w:val="16"/>
              </w:rPr>
              <w:t>Durée de l'enregistrement des vagues</w:t>
            </w:r>
          </w:p>
        </w:tc>
        <w:tc>
          <w:tcPr>
            <w:tcW w:type="dxa" w:w="2163"/>
          </w:tcPr>
          <w:p>
            <w:pPr>
              <w:spacing w:before="20" w:after="20"/>
            </w:pPr>
            <w:r/>
            <w:r>
              <w:rPr>
                <w:rFonts w:ascii="Verdana" w:hAnsi="Verdana"/>
                <w:b w:val="0"/>
                <w:sz w:val="16"/>
              </w:rPr>
              <w:t>D'D'D'D' - Section 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de base (WAVEOB, section 0)</w:t>
            </w:r>
          </w:p>
        </w:tc>
        <w:tc>
          <w:tcPr>
            <w:tcW w:type="dxa" w:w="2163"/>
          </w:tcPr>
          <w:p>
            <w:pPr>
              <w:spacing w:before="20" w:after="20"/>
            </w:pPr>
            <w:r/>
            <w:r>
              <w:rPr>
                <w:rFonts w:ascii="Verdana" w:hAnsi="Verdana"/>
                <w:b w:val="0"/>
                <w:sz w:val="16"/>
              </w:rPr>
              <w:t>1 05 002</w:t>
            </w:r>
          </w:p>
        </w:tc>
        <w:tc>
          <w:tcPr>
            <w:tcW w:type="dxa" w:w="2163"/>
          </w:tcPr>
          <w:p>
            <w:pPr>
              <w:spacing w:before="20" w:after="20"/>
            </w:pPr>
            <w:r/>
            <w:r>
              <w:rPr>
                <w:rFonts w:ascii="Verdana" w:hAnsi="Verdana"/>
                <w:b w:val="0"/>
                <w:sz w:val="16"/>
              </w:rPr>
              <w:t>Répéter 5 descripteurs 2 fois</w:t>
            </w:r>
          </w:p>
        </w:tc>
        <w:tc>
          <w:tcPr>
            <w:tcW w:type="dxa" w:w="2163"/>
          </w:tcPr>
          <w:p>
            <w:pPr>
              <w:spacing w:before="20" w:after="20"/>
            </w:pPr>
            <w:r/>
            <w:r>
              <w:rPr>
                <w:rFonts w:ascii="Verdana" w:hAnsi="Verdana"/>
                <w:b w:val="0"/>
                <w:sz w:val="16"/>
              </w:rPr>
              <w:t>Répéter selon le type de capteur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de base (WAVEOB, section 0)</w:t>
            </w:r>
          </w:p>
        </w:tc>
        <w:tc>
          <w:tcPr>
            <w:tcW w:type="dxa" w:w="2163"/>
          </w:tcPr>
          <w:p>
            <w:pPr>
              <w:spacing w:before="20" w:after="20"/>
            </w:pPr>
            <w:r/>
            <w:r>
              <w:rPr>
                <w:rFonts w:ascii="Verdana" w:hAnsi="Verdana"/>
                <w:b w:val="0"/>
                <w:sz w:val="16"/>
              </w:rPr>
              <w:t>0 02 046</w:t>
            </w:r>
          </w:p>
        </w:tc>
        <w:tc>
          <w:tcPr>
            <w:tcW w:type="dxa" w:w="2163"/>
          </w:tcPr>
          <w:p>
            <w:pPr>
              <w:spacing w:before="20" w:after="20"/>
            </w:pPr>
            <w:r/>
            <w:r>
              <w:rPr>
                <w:rFonts w:ascii="Verdana" w:hAnsi="Verdana"/>
                <w:b w:val="0"/>
                <w:sz w:val="16"/>
              </w:rPr>
              <w:t>Instruments de mesure des vagues</w:t>
            </w:r>
          </w:p>
        </w:tc>
        <w:tc>
          <w:tcPr>
            <w:tcW w:type="dxa" w:w="2163"/>
          </w:tcPr>
          <w:p>
            <w:pPr>
              <w:spacing w:before="20" w:after="20"/>
            </w:pPr>
            <w:r/>
            <w:r>
              <w:rPr>
                <w:rFonts w:ascii="Verdana" w:hAnsi="Verdana"/>
                <w:b w:val="0"/>
                <w:sz w:val="16"/>
              </w:rPr>
              <w:t>= 1 Capteur de houle, = 2 Capteur de pente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de base (WAVEOB, section 0)</w:t>
            </w:r>
          </w:p>
        </w:tc>
        <w:tc>
          <w:tcPr>
            <w:tcW w:type="dxa" w:w="2163"/>
          </w:tcPr>
          <w:p>
            <w:pPr>
              <w:spacing w:before="20" w:after="20"/>
            </w:pPr>
            <w:r/>
            <w:r>
              <w:rPr>
                <w:rFonts w:ascii="Verdana" w:hAnsi="Verdana"/>
                <w:b w:val="0"/>
                <w:sz w:val="16"/>
              </w:rPr>
              <w:t>0 22 070</w:t>
            </w:r>
          </w:p>
        </w:tc>
        <w:tc>
          <w:tcPr>
            <w:tcW w:type="dxa" w:w="2163"/>
          </w:tcPr>
          <w:p>
            <w:pPr>
              <w:spacing w:before="20" w:after="20"/>
            </w:pPr>
            <w:r/>
            <w:r>
              <w:rPr>
                <w:rFonts w:ascii="Verdana" w:hAnsi="Verdana"/>
                <w:b w:val="0"/>
                <w:sz w:val="16"/>
              </w:rPr>
              <w:t>Hauteur significative des vagues</w:t>
            </w:r>
          </w:p>
        </w:tc>
        <w:tc>
          <w:tcPr>
            <w:tcW w:type="dxa" w:w="2163"/>
          </w:tcPr>
          <w:p>
            <w:pPr>
              <w:spacing w:before="20" w:after="20"/>
            </w:pPr>
            <w:r/>
            <w:r>
              <w:rPr>
                <w:rFonts w:ascii="Verdana" w:hAnsi="Verdana"/>
                <w:b w:val="0"/>
                <w:sz w:val="16"/>
              </w:rPr>
              <w:t>2HsHsHsHs ou 6HseHseHseHse - Section 0</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de base (WAVEOB, section 0)</w:t>
            </w:r>
          </w:p>
        </w:tc>
        <w:tc>
          <w:tcPr>
            <w:tcW w:type="dxa" w:w="2163"/>
          </w:tcPr>
          <w:p>
            <w:pPr>
              <w:spacing w:before="20" w:after="20"/>
            </w:pPr>
            <w:r/>
            <w:r>
              <w:rPr>
                <w:rFonts w:ascii="Verdana" w:hAnsi="Verdana"/>
                <w:b w:val="0"/>
                <w:sz w:val="16"/>
              </w:rPr>
              <w:t>0 22 071</w:t>
            </w:r>
          </w:p>
        </w:tc>
        <w:tc>
          <w:tcPr>
            <w:tcW w:type="dxa" w:w="2163"/>
          </w:tcPr>
          <w:p>
            <w:pPr>
              <w:spacing w:before="20" w:after="20"/>
            </w:pPr>
            <w:r/>
            <w:r>
              <w:rPr>
                <w:rFonts w:ascii="Verdana" w:hAnsi="Verdana"/>
                <w:b w:val="0"/>
                <w:sz w:val="16"/>
              </w:rPr>
              <w:t>Période spectrale maximale des vagues</w:t>
            </w:r>
          </w:p>
        </w:tc>
        <w:tc>
          <w:tcPr>
            <w:tcW w:type="dxa" w:w="2163"/>
          </w:tcPr>
          <w:p>
            <w:pPr>
              <w:spacing w:before="20" w:after="20"/>
            </w:pPr>
            <w:r/>
            <w:r>
              <w:rPr>
                <w:rFonts w:ascii="Verdana" w:hAnsi="Verdana"/>
                <w:b w:val="0"/>
                <w:sz w:val="16"/>
              </w:rPr>
              <w:t>3PpPpPpPp ou 7PspPspPspPsp - Section 0</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de base (WAVEOB, section 0)</w:t>
            </w:r>
          </w:p>
        </w:tc>
        <w:tc>
          <w:tcPr>
            <w:tcW w:type="dxa" w:w="2163"/>
          </w:tcPr>
          <w:p>
            <w:pPr>
              <w:spacing w:before="20" w:after="20"/>
            </w:pPr>
            <w:r/>
            <w:r>
              <w:rPr>
                <w:rFonts w:ascii="Verdana" w:hAnsi="Verdana"/>
                <w:b w:val="0"/>
                <w:sz w:val="16"/>
              </w:rPr>
              <w:t>0 22 073</w:t>
            </w:r>
          </w:p>
        </w:tc>
        <w:tc>
          <w:tcPr>
            <w:tcW w:type="dxa" w:w="2163"/>
          </w:tcPr>
          <w:p>
            <w:pPr>
              <w:spacing w:before="20" w:after="20"/>
            </w:pPr>
            <w:r/>
            <w:r>
              <w:rPr>
                <w:rFonts w:ascii="Verdana" w:hAnsi="Verdana"/>
                <w:b w:val="0"/>
                <w:sz w:val="16"/>
              </w:rPr>
              <w:t>Hauteur maximale des vagues</w:t>
            </w:r>
          </w:p>
        </w:tc>
        <w:tc>
          <w:tcPr>
            <w:tcW w:type="dxa" w:w="2163"/>
          </w:tcPr>
          <w:p>
            <w:pPr>
              <w:spacing w:before="20" w:after="20"/>
            </w:pPr>
            <w:r/>
            <w:r>
              <w:rPr>
                <w:rFonts w:ascii="Verdana" w:hAnsi="Verdana"/>
                <w:b w:val="0"/>
                <w:sz w:val="16"/>
              </w:rPr>
              <w:t>4HmHmHmHm</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de base (WAVEOB, section 0)</w:t>
            </w:r>
          </w:p>
        </w:tc>
        <w:tc>
          <w:tcPr>
            <w:tcW w:type="dxa" w:w="2163"/>
          </w:tcPr>
          <w:p>
            <w:pPr>
              <w:spacing w:before="20" w:after="20"/>
            </w:pPr>
            <w:r/>
            <w:r>
              <w:rPr>
                <w:rFonts w:ascii="Verdana" w:hAnsi="Verdana"/>
                <w:b w:val="0"/>
                <w:sz w:val="16"/>
              </w:rPr>
              <w:t>0 22 074</w:t>
            </w:r>
          </w:p>
        </w:tc>
        <w:tc>
          <w:tcPr>
            <w:tcW w:type="dxa" w:w="2163"/>
          </w:tcPr>
          <w:p>
            <w:pPr>
              <w:spacing w:before="20" w:after="20"/>
            </w:pPr>
            <w:r/>
            <w:r>
              <w:rPr>
                <w:rFonts w:ascii="Verdana" w:hAnsi="Verdana"/>
                <w:b w:val="0"/>
                <w:sz w:val="16"/>
              </w:rPr>
              <w:t>Période moyenne des vagues</w:t>
            </w:r>
          </w:p>
        </w:tc>
        <w:tc>
          <w:tcPr>
            <w:tcW w:type="dxa" w:w="2163"/>
          </w:tcPr>
          <w:p>
            <w:pPr>
              <w:spacing w:before="20" w:after="20"/>
            </w:pPr>
            <w:r/>
            <w:r>
              <w:rPr>
                <w:rFonts w:ascii="Verdana" w:hAnsi="Verdana"/>
                <w:b w:val="0"/>
                <w:sz w:val="16"/>
              </w:rPr>
              <w:t>5PaPaPaPa ou 8PsaPsaPsaPsa - Section 0</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spectrales (WAVEOB, sections 1 à 5)</w:t>
            </w:r>
          </w:p>
        </w:tc>
        <w:tc>
          <w:tcPr>
            <w:tcW w:type="dxa" w:w="2163"/>
          </w:tcPr>
          <w:p>
            <w:pPr>
              <w:spacing w:before="20" w:after="20"/>
            </w:pPr>
            <w:r/>
            <w:r>
              <w:rPr>
                <w:rFonts w:ascii="Verdana" w:hAnsi="Verdana"/>
                <w:b w:val="0"/>
                <w:sz w:val="16"/>
              </w:rPr>
              <w:t>1 27 000</w:t>
            </w:r>
          </w:p>
        </w:tc>
        <w:tc>
          <w:tcPr>
            <w:tcW w:type="dxa" w:w="2163"/>
          </w:tcPr>
          <w:p>
            <w:pPr>
              <w:spacing w:before="20" w:after="20"/>
            </w:pPr>
            <w:r/>
            <w:r>
              <w:rPr>
                <w:rFonts w:ascii="Verdana" w:hAnsi="Verdana"/>
                <w:b w:val="0"/>
                <w:sz w:val="16"/>
              </w:rPr>
              <w:t>Répétition différée de 27 descripteurs</w:t>
            </w:r>
          </w:p>
        </w:tc>
        <w:tc>
          <w:tcPr>
            <w:tcW w:type="dxa" w:w="2163"/>
          </w:tcPr>
          <w:p>
            <w:pPr>
              <w:spacing w:before="20" w:after="20"/>
            </w:pPr>
            <w:r/>
            <w:r>
              <w:rPr>
                <w:rFonts w:ascii="Verdana" w:hAnsi="Verdana"/>
                <w:b w:val="0"/>
                <w:sz w:val="16"/>
              </w:rPr>
              <w:t>Répétition selon le type de capteur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spectrales (WAVEOB, sections 1 à 5)</w:t>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 (0, 1, 2) En temps</w:t>
            </w:r>
          </w:p>
        </w:tc>
        <w:tc>
          <w:tcPr>
            <w:tcW w:type="dxa" w:w="2163"/>
          </w:tcPr>
          <w:p>
            <w:pPr>
              <w:spacing w:before="20" w:after="20"/>
            </w:pPr>
            <w:r/>
            <w:r>
              <w:rPr>
                <w:rFonts w:ascii="Verdana" w:hAnsi="Verdana"/>
                <w:b w:val="0"/>
                <w:sz w:val="16"/>
              </w:rPr>
              <w:t>normal, 1</w:t>
            </w:r>
          </w:p>
        </w:tc>
        <w:tc>
          <w:tcPr>
            <w:tcW w:type="dxa" w:w="2163"/>
          </w:tcPr>
          <w:p>
            <w:pPr>
              <w:spacing w:before="20" w:after="20"/>
            </w:pPr>
            <w:r/>
            <w:r>
              <w:rPr>
                <w:rFonts w:ascii="Verdana" w:hAnsi="Verdana"/>
                <w:b w:val="0"/>
                <w:sz w:val="16"/>
              </w:rPr>
              <w:t>Note 41: Une valeur de –0,001 pour l’épaisseur de neige fraîche (0 13 118) avant mise à l’échelle (–1 après mise à l’échelle ou en CREX) indique qu’il y a peu de neige (moins de 0,0005 m). Une valeur de –0,002 avant mise à l’échelle (–2 après mise à l’échelle ou en CREX) indique une «couche de neige non continue».</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spectrales (WAVEOB, sections 1 à 5)</w:t>
            </w:r>
          </w:p>
        </w:tc>
        <w:tc>
          <w:tcPr>
            <w:tcW w:type="dxa" w:w="2163"/>
          </w:tcPr>
          <w:p>
            <w:pPr>
              <w:spacing w:before="20" w:after="20"/>
            </w:pPr>
            <w:r/>
            <w:r>
              <w:rPr>
                <w:rFonts w:ascii="Verdana" w:hAnsi="Verdana"/>
                <w:b w:val="0"/>
                <w:sz w:val="16"/>
              </w:rPr>
              <w:t>0 02 046</w:t>
            </w:r>
          </w:p>
        </w:tc>
        <w:tc>
          <w:tcPr>
            <w:tcW w:type="dxa" w:w="2163"/>
          </w:tcPr>
          <w:p>
            <w:pPr>
              <w:spacing w:before="20" w:after="20"/>
            </w:pPr>
            <w:r/>
            <w:r>
              <w:rPr>
                <w:rFonts w:ascii="Verdana" w:hAnsi="Verdana"/>
                <w:b w:val="0"/>
                <w:sz w:val="16"/>
              </w:rPr>
              <w:t>Instruments de mesure des vagues</w:t>
            </w:r>
          </w:p>
        </w:tc>
        <w:tc>
          <w:tcPr>
            <w:tcW w:type="dxa" w:w="2163"/>
          </w:tcPr>
          <w:p>
            <w:pPr>
              <w:spacing w:before="20" w:after="20"/>
            </w:pPr>
            <w:r/>
            <w:r>
              <w:rPr>
                <w:rFonts w:ascii="Verdana" w:hAnsi="Verdana"/>
                <w:b w:val="0"/>
                <w:sz w:val="16"/>
              </w:rPr>
              <w:t>= 1 Capteur de houle, = 2 Capteur de pente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spectrales (WAVEOB, sections 1 à 5)</w:t>
            </w:r>
          </w:p>
        </w:tc>
        <w:tc>
          <w:tcPr>
            <w:tcW w:type="dxa" w:w="2163"/>
          </w:tcPr>
          <w:p>
            <w:pPr>
              <w:spacing w:before="20" w:after="20"/>
            </w:pPr>
            <w:r/>
            <w:r>
              <w:rPr>
                <w:rFonts w:ascii="Verdana" w:hAnsi="Verdana"/>
                <w:b w:val="0"/>
                <w:sz w:val="16"/>
              </w:rPr>
              <w:t>0 08 090</w:t>
            </w:r>
          </w:p>
        </w:tc>
        <w:tc>
          <w:tcPr>
            <w:tcW w:type="dxa" w:w="2163"/>
          </w:tcPr>
          <w:p>
            <w:pPr>
              <w:spacing w:before="20" w:after="20"/>
            </w:pPr>
            <w:r/>
            <w:r>
              <w:rPr>
                <w:rFonts w:ascii="Verdana" w:hAnsi="Verdana"/>
                <w:b w:val="0"/>
                <w:sz w:val="16"/>
              </w:rPr>
              <w:t>Échelle décimale des mantisses suivantes</w:t>
            </w:r>
          </w:p>
        </w:tc>
        <w:tc>
          <w:tcPr>
            <w:tcW w:type="dxa" w:w="2163"/>
          </w:tcPr>
          <w:p>
            <w:pPr>
              <w:spacing w:before="20" w:after="20"/>
            </w:pPr>
            <w:r/>
            <w:r>
              <w:rPr>
                <w:rFonts w:ascii="Verdana" w:hAnsi="Verdana"/>
                <w:b w:val="0"/>
                <w:sz w:val="16"/>
              </w:rPr>
              <w:t>x - Cette échelle s'applique aux descripteurs d'éléments qui suivent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spectrales (WAVEOB, sections 1 à 5)</w:t>
            </w:r>
          </w:p>
        </w:tc>
        <w:tc>
          <w:tcPr>
            <w:tcW w:type="dxa" w:w="2163"/>
          </w:tcPr>
          <w:p>
            <w:pPr>
              <w:spacing w:before="20" w:after="20"/>
            </w:pPr>
            <w:r/>
            <w:r>
              <w:rPr>
                <w:rFonts w:ascii="Verdana" w:hAnsi="Verdana"/>
                <w:b w:val="0"/>
                <w:sz w:val="16"/>
              </w:rPr>
              <w:t>0 22 102</w:t>
            </w:r>
          </w:p>
        </w:tc>
        <w:tc>
          <w:tcPr>
            <w:tcW w:type="dxa" w:w="2163"/>
          </w:tcPr>
          <w:p>
            <w:pPr>
              <w:spacing w:before="20" w:after="20"/>
            </w:pPr>
            <w:r/>
            <w:r>
              <w:rPr>
                <w:rFonts w:ascii="Verdana" w:hAnsi="Verdana"/>
                <w:b w:val="0"/>
                <w:sz w:val="16"/>
              </w:rPr>
              <w:t>Densité maximale d'ondes à spectres non directionnels, pondérée en fonction de la fréquence</w:t>
            </w:r>
          </w:p>
        </w:tc>
        <w:tc>
          <w:tcPr>
            <w:tcW w:type="dxa" w:w="2163"/>
          </w:tcPr>
          <w:p>
            <w:pPr>
              <w:spacing w:before="20" w:after="20"/>
            </w:pPr>
            <w:r/>
            <w:r>
              <w:rPr>
                <w:rFonts w:ascii="Verdana" w:hAnsi="Verdana"/>
                <w:b w:val="0"/>
                <w:sz w:val="16"/>
              </w:rPr>
              <w:t>CmCmCm - Section 2 ou CsmCsmCsm - Section 3</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spectrales (WAVEOB, sections 1 à 5)</w:t>
            </w:r>
          </w:p>
        </w:tc>
        <w:tc>
          <w:tcPr>
            <w:tcW w:type="dxa" w:w="2163"/>
          </w:tcPr>
          <w:p>
            <w:pPr>
              <w:spacing w:before="20" w:after="20"/>
            </w:pPr>
            <w:r/>
            <w:r>
              <w:rPr>
                <w:rFonts w:ascii="Verdana" w:hAnsi="Verdana"/>
                <w:b w:val="0"/>
                <w:sz w:val="16"/>
              </w:rPr>
              <w:t>0 08 090</w:t>
            </w:r>
          </w:p>
        </w:tc>
        <w:tc>
          <w:tcPr>
            <w:tcW w:type="dxa" w:w="2163"/>
          </w:tcPr>
          <w:p>
            <w:pPr>
              <w:spacing w:before="20" w:after="20"/>
            </w:pPr>
            <w:r/>
            <w:r>
              <w:rPr>
                <w:rFonts w:ascii="Verdana" w:hAnsi="Verdana"/>
                <w:b w:val="0"/>
                <w:sz w:val="16"/>
              </w:rPr>
              <w:t>Échelle décimale des mantisses suivantes</w:t>
            </w:r>
          </w:p>
        </w:tc>
        <w:tc>
          <w:tcPr>
            <w:tcW w:type="dxa" w:w="2163"/>
          </w:tcPr>
          <w:p>
            <w:pPr>
              <w:spacing w:before="20" w:after="20"/>
            </w:pPr>
            <w:r/>
            <w:r>
              <w:rPr>
                <w:rFonts w:ascii="Verdana" w:hAnsi="Verdana"/>
                <w:b w:val="0"/>
                <w:sz w:val="16"/>
              </w:rPr>
              <w:t>Mis à valeur manquante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spectrales (WAVEOB, sections 1 à 5)</w:t>
            </w:r>
          </w:p>
        </w:tc>
        <w:tc>
          <w:tcPr>
            <w:tcW w:type="dxa" w:w="2163"/>
          </w:tcPr>
          <w:p>
            <w:pPr>
              <w:spacing w:before="20" w:after="20"/>
            </w:pPr>
            <w:r/>
            <w:r>
              <w:rPr>
                <w:rFonts w:ascii="Verdana" w:hAnsi="Verdana"/>
                <w:b w:val="0"/>
                <w:sz w:val="16"/>
              </w:rPr>
              <w:t>0 22 084</w:t>
            </w:r>
          </w:p>
        </w:tc>
        <w:tc>
          <w:tcPr>
            <w:tcW w:type="dxa" w:w="2163"/>
          </w:tcPr>
          <w:p>
            <w:pPr>
              <w:spacing w:before="20" w:after="20"/>
            </w:pPr>
            <w:r/>
            <w:r>
              <w:rPr>
                <w:rFonts w:ascii="Verdana" w:hAnsi="Verdana"/>
                <w:b w:val="0"/>
                <w:sz w:val="16"/>
              </w:rPr>
              <w:t>Bande contenant une densité maximale d'ondes à spectres non directionnels</w:t>
            </w:r>
          </w:p>
        </w:tc>
        <w:tc>
          <w:tcPr>
            <w:tcW w:type="dxa" w:w="2163"/>
          </w:tcPr>
          <w:p>
            <w:pPr>
              <w:spacing w:before="20" w:after="20"/>
            </w:pPr>
            <w:r/>
            <w:r>
              <w:rPr>
                <w:rFonts w:ascii="Verdana" w:hAnsi="Verdana"/>
                <w:b w:val="0"/>
                <w:sz w:val="16"/>
              </w:rPr>
              <w:t>nmnm - Section 2 ou nsmnsm - Section 3</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spectrales (WAVEOB, sections 1 à 5)</w:t>
            </w:r>
          </w:p>
        </w:tc>
        <w:tc>
          <w:tcPr>
            <w:tcW w:type="dxa" w:w="2163"/>
          </w:tcPr>
          <w:p>
            <w:pPr>
              <w:spacing w:before="20" w:after="20"/>
            </w:pPr>
            <w:r/>
            <w:r>
              <w:rPr>
                <w:rFonts w:ascii="Verdana" w:hAnsi="Verdana"/>
                <w:b w:val="0"/>
                <w:sz w:val="16"/>
              </w:rPr>
              <w:t>1 20 000</w:t>
            </w:r>
          </w:p>
        </w:tc>
        <w:tc>
          <w:tcPr>
            <w:tcW w:type="dxa" w:w="2163"/>
          </w:tcPr>
          <w:p>
            <w:pPr>
              <w:spacing w:before="20" w:after="20"/>
            </w:pPr>
            <w:r/>
            <w:r>
              <w:rPr>
                <w:rFonts w:ascii="Verdana" w:hAnsi="Verdana"/>
                <w:b w:val="0"/>
                <w:sz w:val="16"/>
              </w:rPr>
              <w:t>Répétition différée de 20 descripteurs</w:t>
            </w:r>
          </w:p>
        </w:tc>
        <w:tc>
          <w:tcPr>
            <w:tcW w:type="dxa" w:w="2163"/>
          </w:tcPr>
          <w:p>
            <w:pPr>
              <w:spacing w:before="20" w:after="20"/>
            </w:pPr>
            <w:r/>
            <w:r>
              <w:rPr>
                <w:rFonts w:ascii="Verdana" w:hAnsi="Verdana"/>
                <w:b w:val="0"/>
                <w:sz w:val="16"/>
              </w:rPr>
              <w:t>Répétition selon les bandes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spectrales (WAVEOB, sections 1 à 5)</w:t>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t>111BTBT - Section 1 (nombre de bandes)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spectrales (WAVEOB, sections 1 à 5)</w:t>
            </w:r>
          </w:p>
        </w:tc>
        <w:tc>
          <w:tcPr>
            <w:tcW w:type="dxa" w:w="2163"/>
          </w:tcPr>
          <w:p>
            <w:pPr>
              <w:spacing w:before="20" w:after="20"/>
            </w:pPr>
            <w:r/>
            <w:r>
              <w:rPr>
                <w:rFonts w:ascii="Verdana" w:hAnsi="Verdana"/>
                <w:b w:val="0"/>
                <w:sz w:val="16"/>
              </w:rPr>
              <w:t>0 22 080</w:t>
            </w:r>
          </w:p>
        </w:tc>
        <w:tc>
          <w:tcPr>
            <w:tcW w:type="dxa" w:w="2163"/>
          </w:tcPr>
          <w:p>
            <w:pPr>
              <w:spacing w:before="20" w:after="20"/>
            </w:pPr>
            <w:r/>
            <w:r>
              <w:rPr>
                <w:rFonts w:ascii="Verdana" w:hAnsi="Verdana"/>
                <w:b w:val="0"/>
                <w:sz w:val="16"/>
              </w:rPr>
              <w:t>Fréquence centrale des bandes d'ondes</w:t>
            </w:r>
          </w:p>
        </w:tc>
        <w:tc>
          <w:tcPr>
            <w:tcW w:type="dxa" w:w="2163"/>
          </w:tcPr>
          <w:p>
            <w:pPr>
              <w:spacing w:before="20" w:after="20"/>
            </w:pPr>
            <w:r/>
            <w:r>
              <w:rPr>
                <w:rFonts w:ascii="Verdana" w:hAnsi="Verdana"/>
                <w:b w:val="0"/>
                <w:sz w:val="16"/>
              </w:rPr>
              <w:t>1f1f1f1f1x .... - Section 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spectrales (WAVEOB, sections 1 à 5)</w:t>
            </w:r>
          </w:p>
        </w:tc>
        <w:tc>
          <w:tcPr>
            <w:tcW w:type="dxa" w:w="2163"/>
          </w:tcPr>
          <w:p>
            <w:pPr>
              <w:spacing w:before="20" w:after="20"/>
            </w:pPr>
            <w:r/>
            <w:r>
              <w:rPr>
                <w:rFonts w:ascii="Verdana" w:hAnsi="Verdana"/>
                <w:b w:val="0"/>
                <w:sz w:val="16"/>
              </w:rPr>
              <w:t>0 22 108</w:t>
            </w:r>
          </w:p>
        </w:tc>
        <w:tc>
          <w:tcPr>
            <w:tcW w:type="dxa" w:w="2163"/>
          </w:tcPr>
          <w:p>
            <w:pPr>
              <w:spacing w:before="20" w:after="20"/>
            </w:pPr>
            <w:r/>
            <w:r>
              <w:rPr>
                <w:rFonts w:ascii="Verdana" w:hAnsi="Verdana"/>
                <w:b w:val="0"/>
                <w:sz w:val="16"/>
              </w:rPr>
              <w:t>Rapport de densité d'ondes à spectres</w:t>
            </w:r>
          </w:p>
        </w:tc>
        <w:tc>
          <w:tcPr>
            <w:tcW w:type="dxa" w:w="2163"/>
          </w:tcPr>
          <w:p>
            <w:pPr>
              <w:spacing w:before="20" w:after="20"/>
            </w:pPr>
            <w:r/>
            <w:r>
              <w:rPr>
                <w:rFonts w:ascii="Verdana" w:hAnsi="Verdana"/>
                <w:b w:val="0"/>
                <w:sz w:val="16"/>
              </w:rPr>
              <w:t>1c1c1c2c2 ... - Section 2 ou 1cs1cs1cs2cs2 ... - Section 3</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spectrales (WAVEOB, sections 1 à 5)</w:t>
            </w:r>
          </w:p>
        </w:tc>
        <w:tc>
          <w:tcPr>
            <w:tcW w:type="dxa" w:w="2163"/>
          </w:tcPr>
          <w:p>
            <w:pPr>
              <w:spacing w:before="20" w:after="20"/>
            </w:pPr>
            <w:r/>
            <w:r>
              <w:rPr>
                <w:rFonts w:ascii="Verdana" w:hAnsi="Verdana"/>
                <w:b w:val="0"/>
                <w:sz w:val="16"/>
              </w:rPr>
              <w:t>0 22 086</w:t>
            </w:r>
          </w:p>
        </w:tc>
        <w:tc>
          <w:tcPr>
            <w:tcW w:type="dxa" w:w="2163"/>
          </w:tcPr>
          <w:p>
            <w:pPr>
              <w:spacing w:before="20" w:after="20"/>
            </w:pPr>
            <w:r/>
            <w:r>
              <w:rPr>
                <w:rFonts w:ascii="Verdana" w:hAnsi="Verdana"/>
                <w:b w:val="0"/>
                <w:sz w:val="16"/>
              </w:rPr>
              <w:t>Direction d'où viennent les vagues (valeur moyenne)</w:t>
            </w:r>
          </w:p>
        </w:tc>
        <w:tc>
          <w:tcPr>
            <w:tcW w:type="dxa" w:w="2163"/>
          </w:tcPr>
          <w:p>
            <w:pPr>
              <w:spacing w:before="20" w:after="20"/>
            </w:pPr>
            <w:r/>
            <w:r>
              <w:rPr>
                <w:rFonts w:ascii="Verdana" w:hAnsi="Verdana"/>
                <w:b w:val="0"/>
                <w:sz w:val="16"/>
              </w:rPr>
              <w:t>1da1da1 - Section 4</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spectrales (WAVEOB, sections 1 à 5)</w:t>
            </w:r>
          </w:p>
        </w:tc>
        <w:tc>
          <w:tcPr>
            <w:tcW w:type="dxa" w:w="2163"/>
          </w:tcPr>
          <w:p>
            <w:pPr>
              <w:spacing w:before="20" w:after="20"/>
            </w:pPr>
            <w:r/>
            <w:r>
              <w:rPr>
                <w:rFonts w:ascii="Verdana" w:hAnsi="Verdana"/>
                <w:b w:val="0"/>
                <w:sz w:val="16"/>
              </w:rPr>
              <w:t>0 22 087</w:t>
            </w:r>
          </w:p>
        </w:tc>
        <w:tc>
          <w:tcPr>
            <w:tcW w:type="dxa" w:w="2163"/>
          </w:tcPr>
          <w:p>
            <w:pPr>
              <w:spacing w:before="20" w:after="20"/>
            </w:pPr>
            <w:r/>
            <w:r>
              <w:rPr>
                <w:rFonts w:ascii="Verdana" w:hAnsi="Verdana"/>
                <w:b w:val="0"/>
                <w:sz w:val="16"/>
              </w:rPr>
              <w:t>Direction principale d'où viennent les vagues</w:t>
            </w:r>
          </w:p>
        </w:tc>
        <w:tc>
          <w:tcPr>
            <w:tcW w:type="dxa" w:w="2163"/>
          </w:tcPr>
          <w:p>
            <w:pPr>
              <w:spacing w:before="20" w:after="20"/>
            </w:pPr>
            <w:r/>
            <w:r>
              <w:rPr>
                <w:rFonts w:ascii="Verdana" w:hAnsi="Verdana"/>
                <w:b w:val="0"/>
                <w:sz w:val="16"/>
              </w:rPr>
              <w:t>da2da2 - Section 4</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spectrales (WAVEOB, sections 1 à 5)</w:t>
            </w:r>
          </w:p>
        </w:tc>
        <w:tc>
          <w:tcPr>
            <w:tcW w:type="dxa" w:w="2163"/>
          </w:tcPr>
          <w:p>
            <w:pPr>
              <w:spacing w:before="20" w:after="20"/>
            </w:pPr>
            <w:r/>
            <w:r>
              <w:rPr>
                <w:rFonts w:ascii="Verdana" w:hAnsi="Verdana"/>
                <w:b w:val="0"/>
                <w:sz w:val="16"/>
              </w:rPr>
              <w:t>0 22 088</w:t>
            </w:r>
          </w:p>
        </w:tc>
        <w:tc>
          <w:tcPr>
            <w:tcW w:type="dxa" w:w="2163"/>
          </w:tcPr>
          <w:p>
            <w:pPr>
              <w:spacing w:before="20" w:after="20"/>
            </w:pPr>
            <w:r/>
            <w:r>
              <w:rPr>
                <w:rFonts w:ascii="Verdana" w:hAnsi="Verdana"/>
                <w:b w:val="0"/>
                <w:sz w:val="16"/>
              </w:rPr>
              <w:t>Première coordonnée polaire normalisée dérivée des coefficients de Fourier</w:t>
            </w:r>
          </w:p>
        </w:tc>
        <w:tc>
          <w:tcPr>
            <w:tcW w:type="dxa" w:w="2163"/>
          </w:tcPr>
          <w:p>
            <w:pPr>
              <w:spacing w:before="20" w:after="20"/>
            </w:pPr>
            <w:r/>
            <w:r>
              <w:rPr>
                <w:rFonts w:ascii="Verdana" w:hAnsi="Verdana"/>
                <w:b w:val="0"/>
                <w:sz w:val="16"/>
              </w:rPr>
              <w:t>r1r1 - Section 4</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spectrales (WAVEOB, sections 1 à 5)</w:t>
            </w:r>
          </w:p>
        </w:tc>
        <w:tc>
          <w:tcPr>
            <w:tcW w:type="dxa" w:w="2163"/>
          </w:tcPr>
          <w:p>
            <w:pPr>
              <w:spacing w:before="20" w:after="20"/>
            </w:pPr>
            <w:r/>
            <w:r>
              <w:rPr>
                <w:rFonts w:ascii="Verdana" w:hAnsi="Verdana"/>
                <w:b w:val="0"/>
                <w:sz w:val="16"/>
              </w:rPr>
              <w:t>0 22 089</w:t>
            </w:r>
          </w:p>
        </w:tc>
        <w:tc>
          <w:tcPr>
            <w:tcW w:type="dxa" w:w="2163"/>
          </w:tcPr>
          <w:p>
            <w:pPr>
              <w:spacing w:before="20" w:after="20"/>
            </w:pPr>
            <w:r/>
            <w:r>
              <w:rPr>
                <w:rFonts w:ascii="Verdana" w:hAnsi="Verdana"/>
                <w:b w:val="0"/>
                <w:sz w:val="16"/>
              </w:rPr>
              <w:t>Deuxième coordonnée polaire normalisée dérivée des coefficients de Fourier</w:t>
            </w:r>
          </w:p>
        </w:tc>
        <w:tc>
          <w:tcPr>
            <w:tcW w:type="dxa" w:w="2163"/>
          </w:tcPr>
          <w:p>
            <w:pPr>
              <w:spacing w:before="20" w:after="20"/>
            </w:pPr>
            <w:r/>
            <w:r>
              <w:rPr>
                <w:rFonts w:ascii="Verdana" w:hAnsi="Verdana"/>
                <w:b w:val="0"/>
                <w:sz w:val="16"/>
              </w:rPr>
              <w:t>r2r2 - Section 4</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spectrales (WAVEOB, sections 1 à 5)</w:t>
            </w:r>
          </w:p>
        </w:tc>
        <w:tc>
          <w:tcPr>
            <w:tcW w:type="dxa" w:w="2163"/>
          </w:tcPr>
          <w:p>
            <w:pPr>
              <w:spacing w:before="20" w:after="20"/>
            </w:pPr>
            <w:r/>
            <w:r>
              <w:rPr>
                <w:rFonts w:ascii="Verdana" w:hAnsi="Verdana"/>
                <w:b w:val="0"/>
                <w:sz w:val="16"/>
              </w:rPr>
              <w:t>1 05 000</w:t>
            </w:r>
          </w:p>
        </w:tc>
        <w:tc>
          <w:tcPr>
            <w:tcW w:type="dxa" w:w="2163"/>
          </w:tcPr>
          <w:p>
            <w:pPr>
              <w:spacing w:before="20" w:after="20"/>
            </w:pPr>
            <w:r/>
            <w:r>
              <w:rPr>
                <w:rFonts w:ascii="Verdana" w:hAnsi="Verdana"/>
                <w:b w:val="0"/>
                <w:sz w:val="16"/>
              </w:rPr>
              <w:t>Répétition différée de 5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39: En ce qui concerne le descripteur 0 13 009, les expéditeurs de ces données veulent être en mesure de garder la valeur brute (c’est-à-dire non traitée) de l’humidité relative transmise par le capteur, afin de pouvoir déceler, entre autres, le début du disfonctionnement d’un capteur. Ce dernier cas se produit lorsqu’une valeur négative peut apparaître. Pour un échange avec d’autres pays à l’échelle mondiale, il est possible que seules les valeurs traitées soient envoyées.</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spectrales (WAVEOB, sections 1 à 5)</w:t>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t>n - Section 5 (nombre de directions comptabilisées); = 0 si Ib = 1 (directionnel)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spectrales (WAVEOB, sections 1 à 5)</w:t>
            </w:r>
          </w:p>
        </w:tc>
        <w:tc>
          <w:tcPr>
            <w:tcW w:type="dxa" w:w="2163"/>
          </w:tcPr>
          <w:p>
            <w:pPr>
              <w:spacing w:before="20" w:after="20"/>
            </w:pPr>
            <w:r/>
            <w:r>
              <w:rPr>
                <w:rFonts w:ascii="Verdana" w:hAnsi="Verdana"/>
                <w:b w:val="0"/>
                <w:sz w:val="16"/>
              </w:rPr>
              <w:t>0 08 090</w:t>
            </w:r>
          </w:p>
        </w:tc>
        <w:tc>
          <w:tcPr>
            <w:tcW w:type="dxa" w:w="2163"/>
          </w:tcPr>
          <w:p>
            <w:pPr>
              <w:spacing w:before="20" w:after="20"/>
            </w:pPr>
            <w:r/>
            <w:r>
              <w:rPr>
                <w:rFonts w:ascii="Verdana" w:hAnsi="Verdana"/>
                <w:b w:val="0"/>
                <w:sz w:val="16"/>
              </w:rPr>
              <w:t>Échelle décimale des mantisses suivantes</w:t>
            </w:r>
          </w:p>
        </w:tc>
        <w:tc>
          <w:tcPr>
            <w:tcW w:type="dxa" w:w="2163"/>
          </w:tcPr>
          <w:p>
            <w:pPr>
              <w:spacing w:before="20" w:after="20"/>
            </w:pPr>
            <w:r/>
            <w:r>
              <w:rPr>
                <w:rFonts w:ascii="Verdana" w:hAnsi="Verdana"/>
                <w:b w:val="0"/>
                <w:sz w:val="16"/>
              </w:rPr>
              <w:t>x - Cette échelle s'applique aux descripteurs d'éléments qui suivent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spectrales (WAVEOB, sections 1 à 5)</w:t>
            </w:r>
          </w:p>
        </w:tc>
        <w:tc>
          <w:tcPr>
            <w:tcW w:type="dxa" w:w="2163"/>
          </w:tcPr>
          <w:p>
            <w:pPr>
              <w:spacing w:before="20" w:after="20"/>
            </w:pPr>
            <w:r/>
            <w:r>
              <w:rPr>
                <w:rFonts w:ascii="Verdana" w:hAnsi="Verdana"/>
                <w:b w:val="0"/>
                <w:sz w:val="16"/>
              </w:rPr>
              <w:t>0 22 104</w:t>
            </w:r>
          </w:p>
        </w:tc>
        <w:tc>
          <w:tcPr>
            <w:tcW w:type="dxa" w:w="2163"/>
          </w:tcPr>
          <w:p>
            <w:pPr>
              <w:spacing w:before="20" w:after="20"/>
            </w:pPr>
            <w:r/>
            <w:r>
              <w:rPr>
                <w:rFonts w:ascii="Verdana" w:hAnsi="Verdana"/>
                <w:b w:val="0"/>
                <w:sz w:val="16"/>
              </w:rPr>
              <w:t>Densité d'ondes à spectres non directionnels, pondérée en fonction de la fréquence</w:t>
            </w:r>
          </w:p>
        </w:tc>
        <w:tc>
          <w:tcPr>
            <w:tcW w:type="dxa" w:w="2163"/>
          </w:tcPr>
          <w:p>
            <w:pPr>
              <w:spacing w:before="20" w:after="20"/>
            </w:pPr>
            <w:r/>
            <w:r>
              <w:rPr>
                <w:rFonts w:ascii="Verdana" w:hAnsi="Verdana"/>
                <w:b w:val="0"/>
                <w:sz w:val="16"/>
              </w:rPr>
              <w:t>1A1A1A1x ... - Section 5</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spectrales (WAVEOB, sections 1 à 5)</w:t>
            </w:r>
          </w:p>
        </w:tc>
        <w:tc>
          <w:tcPr>
            <w:tcW w:type="dxa" w:w="2163"/>
          </w:tcPr>
          <w:p>
            <w:pPr>
              <w:spacing w:before="20" w:after="20"/>
            </w:pPr>
            <w:r/>
            <w:r>
              <w:rPr>
                <w:rFonts w:ascii="Verdana" w:hAnsi="Verdana"/>
                <w:b w:val="0"/>
                <w:sz w:val="16"/>
              </w:rPr>
              <w:t>0 08 090</w:t>
            </w:r>
          </w:p>
        </w:tc>
        <w:tc>
          <w:tcPr>
            <w:tcW w:type="dxa" w:w="2163"/>
          </w:tcPr>
          <w:p>
            <w:pPr>
              <w:spacing w:before="20" w:after="20"/>
            </w:pPr>
            <w:r/>
            <w:r>
              <w:rPr>
                <w:rFonts w:ascii="Verdana" w:hAnsi="Verdana"/>
                <w:b w:val="0"/>
                <w:sz w:val="16"/>
              </w:rPr>
              <w:t>Échelle décimale des mantisses suivantes</w:t>
            </w:r>
          </w:p>
        </w:tc>
        <w:tc>
          <w:tcPr>
            <w:tcW w:type="dxa" w:w="2163"/>
          </w:tcPr>
          <w:p>
            <w:pPr>
              <w:spacing w:before="20" w:after="20"/>
            </w:pPr>
            <w:r/>
            <w:r>
              <w:rPr>
                <w:rFonts w:ascii="Verdana" w:hAnsi="Verdana"/>
                <w:b w:val="0"/>
                <w:sz w:val="16"/>
              </w:rPr>
              <w:t>Mis à valeur manquante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spectrales (WAVEOB, sections 1 à 5)</w:t>
            </w:r>
          </w:p>
        </w:tc>
        <w:tc>
          <w:tcPr>
            <w:tcW w:type="dxa" w:w="2163"/>
          </w:tcPr>
          <w:p>
            <w:pPr>
              <w:spacing w:before="20" w:after="20"/>
            </w:pPr>
            <w:r/>
            <w:r>
              <w:rPr>
                <w:rFonts w:ascii="Verdana" w:hAnsi="Verdana"/>
                <w:b w:val="0"/>
                <w:sz w:val="16"/>
              </w:rPr>
              <w:t>0 22 186</w:t>
            </w:r>
          </w:p>
        </w:tc>
        <w:tc>
          <w:tcPr>
            <w:tcW w:type="dxa" w:w="2163"/>
          </w:tcPr>
          <w:p>
            <w:pPr>
              <w:spacing w:before="20" w:after="20"/>
            </w:pPr>
            <w:r/>
            <w:r>
              <w:rPr>
                <w:rFonts w:ascii="Verdana" w:hAnsi="Verdana"/>
                <w:b w:val="0"/>
                <w:sz w:val="16"/>
              </w:rPr>
              <w:t>Direction d'où viennent les vagues</w:t>
            </w:r>
          </w:p>
        </w:tc>
        <w:tc>
          <w:tcPr>
            <w:tcW w:type="dxa" w:w="2163"/>
          </w:tcPr>
          <w:p>
            <w:pPr>
              <w:spacing w:before="20" w:after="20"/>
            </w:pPr>
            <w:r/>
            <w:r>
              <w:rPr>
                <w:rFonts w:ascii="Verdana" w:hAnsi="Verdana"/>
                <w:b w:val="0"/>
                <w:sz w:val="16"/>
              </w:rPr>
              <w:t>1d1d1 - Section 5</w:t>
            </w:r>
          </w:p>
        </w:tc>
        <w:tc>
          <w:tcPr>
            <w:tcW w:type="dxa" w:w="2163"/>
          </w:tcPr>
          <w:p>
            <w:pPr>
              <w:spacing w:before="20" w:after="20"/>
            </w:pPr>
            <w:r/>
            <w:r>
              <w:rPr>
                <w:rFonts w:ascii="Verdana" w:hAnsi="Verdana"/>
                <w:b w:val="0"/>
                <w:sz w:val="16"/>
              </w:rPr>
              <w:t>Note 37: La concentration d’hydrométéores nuageux (0 20 130) représente le nombre d’hydrométéores dans un volume de 1 dm 3 .</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spectrales (WAVEOB, sections 1 à 5)</w:t>
            </w:r>
          </w:p>
        </w:tc>
        <w:tc>
          <w:tcPr>
            <w:tcW w:type="dxa" w:w="2163"/>
          </w:tcPr>
          <w:p>
            <w:pPr>
              <w:spacing w:before="20" w:after="20"/>
            </w:pPr>
            <w:r/>
            <w:r>
              <w:rPr>
                <w:rFonts w:ascii="Verdana" w:hAnsi="Verdana"/>
                <w:b w:val="0"/>
                <w:sz w:val="16"/>
              </w:rPr>
              <w:t>0 22 187</w:t>
            </w:r>
          </w:p>
        </w:tc>
        <w:tc>
          <w:tcPr>
            <w:tcW w:type="dxa" w:w="2163"/>
          </w:tcPr>
          <w:p>
            <w:pPr>
              <w:spacing w:before="20" w:after="20"/>
            </w:pPr>
            <w:r/>
            <w:r>
              <w:rPr>
                <w:rFonts w:ascii="Verdana" w:hAnsi="Verdana"/>
                <w:b w:val="0"/>
                <w:sz w:val="16"/>
              </w:rPr>
              <w:t>Dispersion directionnelle de la vague</w:t>
            </w:r>
          </w:p>
        </w:tc>
        <w:tc>
          <w:tcPr>
            <w:tcW w:type="dxa" w:w="2163"/>
          </w:tcPr>
          <w:p>
            <w:pPr>
              <w:spacing w:before="20" w:after="20"/>
            </w:pPr>
            <w:r/>
            <w:r>
              <w:rPr>
                <w:rFonts w:ascii="Verdana" w:hAnsi="Verdana"/>
                <w:b w:val="0"/>
                <w:sz w:val="16"/>
              </w:rPr>
              <w:t>dsds - Section 5</w:t>
            </w:r>
          </w:p>
        </w:tc>
        <w:tc>
          <w:tcPr>
            <w:tcW w:type="dxa" w:w="2163"/>
          </w:tcPr>
          <w:p>
            <w:pPr>
              <w:spacing w:before="20" w:after="20"/>
            </w:pPr>
            <w:r/>
            <w:r>
              <w:rPr>
                <w:rFonts w:ascii="Verdana" w:hAnsi="Verdana"/>
                <w:b w:val="0"/>
                <w:sz w:val="16"/>
              </w:rPr>
              <w:t>Note 37: La concentration d’hydrométéores nuageux (0 20 130) représente le nombre d’hydrométéores dans un volume de 1 dm 3 .</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spectrales (WAVEOB, sections 1 à 5)</w:t>
            </w:r>
          </w:p>
        </w:tc>
        <w:tc>
          <w:tcPr>
            <w:tcW w:type="dxa" w:w="2163"/>
          </w:tcPr>
          <w:p>
            <w:pPr>
              <w:spacing w:before="20" w:after="20"/>
            </w:pPr>
            <w:r/>
            <w:r>
              <w:rPr>
                <w:rFonts w:ascii="Verdana" w:hAnsi="Verdana"/>
                <w:b w:val="0"/>
                <w:sz w:val="16"/>
              </w:rPr>
              <w:t>1 05 000</w:t>
            </w:r>
          </w:p>
        </w:tc>
        <w:tc>
          <w:tcPr>
            <w:tcW w:type="dxa" w:w="2163"/>
          </w:tcPr>
          <w:p>
            <w:pPr>
              <w:spacing w:before="20" w:after="20"/>
            </w:pPr>
            <w:r/>
            <w:r>
              <w:rPr>
                <w:rFonts w:ascii="Verdana" w:hAnsi="Verdana"/>
                <w:b w:val="0"/>
                <w:sz w:val="16"/>
              </w:rPr>
              <w:t>Répétition différée de 5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22: L'expression 'mesure ciel couvert' indique que les valeurs de sondage sont obtenues uniquement a partir de donnees HIRS stratospheriques, de donnees MSU et de donnees SSU. Le ciel etant couvert, on n'a pas utilise de donnees HIRS tropospheriques.</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spectrales (WAVEOB, sections 1 à 5)</w:t>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t>n - Section 5 (nombre de directions comptabilisées); = 0 si Ib = 0 (non directionnel)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spectrales (WAVEOB, sections 1 à 5)</w:t>
            </w:r>
          </w:p>
        </w:tc>
        <w:tc>
          <w:tcPr>
            <w:tcW w:type="dxa" w:w="2163"/>
          </w:tcPr>
          <w:p>
            <w:pPr>
              <w:spacing w:before="20" w:after="20"/>
            </w:pPr>
            <w:r/>
            <w:r>
              <w:rPr>
                <w:rFonts w:ascii="Verdana" w:hAnsi="Verdana"/>
                <w:b w:val="0"/>
                <w:sz w:val="16"/>
              </w:rPr>
              <w:t>0 08 090</w:t>
            </w:r>
          </w:p>
        </w:tc>
        <w:tc>
          <w:tcPr>
            <w:tcW w:type="dxa" w:w="2163"/>
          </w:tcPr>
          <w:p>
            <w:pPr>
              <w:spacing w:before="20" w:after="20"/>
            </w:pPr>
            <w:r/>
            <w:r>
              <w:rPr>
                <w:rFonts w:ascii="Verdana" w:hAnsi="Verdana"/>
                <w:b w:val="0"/>
                <w:sz w:val="16"/>
              </w:rPr>
              <w:t>Échelle décimale des mantisses suivantes</w:t>
            </w:r>
          </w:p>
        </w:tc>
        <w:tc>
          <w:tcPr>
            <w:tcW w:type="dxa" w:w="2163"/>
          </w:tcPr>
          <w:p>
            <w:pPr>
              <w:spacing w:before="20" w:after="20"/>
            </w:pPr>
            <w:r/>
            <w:r>
              <w:rPr>
                <w:rFonts w:ascii="Verdana" w:hAnsi="Verdana"/>
                <w:b w:val="0"/>
                <w:sz w:val="16"/>
              </w:rPr>
              <w:t>x - Cette échelle s'applique aux descripteurs d'éléments qui suivent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spectrales (WAVEOB, sections 1 à 5)</w:t>
            </w:r>
          </w:p>
        </w:tc>
        <w:tc>
          <w:tcPr>
            <w:tcW w:type="dxa" w:w="2163"/>
          </w:tcPr>
          <w:p>
            <w:pPr>
              <w:spacing w:before="20" w:after="20"/>
            </w:pPr>
            <w:r/>
            <w:r>
              <w:rPr>
                <w:rFonts w:ascii="Verdana" w:hAnsi="Verdana"/>
                <w:b w:val="0"/>
                <w:sz w:val="16"/>
              </w:rPr>
              <w:t>0 22 106</w:t>
            </w:r>
          </w:p>
        </w:tc>
        <w:tc>
          <w:tcPr>
            <w:tcW w:type="dxa" w:w="2163"/>
          </w:tcPr>
          <w:p>
            <w:pPr>
              <w:spacing w:before="20" w:after="20"/>
            </w:pPr>
            <w:r/>
            <w:r>
              <w:rPr>
                <w:rFonts w:ascii="Verdana" w:hAnsi="Verdana"/>
                <w:b w:val="0"/>
                <w:sz w:val="16"/>
              </w:rPr>
              <w:t>Densité d'ondes à spectres directionnels, pondérée en fonction de la fréquence</w:t>
            </w:r>
          </w:p>
        </w:tc>
        <w:tc>
          <w:tcPr>
            <w:tcW w:type="dxa" w:w="2163"/>
          </w:tcPr>
          <w:p>
            <w:pPr>
              <w:spacing w:before="20" w:after="20"/>
            </w:pPr>
            <w:r/>
            <w:r>
              <w:rPr>
                <w:rFonts w:ascii="Verdana" w:hAnsi="Verdana"/>
                <w:b w:val="0"/>
                <w:sz w:val="16"/>
              </w:rPr>
              <w:t>1A1A1A1x ... - Section 5</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spectrales (WAVEOB, sections 1 à 5)</w:t>
            </w:r>
          </w:p>
        </w:tc>
        <w:tc>
          <w:tcPr>
            <w:tcW w:type="dxa" w:w="2163"/>
          </w:tcPr>
          <w:p>
            <w:pPr>
              <w:spacing w:before="20" w:after="20"/>
            </w:pPr>
            <w:r/>
            <w:r>
              <w:rPr>
                <w:rFonts w:ascii="Verdana" w:hAnsi="Verdana"/>
                <w:b w:val="0"/>
                <w:sz w:val="16"/>
              </w:rPr>
              <w:t>0 08 090</w:t>
            </w:r>
          </w:p>
        </w:tc>
        <w:tc>
          <w:tcPr>
            <w:tcW w:type="dxa" w:w="2163"/>
          </w:tcPr>
          <w:p>
            <w:pPr>
              <w:spacing w:before="20" w:after="20"/>
            </w:pPr>
            <w:r/>
            <w:r>
              <w:rPr>
                <w:rFonts w:ascii="Verdana" w:hAnsi="Verdana"/>
                <w:b w:val="0"/>
                <w:sz w:val="16"/>
              </w:rPr>
              <w:t>Échelle décimale des mantisses suivantes</w:t>
            </w:r>
          </w:p>
        </w:tc>
        <w:tc>
          <w:tcPr>
            <w:tcW w:type="dxa" w:w="2163"/>
          </w:tcPr>
          <w:p>
            <w:pPr>
              <w:spacing w:before="20" w:after="20"/>
            </w:pPr>
            <w:r/>
            <w:r>
              <w:rPr>
                <w:rFonts w:ascii="Verdana" w:hAnsi="Verdana"/>
                <w:b w:val="0"/>
                <w:sz w:val="16"/>
              </w:rPr>
              <w:t>Mis à valeur manquante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spectrales (WAVEOB, sections 1 à 5)</w:t>
            </w:r>
          </w:p>
        </w:tc>
        <w:tc>
          <w:tcPr>
            <w:tcW w:type="dxa" w:w="2163"/>
          </w:tcPr>
          <w:p>
            <w:pPr>
              <w:spacing w:before="20" w:after="20"/>
            </w:pPr>
            <w:r/>
            <w:r>
              <w:rPr>
                <w:rFonts w:ascii="Verdana" w:hAnsi="Verdana"/>
                <w:b w:val="0"/>
                <w:sz w:val="16"/>
              </w:rPr>
              <w:t>0 22 186</w:t>
            </w:r>
          </w:p>
        </w:tc>
        <w:tc>
          <w:tcPr>
            <w:tcW w:type="dxa" w:w="2163"/>
          </w:tcPr>
          <w:p>
            <w:pPr>
              <w:spacing w:before="20" w:after="20"/>
            </w:pPr>
            <w:r/>
            <w:r>
              <w:rPr>
                <w:rFonts w:ascii="Verdana" w:hAnsi="Verdana"/>
                <w:b w:val="0"/>
                <w:sz w:val="16"/>
              </w:rPr>
              <w:t>Direction d'où viennent les vagues</w:t>
            </w:r>
          </w:p>
        </w:tc>
        <w:tc>
          <w:tcPr>
            <w:tcW w:type="dxa" w:w="2163"/>
          </w:tcPr>
          <w:p>
            <w:pPr>
              <w:spacing w:before="20" w:after="20"/>
            </w:pPr>
            <w:r/>
            <w:r>
              <w:rPr>
                <w:rFonts w:ascii="Verdana" w:hAnsi="Verdana"/>
                <w:b w:val="0"/>
                <w:sz w:val="16"/>
              </w:rPr>
              <w:t>1d1d1 - Section 5</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spectrales (WAVEOB, sections 1 à 5)</w:t>
            </w:r>
          </w:p>
        </w:tc>
        <w:tc>
          <w:tcPr>
            <w:tcW w:type="dxa" w:w="2163"/>
          </w:tcPr>
          <w:p>
            <w:pPr>
              <w:spacing w:before="20" w:after="20"/>
            </w:pPr>
            <w:r/>
            <w:r>
              <w:rPr>
                <w:rFonts w:ascii="Verdana" w:hAnsi="Verdana"/>
                <w:b w:val="0"/>
                <w:sz w:val="16"/>
              </w:rPr>
              <w:t>0 22 187</w:t>
            </w:r>
          </w:p>
        </w:tc>
        <w:tc>
          <w:tcPr>
            <w:tcW w:type="dxa" w:w="2163"/>
          </w:tcPr>
          <w:p>
            <w:pPr>
              <w:spacing w:before="20" w:after="20"/>
            </w:pPr>
            <w:r/>
            <w:r>
              <w:rPr>
                <w:rFonts w:ascii="Verdana" w:hAnsi="Verdana"/>
                <w:b w:val="0"/>
                <w:sz w:val="16"/>
              </w:rPr>
              <w:t>Dispersion directionnelle de la vague</w:t>
            </w:r>
          </w:p>
        </w:tc>
        <w:tc>
          <w:tcPr>
            <w:tcW w:type="dxa" w:w="2163"/>
          </w:tcPr>
          <w:p>
            <w:pPr>
              <w:spacing w:before="20" w:after="20"/>
            </w:pPr>
            <w:r/>
            <w:r>
              <w:rPr>
                <w:rFonts w:ascii="Verdana" w:hAnsi="Verdana"/>
                <w:b w:val="0"/>
                <w:sz w:val="16"/>
              </w:rPr>
              <w:t>dsds - Section 5</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3 08 016</w:t>
            </w:r>
          </w:p>
        </w:tc>
        <w:tc>
          <w:tcPr>
            <w:tcW w:type="dxa" w:w="2163"/>
          </w:tcPr>
          <w:p>
            <w:pPr>
              <w:spacing w:before="20" w:after="20"/>
            </w:pPr>
            <w:r>
              <w:rPr>
                <w:b/>
              </w:rPr>
            </w:r>
            <w:r>
              <w:rPr>
                <w:rFonts w:ascii="Verdana" w:hAnsi="Verdana"/>
                <w:b/>
                <w:sz w:val="16"/>
              </w:rPr>
              <w:t>(Modèle pour les données WAVEOB exprimées sous forme de nombre d'onde (Ia = 1 dans FM-65 WAVEOB))</w:t>
            </w:r>
          </w:p>
        </w:tc>
        <w:tc>
          <w:tcPr>
            <w:tcW w:type="dxa" w:w="2163"/>
          </w:tcPr>
          <w:p>
            <w:pPr>
              <w:spacing w:before="20" w:after="20"/>
            </w:pPr>
            <w:r/>
            <w:r>
              <w:rPr>
                <w:rFonts w:ascii="Verdana" w:hAnsi="Verdana"/>
                <w:b w:val="0"/>
                <w:sz w:val="16"/>
              </w:rPr>
              <w:t>Identification (WAVEOB, section 0)</w:t>
            </w:r>
          </w:p>
        </w:tc>
        <w:tc>
          <w:tcPr>
            <w:tcW w:type="dxa" w:w="2163"/>
          </w:tcPr>
          <w:p>
            <w:pPr>
              <w:spacing w:before="20" w:after="20"/>
            </w:pPr>
            <w:r/>
            <w:r>
              <w:rPr>
                <w:rFonts w:ascii="Verdana" w:hAnsi="Verdana"/>
                <w:b w:val="0"/>
                <w:sz w:val="16"/>
              </w:rPr>
              <w:t>0 01 003</w:t>
            </w:r>
          </w:p>
        </w:tc>
        <w:tc>
          <w:tcPr>
            <w:tcW w:type="dxa" w:w="2163"/>
          </w:tcPr>
          <w:p>
            <w:pPr>
              <w:spacing w:before="20" w:after="20"/>
            </w:pPr>
            <w:r/>
            <w:r>
              <w:rPr>
                <w:rFonts w:ascii="Verdana" w:hAnsi="Verdana"/>
                <w:b w:val="0"/>
                <w:sz w:val="16"/>
              </w:rPr>
              <w:t>Région OMM/zone géographique</w:t>
            </w:r>
          </w:p>
        </w:tc>
        <w:tc>
          <w:tcPr>
            <w:tcW w:type="dxa" w:w="2163"/>
          </w:tcPr>
          <w:p>
            <w:pPr>
              <w:spacing w:before="20" w:after="20"/>
            </w:pPr>
            <w:r/>
            <w:r>
              <w:rPr>
                <w:rFonts w:ascii="Verdana" w:hAnsi="Verdana"/>
                <w:b w:val="0"/>
                <w:sz w:val="16"/>
              </w:rPr>
              <w:t>A1 - Premier chiffre du numéro OMM (par ex. 62024 → 6)</w:t>
            </w:r>
          </w:p>
        </w:tc>
        <w:tc>
          <w:tcPr>
            <w:tcW w:type="dxa" w:w="2163"/>
          </w:tcPr>
          <w:p>
            <w:pPr>
              <w:spacing w:before="20" w:after="20"/>
            </w:pPr>
            <w:r/>
            <w:r>
              <w:rPr>
                <w:rFonts w:ascii="Verdana" w:hAnsi="Verdana"/>
                <w:b w:val="0"/>
                <w:sz w:val="16"/>
              </w:rPr>
              <w:t>(voir note 7)</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Identification (WAVEOB, section 0)</w:t>
            </w:r>
          </w:p>
        </w:tc>
        <w:tc>
          <w:tcPr>
            <w:tcW w:type="dxa" w:w="2163"/>
          </w:tcPr>
          <w:p>
            <w:pPr>
              <w:spacing w:before="20" w:after="20"/>
            </w:pPr>
            <w:r/>
            <w:r>
              <w:rPr>
                <w:rFonts w:ascii="Verdana" w:hAnsi="Verdana"/>
                <w:b w:val="0"/>
                <w:sz w:val="16"/>
              </w:rPr>
              <w:t>0 01 020</w:t>
            </w:r>
          </w:p>
        </w:tc>
        <w:tc>
          <w:tcPr>
            <w:tcW w:type="dxa" w:w="2163"/>
          </w:tcPr>
          <w:p>
            <w:pPr>
              <w:spacing w:before="20" w:after="20"/>
            </w:pPr>
            <w:r/>
            <w:r>
              <w:rPr>
                <w:rFonts w:ascii="Verdana" w:hAnsi="Verdana"/>
                <w:b w:val="0"/>
                <w:sz w:val="16"/>
              </w:rPr>
              <w:t>Sous-région OMM</w:t>
            </w:r>
          </w:p>
        </w:tc>
        <w:tc>
          <w:tcPr>
            <w:tcW w:type="dxa" w:w="2163"/>
          </w:tcPr>
          <w:p>
            <w:pPr>
              <w:spacing w:before="20" w:after="20"/>
            </w:pPr>
            <w:r/>
            <w:r>
              <w:rPr>
                <w:rFonts w:ascii="Verdana" w:hAnsi="Verdana"/>
                <w:b w:val="0"/>
                <w:sz w:val="16"/>
              </w:rPr>
              <w:t>bw - Deuxième chiffre du numéro OMM (par ex. 62024 → 2)</w:t>
            </w:r>
          </w:p>
        </w:tc>
        <w:tc>
          <w:tcPr>
            <w:tcW w:type="dxa" w:w="2163"/>
          </w:tcPr>
          <w:p>
            <w:pPr>
              <w:spacing w:before="20" w:after="20"/>
            </w:pPr>
            <w:r/>
            <w:r>
              <w:rPr>
                <w:rFonts w:ascii="Verdana" w:hAnsi="Verdana"/>
                <w:b w:val="0"/>
                <w:sz w:val="16"/>
              </w:rPr>
              <w:t>(voir note 7)</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Identification (WAVEOB, section 0)</w:t>
            </w:r>
          </w:p>
        </w:tc>
        <w:tc>
          <w:tcPr>
            <w:tcW w:type="dxa" w:w="2163"/>
          </w:tcPr>
          <w:p>
            <w:pPr>
              <w:spacing w:before="20" w:after="20"/>
            </w:pPr>
            <w:r/>
            <w:r>
              <w:rPr>
                <w:rFonts w:ascii="Verdana" w:hAnsi="Verdana"/>
                <w:b w:val="0"/>
                <w:sz w:val="16"/>
              </w:rPr>
              <w:t>0 01 005</w:t>
            </w:r>
          </w:p>
        </w:tc>
        <w:tc>
          <w:tcPr>
            <w:tcW w:type="dxa" w:w="2163"/>
          </w:tcPr>
          <w:p>
            <w:pPr>
              <w:spacing w:before="20" w:after="20"/>
            </w:pPr>
            <w:r/>
            <w:r>
              <w:rPr>
                <w:rFonts w:ascii="Verdana" w:hAnsi="Verdana"/>
                <w:b w:val="0"/>
                <w:sz w:val="16"/>
              </w:rPr>
              <w:t>Indicateur d'identification de la bouée ou de la plate-forme</w:t>
            </w:r>
          </w:p>
        </w:tc>
        <w:tc>
          <w:tcPr>
            <w:tcW w:type="dxa" w:w="2163"/>
          </w:tcPr>
          <w:p>
            <w:pPr>
              <w:spacing w:before="20" w:after="20"/>
            </w:pPr>
            <w:r/>
            <w:r>
              <w:rPr>
                <w:rFonts w:ascii="Verdana" w:hAnsi="Verdana"/>
                <w:b w:val="0"/>
                <w:sz w:val="16"/>
              </w:rPr>
              <w:t>nbnbnb - 3 derniers chiffres du numéro OMM (par ex. 62024 → 024)</w:t>
            </w:r>
          </w:p>
        </w:tc>
        <w:tc>
          <w:tcPr>
            <w:tcW w:type="dxa" w:w="2163"/>
          </w:tcPr>
          <w:p>
            <w:pPr>
              <w:spacing w:before="20" w:after="20"/>
            </w:pPr>
            <w:r/>
            <w:r>
              <w:rPr>
                <w:rFonts w:ascii="Verdana" w:hAnsi="Verdana"/>
                <w:b w:val="0"/>
                <w:sz w:val="16"/>
              </w:rPr>
              <w:t>(voir note 7)</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Identification (WAVEOB, section 0)</w:t>
            </w:r>
          </w:p>
        </w:tc>
        <w:tc>
          <w:tcPr>
            <w:tcW w:type="dxa" w:w="2163"/>
          </w:tcPr>
          <w:p>
            <w:pPr>
              <w:spacing w:before="20" w:after="20"/>
            </w:pPr>
            <w:r/>
            <w:r>
              <w:rPr>
                <w:rFonts w:ascii="Verdana" w:hAnsi="Verdana"/>
                <w:b w:val="0"/>
                <w:sz w:val="16"/>
              </w:rPr>
              <w:t>0 01 011</w:t>
            </w:r>
          </w:p>
        </w:tc>
        <w:tc>
          <w:tcPr>
            <w:tcW w:type="dxa" w:w="2163"/>
          </w:tcPr>
          <w:p>
            <w:pPr>
              <w:spacing w:before="20" w:after="20"/>
            </w:pPr>
            <w:r/>
            <w:r>
              <w:rPr>
                <w:rFonts w:ascii="Verdana" w:hAnsi="Verdana"/>
                <w:b w:val="0"/>
                <w:sz w:val="16"/>
              </w:rPr>
              <w:t>Indicateur d'identification du navire ou d'une station terrestre mobile</w:t>
            </w:r>
          </w:p>
        </w:tc>
        <w:tc>
          <w:tcPr>
            <w:tcW w:type="dxa" w:w="2163"/>
          </w:tcPr>
          <w:p>
            <w:pPr>
              <w:spacing w:before="20" w:after="20"/>
            </w:pPr>
            <w:r/>
            <w:r>
              <w:rPr>
                <w:rFonts w:ascii="Verdana" w:hAnsi="Verdana"/>
                <w:b w:val="0"/>
                <w:sz w:val="16"/>
              </w:rPr>
              <w:t>D....D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Identification (WAVEOB, section 0)</w:t>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Indicateur d'identification du satellite</w:t>
            </w:r>
          </w:p>
        </w:tc>
        <w:tc>
          <w:tcPr>
            <w:tcW w:type="dxa" w:w="2163"/>
          </w:tcPr>
          <w:p>
            <w:pPr>
              <w:spacing w:before="20" w:after="20"/>
            </w:pPr>
            <w:r/>
            <w:r>
              <w:rPr>
                <w:rFonts w:ascii="Verdana" w:hAnsi="Verdana"/>
                <w:b w:val="0"/>
                <w:sz w:val="16"/>
              </w:rPr>
              <w:t>I6I6I6</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Identification (WAVEOB, section 0)</w:t>
            </w:r>
          </w:p>
        </w:tc>
        <w:tc>
          <w:tcPr>
            <w:tcW w:type="dxa" w:w="2163"/>
          </w:tcPr>
          <w:p>
            <w:pPr>
              <w:spacing w:before="20" w:after="20"/>
            </w:pPr>
            <w:r/>
            <w:r>
              <w:rPr>
                <w:rFonts w:ascii="Verdana" w:hAnsi="Verdana"/>
                <w:b w:val="0"/>
                <w:sz w:val="16"/>
              </w:rPr>
              <w:t>0 01 001</w:t>
            </w:r>
          </w:p>
        </w:tc>
        <w:tc>
          <w:tcPr>
            <w:tcW w:type="dxa" w:w="2163"/>
          </w:tcPr>
          <w:p>
            <w:pPr>
              <w:spacing w:before="20" w:after="20"/>
            </w:pPr>
            <w:r/>
            <w:r>
              <w:rPr>
                <w:rFonts w:ascii="Verdana" w:hAnsi="Verdana"/>
                <w:b w:val="0"/>
                <w:sz w:val="16"/>
              </w:rPr>
              <w:t>Indicateur régional OMM</w:t>
            </w:r>
          </w:p>
        </w:tc>
        <w:tc>
          <w:tcPr>
            <w:tcW w:type="dxa" w:w="2163"/>
          </w:tcPr>
          <w:p>
            <w:pPr>
              <w:spacing w:before="20" w:after="20"/>
            </w:pPr>
            <w:r/>
            <w:r>
              <w:rPr>
                <w:rFonts w:ascii="Verdana" w:hAnsi="Verdana"/>
                <w:b w:val="0"/>
                <w:sz w:val="16"/>
              </w:rPr>
              <w:t>II</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Identification (WAVEOB, section 0)</w:t>
            </w:r>
          </w:p>
        </w:tc>
        <w:tc>
          <w:tcPr>
            <w:tcW w:type="dxa" w:w="2163"/>
          </w:tcPr>
          <w:p>
            <w:pPr>
              <w:spacing w:before="20" w:after="20"/>
            </w:pPr>
            <w:r/>
            <w:r>
              <w:rPr>
                <w:rFonts w:ascii="Verdana" w:hAnsi="Verdana"/>
                <w:b w:val="0"/>
                <w:sz w:val="16"/>
              </w:rPr>
              <w:t>0 01 002</w:t>
            </w:r>
          </w:p>
        </w:tc>
        <w:tc>
          <w:tcPr>
            <w:tcW w:type="dxa" w:w="2163"/>
          </w:tcPr>
          <w:p>
            <w:pPr>
              <w:spacing w:before="20" w:after="20"/>
            </w:pPr>
            <w:r/>
            <w:r>
              <w:rPr>
                <w:rFonts w:ascii="Verdana" w:hAnsi="Verdana"/>
                <w:b w:val="0"/>
                <w:sz w:val="16"/>
              </w:rPr>
              <w:t>Chiffre indicatif OMM de la station</w:t>
            </w:r>
          </w:p>
        </w:tc>
        <w:tc>
          <w:tcPr>
            <w:tcW w:type="dxa" w:w="2163"/>
          </w:tcPr>
          <w:p>
            <w:pPr>
              <w:spacing w:before="20" w:after="20"/>
            </w:pPr>
            <w:r/>
            <w:r>
              <w:rPr>
                <w:rFonts w:ascii="Verdana" w:hAnsi="Verdana"/>
                <w:b w:val="0"/>
                <w:sz w:val="16"/>
              </w:rPr>
              <w:t>iii - IIiii ne s'applique qu'aux stations en mer à position fixe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Identification (WAVEOB, section 0)</w:t>
            </w:r>
          </w:p>
        </w:tc>
        <w:tc>
          <w:tcPr>
            <w:tcW w:type="dxa" w:w="2163"/>
          </w:tcPr>
          <w:p>
            <w:pPr>
              <w:spacing w:before="20" w:after="20"/>
            </w:pPr>
            <w:r/>
            <w:r>
              <w:rPr>
                <w:rFonts w:ascii="Verdana" w:hAnsi="Verdana"/>
                <w:b w:val="0"/>
                <w:sz w:val="16"/>
              </w:rPr>
              <w:t>0 02 044</w:t>
            </w:r>
          </w:p>
        </w:tc>
        <w:tc>
          <w:tcPr>
            <w:tcW w:type="dxa" w:w="2163"/>
          </w:tcPr>
          <w:p>
            <w:pPr>
              <w:spacing w:before="20" w:after="20"/>
            </w:pPr>
            <w:r/>
            <w:r>
              <w:rPr>
                <w:rFonts w:ascii="Verdana" w:hAnsi="Verdana"/>
                <w:b w:val="0"/>
                <w:sz w:val="16"/>
              </w:rPr>
              <w:t>Indicateur destiné à préciser la méthode de calcul des données spectrales concernant les vagues</w:t>
            </w:r>
          </w:p>
        </w:tc>
        <w:tc>
          <w:tcPr>
            <w:tcW w:type="dxa" w:w="2163"/>
          </w:tcPr>
          <w:p>
            <w:pPr>
              <w:spacing w:before="20" w:after="20"/>
            </w:pPr>
            <w:r/>
            <w:r>
              <w:rPr>
                <w:rFonts w:ascii="Verdana" w:hAnsi="Verdana"/>
                <w:b w:val="0"/>
                <w:sz w:val="16"/>
              </w:rPr>
              <w:t>Im - Table de code 1744 (WAVEOB), 0 02 044 (BUFR)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Identification (WAVEOB, section 0)</w:t>
            </w:r>
          </w:p>
        </w:tc>
        <w:tc>
          <w:tcPr>
            <w:tcW w:type="dxa" w:w="2163"/>
          </w:tcPr>
          <w:p>
            <w:pPr>
              <w:spacing w:before="20" w:after="20"/>
            </w:pPr>
            <w:r/>
            <w:r>
              <w:rPr>
                <w:rFonts w:ascii="Verdana" w:hAnsi="Verdana"/>
                <w:b w:val="0"/>
                <w:sz w:val="16"/>
              </w:rPr>
              <w:t>0 02 045</w:t>
            </w:r>
          </w:p>
        </w:tc>
        <w:tc>
          <w:tcPr>
            <w:tcW w:type="dxa" w:w="2163"/>
          </w:tcPr>
          <w:p>
            <w:pPr>
              <w:spacing w:before="20" w:after="20"/>
            </w:pPr>
            <w:r/>
            <w:r>
              <w:rPr>
                <w:rFonts w:ascii="Verdana" w:hAnsi="Verdana"/>
                <w:b w:val="0"/>
                <w:sz w:val="16"/>
              </w:rPr>
              <w:t>Indicateur destiné à préciser le type de plate-forme</w:t>
            </w:r>
          </w:p>
        </w:tc>
        <w:tc>
          <w:tcPr>
            <w:tcW w:type="dxa" w:w="2163"/>
          </w:tcPr>
          <w:p>
            <w:pPr>
              <w:spacing w:before="20" w:after="20"/>
            </w:pPr>
            <w:r/>
            <w:r>
              <w:rPr>
                <w:rFonts w:ascii="Verdana" w:hAnsi="Verdana"/>
                <w:b w:val="0"/>
                <w:sz w:val="16"/>
              </w:rPr>
              <w:t>Ip - Table de code 1747 (WAVEOB), 0 02 045 (BUFR)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Identification (WAVEOB, section 0)</w:t>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Année, mois, jour</w:t>
            </w:r>
          </w:p>
        </w:tc>
        <w:tc>
          <w:tcPr>
            <w:tcW w:type="dxa" w:w="2163"/>
          </w:tcPr>
          <w:p>
            <w:pPr>
              <w:spacing w:before="20" w:after="20"/>
            </w:pPr>
            <w:r/>
            <w:r>
              <w:rPr>
                <w:rFonts w:ascii="Verdana" w:hAnsi="Verdana"/>
                <w:b w:val="0"/>
                <w:sz w:val="16"/>
              </w:rPr>
              <w:t>YYMMJ - Date de l'observation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Identification (WAVEOB, section 0)</w:t>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Heure, minute</w:t>
            </w:r>
          </w:p>
        </w:tc>
        <w:tc>
          <w:tcPr>
            <w:tcW w:type="dxa" w:w="2163"/>
          </w:tcPr>
          <w:p>
            <w:pPr>
              <w:spacing w:before="20" w:after="20"/>
            </w:pPr>
            <w:r/>
            <w:r>
              <w:rPr>
                <w:rFonts w:ascii="Verdana" w:hAnsi="Verdana"/>
                <w:b w:val="0"/>
                <w:sz w:val="16"/>
              </w:rPr>
              <w:t>GGgg - Heure de l'observation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Identification (WAVEOB, section 0)</w:t>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(précision élevée)</w:t>
            </w:r>
          </w:p>
        </w:tc>
        <w:tc>
          <w:tcPr>
            <w:tcW w:type="dxa" w:w="2163"/>
          </w:tcPr>
          <w:p>
            <w:pPr>
              <w:spacing w:before="20" w:after="20"/>
            </w:pPr>
            <w:r/>
            <w:r>
              <w:rPr>
                <w:rFonts w:ascii="Verdana" w:hAnsi="Verdana"/>
                <w:b w:val="0"/>
                <w:sz w:val="16"/>
              </w:rPr>
              <w:t>QcLaLaLaLa, LoLoLoLoLo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de base (WAVEOB, section 0)</w:t>
            </w:r>
          </w:p>
        </w:tc>
        <w:tc>
          <w:tcPr>
            <w:tcW w:type="dxa" w:w="2163"/>
          </w:tcPr>
          <w:p>
            <w:pPr>
              <w:spacing w:before="20" w:after="20"/>
            </w:pPr>
            <w:r/>
            <w:r>
              <w:rPr>
                <w:rFonts w:ascii="Verdana" w:hAnsi="Verdana"/>
                <w:b w:val="0"/>
                <w:sz w:val="16"/>
              </w:rPr>
              <w:t>0 22 063</w:t>
            </w:r>
          </w:p>
        </w:tc>
        <w:tc>
          <w:tcPr>
            <w:tcW w:type="dxa" w:w="2163"/>
          </w:tcPr>
          <w:p>
            <w:pPr>
              <w:spacing w:before="20" w:after="20"/>
            </w:pPr>
            <w:r/>
            <w:r>
              <w:rPr>
                <w:rFonts w:ascii="Verdana" w:hAnsi="Verdana"/>
                <w:b w:val="0"/>
                <w:sz w:val="16"/>
              </w:rPr>
              <w:t>Profondeur totale de l'eau</w:t>
            </w:r>
          </w:p>
        </w:tc>
        <w:tc>
          <w:tcPr>
            <w:tcW w:type="dxa" w:w="2163"/>
          </w:tcPr>
          <w:p>
            <w:pPr>
              <w:spacing w:before="20" w:after="20"/>
            </w:pPr>
            <w:r/>
            <w:r>
              <w:rPr>
                <w:rFonts w:ascii="Verdana" w:hAnsi="Verdana"/>
                <w:b w:val="0"/>
                <w:sz w:val="16"/>
              </w:rPr>
              <w:t>1hhhh</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de base (WAVEOB, section 0)</w:t>
            </w:r>
          </w:p>
        </w:tc>
        <w:tc>
          <w:tcPr>
            <w:tcW w:type="dxa" w:w="2163"/>
          </w:tcPr>
          <w:p>
            <w:pPr>
              <w:spacing w:before="20" w:after="20"/>
            </w:pPr>
            <w:r/>
            <w:r>
              <w:rPr>
                <w:rFonts w:ascii="Verdana" w:hAnsi="Verdana"/>
                <w:b w:val="0"/>
                <w:sz w:val="16"/>
              </w:rPr>
              <w:t>0 22 076</w:t>
            </w:r>
          </w:p>
        </w:tc>
        <w:tc>
          <w:tcPr>
            <w:tcW w:type="dxa" w:w="2163"/>
          </w:tcPr>
          <w:p>
            <w:pPr>
              <w:spacing w:before="20" w:after="20"/>
            </w:pPr>
            <w:r/>
            <w:r>
              <w:rPr>
                <w:rFonts w:ascii="Verdana" w:hAnsi="Verdana"/>
                <w:b w:val="0"/>
                <w:sz w:val="16"/>
              </w:rPr>
              <w:t>Direction d'où viennent les vagues dominantes</w:t>
            </w:r>
          </w:p>
        </w:tc>
        <w:tc>
          <w:tcPr>
            <w:tcW w:type="dxa" w:w="2163"/>
          </w:tcPr>
          <w:p>
            <w:pPr>
              <w:spacing w:before="20" w:after="20"/>
            </w:pPr>
            <w:r/>
            <w:r>
              <w:rPr>
                <w:rFonts w:ascii="Verdana" w:hAnsi="Verdana"/>
                <w:b w:val="0"/>
                <w:sz w:val="16"/>
              </w:rPr>
              <w:t>9dddd - Section 0</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de base (WAVEOB, section 0)</w:t>
            </w:r>
          </w:p>
        </w:tc>
        <w:tc>
          <w:tcPr>
            <w:tcW w:type="dxa" w:w="2163"/>
          </w:tcPr>
          <w:p>
            <w:pPr>
              <w:spacing w:before="20" w:after="20"/>
            </w:pPr>
            <w:r/>
            <w:r>
              <w:rPr>
                <w:rFonts w:ascii="Verdana" w:hAnsi="Verdana"/>
                <w:b w:val="0"/>
                <w:sz w:val="16"/>
              </w:rPr>
              <w:t>0 22 077</w:t>
            </w:r>
          </w:p>
        </w:tc>
        <w:tc>
          <w:tcPr>
            <w:tcW w:type="dxa" w:w="2163"/>
          </w:tcPr>
          <w:p>
            <w:pPr>
              <w:spacing w:before="20" w:after="20"/>
            </w:pPr>
            <w:r/>
            <w:r>
              <w:rPr>
                <w:rFonts w:ascii="Verdana" w:hAnsi="Verdana"/>
                <w:b w:val="0"/>
                <w:sz w:val="16"/>
              </w:rPr>
              <w:t>Dispersion directionnelle de la vague dominante</w:t>
            </w:r>
          </w:p>
        </w:tc>
        <w:tc>
          <w:tcPr>
            <w:tcW w:type="dxa" w:w="2163"/>
          </w:tcPr>
          <w:p>
            <w:pPr>
              <w:spacing w:before="20" w:after="20"/>
            </w:pPr>
            <w:r/>
            <w:r>
              <w:rPr>
                <w:rFonts w:ascii="Verdana" w:hAnsi="Verdana"/>
                <w:b w:val="0"/>
                <w:sz w:val="16"/>
              </w:rPr>
              <w:t>dsds - Section 0</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de base (WAVEOB, section 0)</w:t>
            </w:r>
          </w:p>
        </w:tc>
        <w:tc>
          <w:tcPr>
            <w:tcW w:type="dxa" w:w="2163"/>
          </w:tcPr>
          <w:p>
            <w:pPr>
              <w:spacing w:before="20" w:after="20"/>
            </w:pPr>
            <w:r/>
            <w:r>
              <w:rPr>
                <w:rFonts w:ascii="Verdana" w:hAnsi="Verdana"/>
                <w:b w:val="0"/>
                <w:sz w:val="16"/>
              </w:rPr>
              <w:t>0 22 094</w:t>
            </w:r>
          </w:p>
        </w:tc>
        <w:tc>
          <w:tcPr>
            <w:tcW w:type="dxa" w:w="2163"/>
          </w:tcPr>
          <w:p>
            <w:pPr>
              <w:spacing w:before="20" w:after="20"/>
            </w:pPr>
            <w:r/>
            <w:r>
              <w:rPr>
                <w:rFonts w:ascii="Verdana" w:hAnsi="Verdana"/>
                <w:b w:val="0"/>
                <w:sz w:val="16"/>
              </w:rPr>
              <w:t>Nombre total de bandes d'ondes</w:t>
            </w:r>
          </w:p>
        </w:tc>
        <w:tc>
          <w:tcPr>
            <w:tcW w:type="dxa" w:w="2163"/>
          </w:tcPr>
          <w:p>
            <w:pPr>
              <w:spacing w:before="20" w:after="20"/>
            </w:pPr>
            <w:r/>
            <w:r>
              <w:rPr>
                <w:rFonts w:ascii="Verdana" w:hAnsi="Verdana"/>
                <w:b w:val="0"/>
                <w:sz w:val="16"/>
              </w:rPr>
              <w:t>111BTBT - Section 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de base (WAVEOB, section 0)</w:t>
            </w:r>
          </w:p>
        </w:tc>
        <w:tc>
          <w:tcPr>
            <w:tcW w:type="dxa" w:w="2163"/>
          </w:tcPr>
          <w:p>
            <w:pPr>
              <w:spacing w:before="20" w:after="20"/>
            </w:pPr>
            <w:r/>
            <w:r>
              <w:rPr>
                <w:rFonts w:ascii="Verdana" w:hAnsi="Verdana"/>
                <w:b w:val="0"/>
                <w:sz w:val="16"/>
              </w:rPr>
              <w:t>0 25 044</w:t>
            </w:r>
          </w:p>
        </w:tc>
        <w:tc>
          <w:tcPr>
            <w:tcW w:type="dxa" w:w="2163"/>
          </w:tcPr>
          <w:p>
            <w:pPr>
              <w:spacing w:before="20" w:after="20"/>
            </w:pPr>
            <w:r/>
            <w:r>
              <w:rPr>
                <w:rFonts w:ascii="Verdana" w:hAnsi="Verdana"/>
                <w:b w:val="0"/>
                <w:sz w:val="16"/>
              </w:rPr>
              <w:t>Intervalle d'échantillonnage des vagues (espace)</w:t>
            </w:r>
          </w:p>
        </w:tc>
        <w:tc>
          <w:tcPr>
            <w:tcW w:type="dxa" w:w="2163"/>
          </w:tcPr>
          <w:p>
            <w:pPr>
              <w:spacing w:before="20" w:after="20"/>
            </w:pPr>
            <w:r/>
            <w:r>
              <w:rPr>
                <w:rFonts w:ascii="Verdana" w:hAnsi="Verdana"/>
                <w:b w:val="0"/>
                <w:sz w:val="16"/>
              </w:rPr>
              <w:t>SSSS - Section 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de base (WAVEOB, section 0)</w:t>
            </w:r>
          </w:p>
        </w:tc>
        <w:tc>
          <w:tcPr>
            <w:tcW w:type="dxa" w:w="2163"/>
          </w:tcPr>
          <w:p>
            <w:pPr>
              <w:spacing w:before="20" w:after="20"/>
            </w:pPr>
            <w:r/>
            <w:r>
              <w:rPr>
                <w:rFonts w:ascii="Verdana" w:hAnsi="Verdana"/>
                <w:b w:val="0"/>
                <w:sz w:val="16"/>
              </w:rPr>
              <w:t>0 22 079</w:t>
            </w:r>
          </w:p>
        </w:tc>
        <w:tc>
          <w:tcPr>
            <w:tcW w:type="dxa" w:w="2163"/>
          </w:tcPr>
          <w:p>
            <w:pPr>
              <w:spacing w:before="20" w:after="20"/>
            </w:pPr>
            <w:r/>
            <w:r>
              <w:rPr>
                <w:rFonts w:ascii="Verdana" w:hAnsi="Verdana"/>
                <w:b w:val="0"/>
                <w:sz w:val="16"/>
              </w:rPr>
              <w:t>Longueur de l'enregistrement des vagues</w:t>
            </w:r>
          </w:p>
        </w:tc>
        <w:tc>
          <w:tcPr>
            <w:tcW w:type="dxa" w:w="2163"/>
          </w:tcPr>
          <w:p>
            <w:pPr>
              <w:spacing w:before="20" w:after="20"/>
            </w:pPr>
            <w:r/>
            <w:r>
              <w:rPr>
                <w:rFonts w:ascii="Verdana" w:hAnsi="Verdana"/>
                <w:b w:val="0"/>
                <w:sz w:val="16"/>
              </w:rPr>
              <w:t>D'D'D'D' - Section 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de base (WAVEOB, section 0)</w:t>
            </w:r>
          </w:p>
        </w:tc>
        <w:tc>
          <w:tcPr>
            <w:tcW w:type="dxa" w:w="2163"/>
          </w:tcPr>
          <w:p>
            <w:pPr>
              <w:spacing w:before="20" w:after="20"/>
            </w:pPr>
            <w:r/>
            <w:r>
              <w:rPr>
                <w:rFonts w:ascii="Verdana" w:hAnsi="Verdana"/>
                <w:b w:val="0"/>
                <w:sz w:val="16"/>
              </w:rPr>
              <w:t>1 05 002</w:t>
            </w:r>
          </w:p>
        </w:tc>
        <w:tc>
          <w:tcPr>
            <w:tcW w:type="dxa" w:w="2163"/>
          </w:tcPr>
          <w:p>
            <w:pPr>
              <w:spacing w:before="20" w:after="20"/>
            </w:pPr>
            <w:r/>
            <w:r>
              <w:rPr>
                <w:rFonts w:ascii="Verdana" w:hAnsi="Verdana"/>
                <w:b w:val="0"/>
                <w:sz w:val="16"/>
              </w:rPr>
              <w:t>Répéter 5 descripteurs 2 fois</w:t>
            </w:r>
          </w:p>
        </w:tc>
        <w:tc>
          <w:tcPr>
            <w:tcW w:type="dxa" w:w="2163"/>
          </w:tcPr>
          <w:p>
            <w:pPr>
              <w:spacing w:before="20" w:after="20"/>
            </w:pPr>
            <w:r/>
            <w:r>
              <w:rPr>
                <w:rFonts w:ascii="Verdana" w:hAnsi="Verdana"/>
                <w:b w:val="0"/>
                <w:sz w:val="16"/>
              </w:rPr>
              <w:t>Répétition selon le type de capteur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de base (WAVEOB, section 0)</w:t>
            </w:r>
          </w:p>
        </w:tc>
        <w:tc>
          <w:tcPr>
            <w:tcW w:type="dxa" w:w="2163"/>
          </w:tcPr>
          <w:p>
            <w:pPr>
              <w:spacing w:before="20" w:after="20"/>
            </w:pPr>
            <w:r/>
            <w:r>
              <w:rPr>
                <w:rFonts w:ascii="Verdana" w:hAnsi="Verdana"/>
                <w:b w:val="0"/>
                <w:sz w:val="16"/>
              </w:rPr>
              <w:t>0 02 046</w:t>
            </w:r>
          </w:p>
        </w:tc>
        <w:tc>
          <w:tcPr>
            <w:tcW w:type="dxa" w:w="2163"/>
          </w:tcPr>
          <w:p>
            <w:pPr>
              <w:spacing w:before="20" w:after="20"/>
            </w:pPr>
            <w:r/>
            <w:r>
              <w:rPr>
                <w:rFonts w:ascii="Verdana" w:hAnsi="Verdana"/>
                <w:b w:val="0"/>
                <w:sz w:val="16"/>
              </w:rPr>
              <w:t>Instruments de mesure des vagues</w:t>
            </w:r>
          </w:p>
        </w:tc>
        <w:tc>
          <w:tcPr>
            <w:tcW w:type="dxa" w:w="2163"/>
          </w:tcPr>
          <w:p>
            <w:pPr>
              <w:spacing w:before="20" w:after="20"/>
            </w:pPr>
            <w:r/>
            <w:r>
              <w:rPr>
                <w:rFonts w:ascii="Verdana" w:hAnsi="Verdana"/>
                <w:b w:val="0"/>
                <w:sz w:val="16"/>
              </w:rPr>
              <w:t>= 1 Capteur de houle, = 2 Capteur de pente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de base (WAVEOB, section 0)</w:t>
            </w:r>
          </w:p>
        </w:tc>
        <w:tc>
          <w:tcPr>
            <w:tcW w:type="dxa" w:w="2163"/>
          </w:tcPr>
          <w:p>
            <w:pPr>
              <w:spacing w:before="20" w:after="20"/>
            </w:pPr>
            <w:r/>
            <w:r>
              <w:rPr>
                <w:rFonts w:ascii="Verdana" w:hAnsi="Verdana"/>
                <w:b w:val="0"/>
                <w:sz w:val="16"/>
              </w:rPr>
              <w:t>0 22 070</w:t>
            </w:r>
          </w:p>
        </w:tc>
        <w:tc>
          <w:tcPr>
            <w:tcW w:type="dxa" w:w="2163"/>
          </w:tcPr>
          <w:p>
            <w:pPr>
              <w:spacing w:before="20" w:after="20"/>
            </w:pPr>
            <w:r/>
            <w:r>
              <w:rPr>
                <w:rFonts w:ascii="Verdana" w:hAnsi="Verdana"/>
                <w:b w:val="0"/>
                <w:sz w:val="16"/>
              </w:rPr>
              <w:t>Hauteur significative des vagues</w:t>
            </w:r>
          </w:p>
        </w:tc>
        <w:tc>
          <w:tcPr>
            <w:tcW w:type="dxa" w:w="2163"/>
          </w:tcPr>
          <w:p>
            <w:pPr>
              <w:spacing w:before="20" w:after="20"/>
            </w:pPr>
            <w:r/>
            <w:r>
              <w:rPr>
                <w:rFonts w:ascii="Verdana" w:hAnsi="Verdana"/>
                <w:b w:val="0"/>
                <w:sz w:val="16"/>
              </w:rPr>
              <w:t>2HsHsHsHs ou 6HseHseHseHse - Section 0</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de base (WAVEOB, section 0)</w:t>
            </w:r>
          </w:p>
        </w:tc>
        <w:tc>
          <w:tcPr>
            <w:tcW w:type="dxa" w:w="2163"/>
          </w:tcPr>
          <w:p>
            <w:pPr>
              <w:spacing w:before="20" w:after="20"/>
            </w:pPr>
            <w:r/>
            <w:r>
              <w:rPr>
                <w:rFonts w:ascii="Verdana" w:hAnsi="Verdana"/>
                <w:b w:val="0"/>
                <w:sz w:val="16"/>
              </w:rPr>
              <w:t>0 22 072</w:t>
            </w:r>
          </w:p>
        </w:tc>
        <w:tc>
          <w:tcPr>
            <w:tcW w:type="dxa" w:w="2163"/>
          </w:tcPr>
          <w:p>
            <w:pPr>
              <w:spacing w:before="20" w:after="20"/>
            </w:pPr>
            <w:r/>
            <w:r>
              <w:rPr>
                <w:rFonts w:ascii="Verdana" w:hAnsi="Verdana"/>
                <w:b w:val="0"/>
                <w:sz w:val="16"/>
              </w:rPr>
              <w:t>Longueur spectrale maximale des vagues</w:t>
            </w:r>
          </w:p>
        </w:tc>
        <w:tc>
          <w:tcPr>
            <w:tcW w:type="dxa" w:w="2163"/>
          </w:tcPr>
          <w:p>
            <w:pPr>
              <w:spacing w:before="20" w:after="20"/>
            </w:pPr>
            <w:r/>
            <w:r>
              <w:rPr>
                <w:rFonts w:ascii="Verdana" w:hAnsi="Verdana"/>
                <w:b w:val="0"/>
                <w:sz w:val="16"/>
              </w:rPr>
              <w:t>3PpPpPpPp - Section 0</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de base (WAVEOB, section 0)</w:t>
            </w:r>
          </w:p>
        </w:tc>
        <w:tc>
          <w:tcPr>
            <w:tcW w:type="dxa" w:w="2163"/>
          </w:tcPr>
          <w:p>
            <w:pPr>
              <w:spacing w:before="20" w:after="20"/>
            </w:pPr>
            <w:r/>
            <w:r>
              <w:rPr>
                <w:rFonts w:ascii="Verdana" w:hAnsi="Verdana"/>
                <w:b w:val="0"/>
                <w:sz w:val="16"/>
              </w:rPr>
              <w:t>0 22 073</w:t>
            </w:r>
          </w:p>
        </w:tc>
        <w:tc>
          <w:tcPr>
            <w:tcW w:type="dxa" w:w="2163"/>
          </w:tcPr>
          <w:p>
            <w:pPr>
              <w:spacing w:before="20" w:after="20"/>
            </w:pPr>
            <w:r/>
            <w:r>
              <w:rPr>
                <w:rFonts w:ascii="Verdana" w:hAnsi="Verdana"/>
                <w:b w:val="0"/>
                <w:sz w:val="16"/>
              </w:rPr>
              <w:t>Hauteur maximale des vagues</w:t>
            </w:r>
          </w:p>
        </w:tc>
        <w:tc>
          <w:tcPr>
            <w:tcW w:type="dxa" w:w="2163"/>
          </w:tcPr>
          <w:p>
            <w:pPr>
              <w:spacing w:before="20" w:after="20"/>
            </w:pPr>
            <w:r/>
            <w:r>
              <w:rPr>
                <w:rFonts w:ascii="Verdana" w:hAnsi="Verdana"/>
                <w:b w:val="0"/>
                <w:sz w:val="16"/>
              </w:rPr>
              <w:t>4HmHmHmHm</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de base (WAVEOB, section 0)</w:t>
            </w:r>
          </w:p>
        </w:tc>
        <w:tc>
          <w:tcPr>
            <w:tcW w:type="dxa" w:w="2163"/>
          </w:tcPr>
          <w:p>
            <w:pPr>
              <w:spacing w:before="20" w:after="20"/>
            </w:pPr>
            <w:r/>
            <w:r>
              <w:rPr>
                <w:rFonts w:ascii="Verdana" w:hAnsi="Verdana"/>
                <w:b w:val="0"/>
                <w:sz w:val="16"/>
              </w:rPr>
              <w:t>0 22 075</w:t>
            </w:r>
          </w:p>
        </w:tc>
        <w:tc>
          <w:tcPr>
            <w:tcW w:type="dxa" w:w="2163"/>
          </w:tcPr>
          <w:p>
            <w:pPr>
              <w:spacing w:before="20" w:after="20"/>
            </w:pPr>
            <w:r/>
            <w:r>
              <w:rPr>
                <w:rFonts w:ascii="Verdana" w:hAnsi="Verdana"/>
                <w:b w:val="0"/>
                <w:sz w:val="16"/>
              </w:rPr>
              <w:t>Longueur moyenne des vagues</w:t>
            </w:r>
          </w:p>
        </w:tc>
        <w:tc>
          <w:tcPr>
            <w:tcW w:type="dxa" w:w="2163"/>
          </w:tcPr>
          <w:p>
            <w:pPr>
              <w:spacing w:before="20" w:after="20"/>
            </w:pPr>
            <w:r/>
            <w:r>
              <w:rPr>
                <w:rFonts w:ascii="Verdana" w:hAnsi="Verdana"/>
                <w:b w:val="0"/>
                <w:sz w:val="16"/>
              </w:rPr>
              <w:t>5PaPaPaPa - Section 0</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spectrales (WAVEOB, sections 1 à 5)</w:t>
            </w:r>
          </w:p>
        </w:tc>
        <w:tc>
          <w:tcPr>
            <w:tcW w:type="dxa" w:w="2163"/>
          </w:tcPr>
          <w:p>
            <w:pPr>
              <w:spacing w:before="20" w:after="20"/>
            </w:pPr>
            <w:r/>
            <w:r>
              <w:rPr>
                <w:rFonts w:ascii="Verdana" w:hAnsi="Verdana"/>
                <w:b w:val="0"/>
                <w:sz w:val="16"/>
              </w:rPr>
              <w:t>1 27 000</w:t>
            </w:r>
          </w:p>
        </w:tc>
        <w:tc>
          <w:tcPr>
            <w:tcW w:type="dxa" w:w="2163"/>
          </w:tcPr>
          <w:p>
            <w:pPr>
              <w:spacing w:before="20" w:after="20"/>
            </w:pPr>
            <w:r/>
            <w:r>
              <w:rPr>
                <w:rFonts w:ascii="Verdana" w:hAnsi="Verdana"/>
                <w:b w:val="0"/>
                <w:sz w:val="16"/>
              </w:rPr>
              <w:t>Répétition différée de 27 descripteurs</w:t>
            </w:r>
          </w:p>
        </w:tc>
        <w:tc>
          <w:tcPr>
            <w:tcW w:type="dxa" w:w="2163"/>
          </w:tcPr>
          <w:p>
            <w:pPr>
              <w:spacing w:before="20" w:after="20"/>
            </w:pPr>
            <w:r/>
            <w:r>
              <w:rPr>
                <w:rFonts w:ascii="Verdana" w:hAnsi="Verdana"/>
                <w:b w:val="0"/>
                <w:sz w:val="16"/>
              </w:rPr>
              <w:t>Répétition selon le type de capteur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spectrales (WAVEOB, sections 1 à 5)</w:t>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 (0, 1, 2) En temps</w:t>
            </w:r>
          </w:p>
        </w:tc>
        <w:tc>
          <w:tcPr>
            <w:tcW w:type="dxa" w:w="2163"/>
          </w:tcPr>
          <w:p>
            <w:pPr>
              <w:spacing w:before="20" w:after="20"/>
            </w:pPr>
            <w:r/>
            <w:r>
              <w:rPr>
                <w:rFonts w:ascii="Verdana" w:hAnsi="Verdana"/>
                <w:b w:val="0"/>
                <w:sz w:val="16"/>
              </w:rPr>
              <w:t>normal, 1</w:t>
            </w:r>
          </w:p>
        </w:tc>
        <w:tc>
          <w:tcPr>
            <w:tcW w:type="dxa" w:w="2163"/>
          </w:tcPr>
          <w:p>
            <w:pPr>
              <w:spacing w:before="20" w:after="20"/>
            </w:pPr>
            <w:r/>
            <w:r>
              <w:rPr>
                <w:rFonts w:ascii="Verdana" w:hAnsi="Verdana"/>
                <w:b w:val="0"/>
                <w:sz w:val="16"/>
              </w:rPr>
              <w:t>Note 41: Une valeur de –0,001 pour l’épaisseur de neige fraîche (0 13 118) avant mise à l’échelle (–1 après mise à l’échelle ou en CREX) indique qu’il y a peu de neige (moins de 0,0005 m). Une valeur de –0,002 avant mise à l’échelle (–2 après mise à l’échelle ou en CREX) indique une «couche de neige non continue».</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spectrales (WAVEOB, sections 1 à 5)</w:t>
            </w:r>
          </w:p>
        </w:tc>
        <w:tc>
          <w:tcPr>
            <w:tcW w:type="dxa" w:w="2163"/>
          </w:tcPr>
          <w:p>
            <w:pPr>
              <w:spacing w:before="20" w:after="20"/>
            </w:pPr>
            <w:r/>
            <w:r>
              <w:rPr>
                <w:rFonts w:ascii="Verdana" w:hAnsi="Verdana"/>
                <w:b w:val="0"/>
                <w:sz w:val="16"/>
              </w:rPr>
              <w:t>0 02 046</w:t>
            </w:r>
          </w:p>
        </w:tc>
        <w:tc>
          <w:tcPr>
            <w:tcW w:type="dxa" w:w="2163"/>
          </w:tcPr>
          <w:p>
            <w:pPr>
              <w:spacing w:before="20" w:after="20"/>
            </w:pPr>
            <w:r/>
            <w:r>
              <w:rPr>
                <w:rFonts w:ascii="Verdana" w:hAnsi="Verdana"/>
                <w:b w:val="0"/>
                <w:sz w:val="16"/>
              </w:rPr>
              <w:t>Instruments de mesure des vagues</w:t>
            </w:r>
          </w:p>
        </w:tc>
        <w:tc>
          <w:tcPr>
            <w:tcW w:type="dxa" w:w="2163"/>
          </w:tcPr>
          <w:p>
            <w:pPr>
              <w:spacing w:before="20" w:after="20"/>
            </w:pPr>
            <w:r/>
            <w:r>
              <w:rPr>
                <w:rFonts w:ascii="Verdana" w:hAnsi="Verdana"/>
                <w:b w:val="0"/>
                <w:sz w:val="16"/>
              </w:rPr>
              <w:t>= 1 Capteur de houle, = 2 Capteur de pente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spectrales (WAVEOB, sections 1 à 5)</w:t>
            </w:r>
          </w:p>
        </w:tc>
        <w:tc>
          <w:tcPr>
            <w:tcW w:type="dxa" w:w="2163"/>
          </w:tcPr>
          <w:p>
            <w:pPr>
              <w:spacing w:before="20" w:after="20"/>
            </w:pPr>
            <w:r/>
            <w:r>
              <w:rPr>
                <w:rFonts w:ascii="Verdana" w:hAnsi="Verdana"/>
                <w:b w:val="0"/>
                <w:sz w:val="16"/>
              </w:rPr>
              <w:t>0 08 090</w:t>
            </w:r>
          </w:p>
        </w:tc>
        <w:tc>
          <w:tcPr>
            <w:tcW w:type="dxa" w:w="2163"/>
          </w:tcPr>
          <w:p>
            <w:pPr>
              <w:spacing w:before="20" w:after="20"/>
            </w:pPr>
            <w:r/>
            <w:r>
              <w:rPr>
                <w:rFonts w:ascii="Verdana" w:hAnsi="Verdana"/>
                <w:b w:val="0"/>
                <w:sz w:val="16"/>
              </w:rPr>
              <w:t>Échelle décimale des mantisses suivantes</w:t>
            </w:r>
          </w:p>
        </w:tc>
        <w:tc>
          <w:tcPr>
            <w:tcW w:type="dxa" w:w="2163"/>
          </w:tcPr>
          <w:p>
            <w:pPr>
              <w:spacing w:before="20" w:after="20"/>
            </w:pPr>
            <w:r/>
            <w:r>
              <w:rPr>
                <w:rFonts w:ascii="Verdana" w:hAnsi="Verdana"/>
                <w:b w:val="0"/>
                <w:sz w:val="16"/>
              </w:rPr>
              <w:t>x - Cette échelle s'applique aux descripteurs d'éléments qui suivent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spectrales (WAVEOB, sections 1 à 5)</w:t>
            </w:r>
          </w:p>
        </w:tc>
        <w:tc>
          <w:tcPr>
            <w:tcW w:type="dxa" w:w="2163"/>
          </w:tcPr>
          <w:p>
            <w:pPr>
              <w:spacing w:before="20" w:after="20"/>
            </w:pPr>
            <w:r/>
            <w:r>
              <w:rPr>
                <w:rFonts w:ascii="Verdana" w:hAnsi="Verdana"/>
                <w:b w:val="0"/>
                <w:sz w:val="16"/>
              </w:rPr>
              <w:t>0 22 103</w:t>
            </w:r>
          </w:p>
        </w:tc>
        <w:tc>
          <w:tcPr>
            <w:tcW w:type="dxa" w:w="2163"/>
          </w:tcPr>
          <w:p>
            <w:pPr>
              <w:spacing w:before="20" w:after="20"/>
            </w:pPr>
            <w:r/>
            <w:r>
              <w:rPr>
                <w:rFonts w:ascii="Verdana" w:hAnsi="Verdana"/>
                <w:b w:val="0"/>
                <w:sz w:val="16"/>
              </w:rPr>
              <w:t>Densité maximale d'ondes à spectres non directionnels, pondérée en fonction du nombre d'ondes</w:t>
            </w:r>
          </w:p>
        </w:tc>
        <w:tc>
          <w:tcPr>
            <w:tcW w:type="dxa" w:w="2163"/>
          </w:tcPr>
          <w:p>
            <w:pPr>
              <w:spacing w:before="20" w:after="20"/>
            </w:pPr>
            <w:r/>
            <w:r>
              <w:rPr>
                <w:rFonts w:ascii="Verdana" w:hAnsi="Verdana"/>
                <w:b w:val="0"/>
                <w:sz w:val="16"/>
              </w:rPr>
              <w:t>CmCmCm - Section 2 ou CsmCsmCsm - Section 3</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spectrales (WAVEOB, sections 1 à 5)</w:t>
            </w:r>
          </w:p>
        </w:tc>
        <w:tc>
          <w:tcPr>
            <w:tcW w:type="dxa" w:w="2163"/>
          </w:tcPr>
          <w:p>
            <w:pPr>
              <w:spacing w:before="20" w:after="20"/>
            </w:pPr>
            <w:r/>
            <w:r>
              <w:rPr>
                <w:rFonts w:ascii="Verdana" w:hAnsi="Verdana"/>
                <w:b w:val="0"/>
                <w:sz w:val="16"/>
              </w:rPr>
              <w:t>0 08 090</w:t>
            </w:r>
          </w:p>
        </w:tc>
        <w:tc>
          <w:tcPr>
            <w:tcW w:type="dxa" w:w="2163"/>
          </w:tcPr>
          <w:p>
            <w:pPr>
              <w:spacing w:before="20" w:after="20"/>
            </w:pPr>
            <w:r/>
            <w:r>
              <w:rPr>
                <w:rFonts w:ascii="Verdana" w:hAnsi="Verdana"/>
                <w:b w:val="0"/>
                <w:sz w:val="16"/>
              </w:rPr>
              <w:t>Échelle décimale des mantisses suivantes</w:t>
            </w:r>
          </w:p>
        </w:tc>
        <w:tc>
          <w:tcPr>
            <w:tcW w:type="dxa" w:w="2163"/>
          </w:tcPr>
          <w:p>
            <w:pPr>
              <w:spacing w:before="20" w:after="20"/>
            </w:pPr>
            <w:r/>
            <w:r>
              <w:rPr>
                <w:rFonts w:ascii="Verdana" w:hAnsi="Verdana"/>
                <w:b w:val="0"/>
                <w:sz w:val="16"/>
              </w:rPr>
              <w:t>Mis à valeur manquante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spectrales (WAVEOB, sections 1 à 5)</w:t>
            </w:r>
          </w:p>
        </w:tc>
        <w:tc>
          <w:tcPr>
            <w:tcW w:type="dxa" w:w="2163"/>
          </w:tcPr>
          <w:p>
            <w:pPr>
              <w:spacing w:before="20" w:after="20"/>
            </w:pPr>
            <w:r/>
            <w:r>
              <w:rPr>
                <w:rFonts w:ascii="Verdana" w:hAnsi="Verdana"/>
                <w:b w:val="0"/>
                <w:sz w:val="16"/>
              </w:rPr>
              <w:t>0 22 084</w:t>
            </w:r>
          </w:p>
        </w:tc>
        <w:tc>
          <w:tcPr>
            <w:tcW w:type="dxa" w:w="2163"/>
          </w:tcPr>
          <w:p>
            <w:pPr>
              <w:spacing w:before="20" w:after="20"/>
            </w:pPr>
            <w:r/>
            <w:r>
              <w:rPr>
                <w:rFonts w:ascii="Verdana" w:hAnsi="Verdana"/>
                <w:b w:val="0"/>
                <w:sz w:val="16"/>
              </w:rPr>
              <w:t>Bande contenant une densité maximale d'ondes à spectres non directionnels</w:t>
            </w:r>
          </w:p>
        </w:tc>
        <w:tc>
          <w:tcPr>
            <w:tcW w:type="dxa" w:w="2163"/>
          </w:tcPr>
          <w:p>
            <w:pPr>
              <w:spacing w:before="20" w:after="20"/>
            </w:pPr>
            <w:r/>
            <w:r>
              <w:rPr>
                <w:rFonts w:ascii="Verdana" w:hAnsi="Verdana"/>
                <w:b w:val="0"/>
                <w:sz w:val="16"/>
              </w:rPr>
              <w:t>nmnm - Section 2 ou nsmnsm - Section 3</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spectrales (WAVEOB, sections 1 à 5)</w:t>
            </w:r>
          </w:p>
        </w:tc>
        <w:tc>
          <w:tcPr>
            <w:tcW w:type="dxa" w:w="2163"/>
          </w:tcPr>
          <w:p>
            <w:pPr>
              <w:spacing w:before="20" w:after="20"/>
            </w:pPr>
            <w:r/>
            <w:r>
              <w:rPr>
                <w:rFonts w:ascii="Verdana" w:hAnsi="Verdana"/>
                <w:b w:val="0"/>
                <w:sz w:val="16"/>
              </w:rPr>
              <w:t>1 20 000</w:t>
            </w:r>
          </w:p>
        </w:tc>
        <w:tc>
          <w:tcPr>
            <w:tcW w:type="dxa" w:w="2163"/>
          </w:tcPr>
          <w:p>
            <w:pPr>
              <w:spacing w:before="20" w:after="20"/>
            </w:pPr>
            <w:r/>
            <w:r>
              <w:rPr>
                <w:rFonts w:ascii="Verdana" w:hAnsi="Verdana"/>
                <w:b w:val="0"/>
                <w:sz w:val="16"/>
              </w:rPr>
              <w:t>Répétition différée de 20 descripteurs</w:t>
            </w:r>
          </w:p>
        </w:tc>
        <w:tc>
          <w:tcPr>
            <w:tcW w:type="dxa" w:w="2163"/>
          </w:tcPr>
          <w:p>
            <w:pPr>
              <w:spacing w:before="20" w:after="20"/>
            </w:pPr>
            <w:r/>
            <w:r>
              <w:rPr>
                <w:rFonts w:ascii="Verdana" w:hAnsi="Verdana"/>
                <w:b w:val="0"/>
                <w:sz w:val="16"/>
              </w:rPr>
              <w:t>Répétition selon les bandes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spectrales (WAVEOB, sections 1 à 5)</w:t>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t>111BTBT - Section 1 (numéro de la bande)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spectrales (WAVEOB, sections 1 à 5)</w:t>
            </w:r>
          </w:p>
        </w:tc>
        <w:tc>
          <w:tcPr>
            <w:tcW w:type="dxa" w:w="2163"/>
          </w:tcPr>
          <w:p>
            <w:pPr>
              <w:spacing w:before="20" w:after="20"/>
            </w:pPr>
            <w:r/>
            <w:r>
              <w:rPr>
                <w:rFonts w:ascii="Verdana" w:hAnsi="Verdana"/>
                <w:b w:val="0"/>
                <w:sz w:val="16"/>
              </w:rPr>
              <w:t>0 22 081</w:t>
            </w:r>
          </w:p>
        </w:tc>
        <w:tc>
          <w:tcPr>
            <w:tcW w:type="dxa" w:w="2163"/>
          </w:tcPr>
          <w:p>
            <w:pPr>
              <w:spacing w:before="20" w:after="20"/>
            </w:pPr>
            <w:r/>
            <w:r>
              <w:rPr>
                <w:rFonts w:ascii="Verdana" w:hAnsi="Verdana"/>
                <w:b w:val="0"/>
                <w:sz w:val="16"/>
              </w:rPr>
              <w:t>Nombre d'ondes central des bandes d'ondes</w:t>
            </w:r>
          </w:p>
        </w:tc>
        <w:tc>
          <w:tcPr>
            <w:tcW w:type="dxa" w:w="2163"/>
          </w:tcPr>
          <w:p>
            <w:pPr>
              <w:spacing w:before="20" w:after="20"/>
            </w:pPr>
            <w:r/>
            <w:r>
              <w:rPr>
                <w:rFonts w:ascii="Verdana" w:hAnsi="Verdana"/>
                <w:b w:val="0"/>
                <w:sz w:val="16"/>
              </w:rPr>
              <w:t>1f1f1f1f1x ... - Section 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spectrales (WAVEOB, sections 1 à 5)</w:t>
            </w:r>
          </w:p>
        </w:tc>
        <w:tc>
          <w:tcPr>
            <w:tcW w:type="dxa" w:w="2163"/>
          </w:tcPr>
          <w:p>
            <w:pPr>
              <w:spacing w:before="20" w:after="20"/>
            </w:pPr>
            <w:r/>
            <w:r>
              <w:rPr>
                <w:rFonts w:ascii="Verdana" w:hAnsi="Verdana"/>
                <w:b w:val="0"/>
                <w:sz w:val="16"/>
              </w:rPr>
              <w:t>0 22 108</w:t>
            </w:r>
          </w:p>
        </w:tc>
        <w:tc>
          <w:tcPr>
            <w:tcW w:type="dxa" w:w="2163"/>
          </w:tcPr>
          <w:p>
            <w:pPr>
              <w:spacing w:before="20" w:after="20"/>
            </w:pPr>
            <w:r/>
            <w:r>
              <w:rPr>
                <w:rFonts w:ascii="Verdana" w:hAnsi="Verdana"/>
                <w:b w:val="0"/>
                <w:sz w:val="16"/>
              </w:rPr>
              <w:t>Rapport de densité d'ondes à spectres</w:t>
            </w:r>
          </w:p>
        </w:tc>
        <w:tc>
          <w:tcPr>
            <w:tcW w:type="dxa" w:w="2163"/>
          </w:tcPr>
          <w:p>
            <w:pPr>
              <w:spacing w:before="20" w:after="20"/>
            </w:pPr>
            <w:r/>
            <w:r>
              <w:rPr>
                <w:rFonts w:ascii="Verdana" w:hAnsi="Verdana"/>
                <w:b w:val="0"/>
                <w:sz w:val="16"/>
              </w:rPr>
              <w:t>1c1c1c2c2 ... - Section 2 ou 1cs1cs1cs2cs2 ... - Section 3</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spectrales (WAVEOB, sections 1 à 5)</w:t>
            </w:r>
          </w:p>
        </w:tc>
        <w:tc>
          <w:tcPr>
            <w:tcW w:type="dxa" w:w="2163"/>
          </w:tcPr>
          <w:p>
            <w:pPr>
              <w:spacing w:before="20" w:after="20"/>
            </w:pPr>
            <w:r/>
            <w:r>
              <w:rPr>
                <w:rFonts w:ascii="Verdana" w:hAnsi="Verdana"/>
                <w:b w:val="0"/>
                <w:sz w:val="16"/>
              </w:rPr>
              <w:t>0 22 086</w:t>
            </w:r>
          </w:p>
        </w:tc>
        <w:tc>
          <w:tcPr>
            <w:tcW w:type="dxa" w:w="2163"/>
          </w:tcPr>
          <w:p>
            <w:pPr>
              <w:spacing w:before="20" w:after="20"/>
            </w:pPr>
            <w:r/>
            <w:r>
              <w:rPr>
                <w:rFonts w:ascii="Verdana" w:hAnsi="Verdana"/>
                <w:b w:val="0"/>
                <w:sz w:val="16"/>
              </w:rPr>
              <w:t>Direction d'où viennent les vagues (valeur moyenne)</w:t>
            </w:r>
          </w:p>
        </w:tc>
        <w:tc>
          <w:tcPr>
            <w:tcW w:type="dxa" w:w="2163"/>
          </w:tcPr>
          <w:p>
            <w:pPr>
              <w:spacing w:before="20" w:after="20"/>
            </w:pPr>
            <w:r/>
            <w:r>
              <w:rPr>
                <w:rFonts w:ascii="Verdana" w:hAnsi="Verdana"/>
                <w:b w:val="0"/>
                <w:sz w:val="16"/>
              </w:rPr>
              <w:t>1da1da1 - Section 4</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spectrales (WAVEOB, sections 1 à 5)</w:t>
            </w:r>
          </w:p>
        </w:tc>
        <w:tc>
          <w:tcPr>
            <w:tcW w:type="dxa" w:w="2163"/>
          </w:tcPr>
          <w:p>
            <w:pPr>
              <w:spacing w:before="20" w:after="20"/>
            </w:pPr>
            <w:r/>
            <w:r>
              <w:rPr>
                <w:rFonts w:ascii="Verdana" w:hAnsi="Verdana"/>
                <w:b w:val="0"/>
                <w:sz w:val="16"/>
              </w:rPr>
              <w:t>0 22 087</w:t>
            </w:r>
          </w:p>
        </w:tc>
        <w:tc>
          <w:tcPr>
            <w:tcW w:type="dxa" w:w="2163"/>
          </w:tcPr>
          <w:p>
            <w:pPr>
              <w:spacing w:before="20" w:after="20"/>
            </w:pPr>
            <w:r/>
            <w:r>
              <w:rPr>
                <w:rFonts w:ascii="Verdana" w:hAnsi="Verdana"/>
                <w:b w:val="0"/>
                <w:sz w:val="16"/>
              </w:rPr>
              <w:t>Direction principale d'où viennent les vagues</w:t>
            </w:r>
          </w:p>
        </w:tc>
        <w:tc>
          <w:tcPr>
            <w:tcW w:type="dxa" w:w="2163"/>
          </w:tcPr>
          <w:p>
            <w:pPr>
              <w:spacing w:before="20" w:after="20"/>
            </w:pPr>
            <w:r/>
            <w:r>
              <w:rPr>
                <w:rFonts w:ascii="Verdana" w:hAnsi="Verdana"/>
                <w:b w:val="0"/>
                <w:sz w:val="16"/>
              </w:rPr>
              <w:t>da2da2 - Section 4</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spectrales (WAVEOB, sections 1 à 5)</w:t>
            </w:r>
          </w:p>
        </w:tc>
        <w:tc>
          <w:tcPr>
            <w:tcW w:type="dxa" w:w="2163"/>
          </w:tcPr>
          <w:p>
            <w:pPr>
              <w:spacing w:before="20" w:after="20"/>
            </w:pPr>
            <w:r/>
            <w:r>
              <w:rPr>
                <w:rFonts w:ascii="Verdana" w:hAnsi="Verdana"/>
                <w:b w:val="0"/>
                <w:sz w:val="16"/>
              </w:rPr>
              <w:t>0 22 088</w:t>
            </w:r>
          </w:p>
        </w:tc>
        <w:tc>
          <w:tcPr>
            <w:tcW w:type="dxa" w:w="2163"/>
          </w:tcPr>
          <w:p>
            <w:pPr>
              <w:spacing w:before="20" w:after="20"/>
            </w:pPr>
            <w:r/>
            <w:r>
              <w:rPr>
                <w:rFonts w:ascii="Verdana" w:hAnsi="Verdana"/>
                <w:b w:val="0"/>
                <w:sz w:val="16"/>
              </w:rPr>
              <w:t>Première coordonnée polaire normalisée dérivée des coefficients de Fourier</w:t>
            </w:r>
          </w:p>
        </w:tc>
        <w:tc>
          <w:tcPr>
            <w:tcW w:type="dxa" w:w="2163"/>
          </w:tcPr>
          <w:p>
            <w:pPr>
              <w:spacing w:before="20" w:after="20"/>
            </w:pPr>
            <w:r/>
            <w:r>
              <w:rPr>
                <w:rFonts w:ascii="Verdana" w:hAnsi="Verdana"/>
                <w:b w:val="0"/>
                <w:sz w:val="16"/>
              </w:rPr>
              <w:t>r1r1 - Section 4</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spectrales (WAVEOB, sections 1 à 5)</w:t>
            </w:r>
          </w:p>
        </w:tc>
        <w:tc>
          <w:tcPr>
            <w:tcW w:type="dxa" w:w="2163"/>
          </w:tcPr>
          <w:p>
            <w:pPr>
              <w:spacing w:before="20" w:after="20"/>
            </w:pPr>
            <w:r/>
            <w:r>
              <w:rPr>
                <w:rFonts w:ascii="Verdana" w:hAnsi="Verdana"/>
                <w:b w:val="0"/>
                <w:sz w:val="16"/>
              </w:rPr>
              <w:t>0 22 089</w:t>
            </w:r>
          </w:p>
        </w:tc>
        <w:tc>
          <w:tcPr>
            <w:tcW w:type="dxa" w:w="2163"/>
          </w:tcPr>
          <w:p>
            <w:pPr>
              <w:spacing w:before="20" w:after="20"/>
            </w:pPr>
            <w:r/>
            <w:r>
              <w:rPr>
                <w:rFonts w:ascii="Verdana" w:hAnsi="Verdana"/>
                <w:b w:val="0"/>
                <w:sz w:val="16"/>
              </w:rPr>
              <w:t>Deuxième coordonnée polaire normalisée dérivée des coefficients de Fourier</w:t>
            </w:r>
          </w:p>
        </w:tc>
        <w:tc>
          <w:tcPr>
            <w:tcW w:type="dxa" w:w="2163"/>
          </w:tcPr>
          <w:p>
            <w:pPr>
              <w:spacing w:before="20" w:after="20"/>
            </w:pPr>
            <w:r/>
            <w:r>
              <w:rPr>
                <w:rFonts w:ascii="Verdana" w:hAnsi="Verdana"/>
                <w:b w:val="0"/>
                <w:sz w:val="16"/>
              </w:rPr>
              <w:t>r2r2 - Section 4</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spectrales (WAVEOB, sections 1 à 5)</w:t>
            </w:r>
          </w:p>
        </w:tc>
        <w:tc>
          <w:tcPr>
            <w:tcW w:type="dxa" w:w="2163"/>
          </w:tcPr>
          <w:p>
            <w:pPr>
              <w:spacing w:before="20" w:after="20"/>
            </w:pPr>
            <w:r/>
            <w:r>
              <w:rPr>
                <w:rFonts w:ascii="Verdana" w:hAnsi="Verdana"/>
                <w:b w:val="0"/>
                <w:sz w:val="16"/>
              </w:rPr>
              <w:t>1 05 000</w:t>
            </w:r>
          </w:p>
        </w:tc>
        <w:tc>
          <w:tcPr>
            <w:tcW w:type="dxa" w:w="2163"/>
          </w:tcPr>
          <w:p>
            <w:pPr>
              <w:spacing w:before="20" w:after="20"/>
            </w:pPr>
            <w:r/>
            <w:r>
              <w:rPr>
                <w:rFonts w:ascii="Verdana" w:hAnsi="Verdana"/>
                <w:b w:val="0"/>
                <w:sz w:val="16"/>
              </w:rPr>
              <w:t>Répétition différée de 5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39: En ce qui concerne le descripteur 0 13 009, les expéditeurs de ces données veulent être en mesure de garder la valeur brute (c’est-à-dire non traitée) de l’humidité relative transmise par le capteur, afin de pouvoir déceler, entre autres, le début du disfonctionnement d’un capteur. Ce dernier cas se produit lorsqu’une valeur négative peut apparaître. Pour un échange avec d’autres pays à l’échelle mondiale, il est possible que seules les valeurs traitées soient envoyées.</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spectrales (WAVEOB, sections 1 à 5)</w:t>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t>n - Section 5 (nombre de directions comptabilisées); = 0 si Ib = 1 (directionnel)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spectrales (WAVEOB, sections 1 à 5)</w:t>
            </w:r>
          </w:p>
        </w:tc>
        <w:tc>
          <w:tcPr>
            <w:tcW w:type="dxa" w:w="2163"/>
          </w:tcPr>
          <w:p>
            <w:pPr>
              <w:spacing w:before="20" w:after="20"/>
            </w:pPr>
            <w:r/>
            <w:r>
              <w:rPr>
                <w:rFonts w:ascii="Verdana" w:hAnsi="Verdana"/>
                <w:b w:val="0"/>
                <w:sz w:val="16"/>
              </w:rPr>
              <w:t>0 08 090</w:t>
            </w:r>
          </w:p>
        </w:tc>
        <w:tc>
          <w:tcPr>
            <w:tcW w:type="dxa" w:w="2163"/>
          </w:tcPr>
          <w:p>
            <w:pPr>
              <w:spacing w:before="20" w:after="20"/>
            </w:pPr>
            <w:r/>
            <w:r>
              <w:rPr>
                <w:rFonts w:ascii="Verdana" w:hAnsi="Verdana"/>
                <w:b w:val="0"/>
                <w:sz w:val="16"/>
              </w:rPr>
              <w:t>Échelle décimale des mantisses suivantes</w:t>
            </w:r>
          </w:p>
        </w:tc>
        <w:tc>
          <w:tcPr>
            <w:tcW w:type="dxa" w:w="2163"/>
          </w:tcPr>
          <w:p>
            <w:pPr>
              <w:spacing w:before="20" w:after="20"/>
            </w:pPr>
            <w:r/>
            <w:r>
              <w:rPr>
                <w:rFonts w:ascii="Verdana" w:hAnsi="Verdana"/>
                <w:b w:val="0"/>
                <w:sz w:val="16"/>
              </w:rPr>
              <w:t>x - Cette échelle s'applique aux descripteurs d'éléments qui suivent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spectrales (WAVEOB, sections 1 à 5)</w:t>
            </w:r>
          </w:p>
        </w:tc>
        <w:tc>
          <w:tcPr>
            <w:tcW w:type="dxa" w:w="2163"/>
          </w:tcPr>
          <w:p>
            <w:pPr>
              <w:spacing w:before="20" w:after="20"/>
            </w:pPr>
            <w:r/>
            <w:r>
              <w:rPr>
                <w:rFonts w:ascii="Verdana" w:hAnsi="Verdana"/>
                <w:b w:val="0"/>
                <w:sz w:val="16"/>
              </w:rPr>
              <w:t>0 22 105</w:t>
            </w:r>
          </w:p>
        </w:tc>
        <w:tc>
          <w:tcPr>
            <w:tcW w:type="dxa" w:w="2163"/>
          </w:tcPr>
          <w:p>
            <w:pPr>
              <w:spacing w:before="20" w:after="20"/>
            </w:pPr>
            <w:r/>
            <w:r>
              <w:rPr>
                <w:rFonts w:ascii="Verdana" w:hAnsi="Verdana"/>
                <w:b w:val="0"/>
                <w:sz w:val="16"/>
              </w:rPr>
              <w:t>Densité d'ondes à spectres non directionnels, pondérée en fonction du nombre d'ondes</w:t>
            </w:r>
          </w:p>
        </w:tc>
        <w:tc>
          <w:tcPr>
            <w:tcW w:type="dxa" w:w="2163"/>
          </w:tcPr>
          <w:p>
            <w:pPr>
              <w:spacing w:before="20" w:after="20"/>
            </w:pPr>
            <w:r/>
            <w:r>
              <w:rPr>
                <w:rFonts w:ascii="Verdana" w:hAnsi="Verdana"/>
                <w:b w:val="0"/>
                <w:sz w:val="16"/>
              </w:rPr>
              <w:t>1A1A1A1x ... - Section 5</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spectrales (WAVEOB, sections 1 à 5)</w:t>
            </w:r>
          </w:p>
        </w:tc>
        <w:tc>
          <w:tcPr>
            <w:tcW w:type="dxa" w:w="2163"/>
          </w:tcPr>
          <w:p>
            <w:pPr>
              <w:spacing w:before="20" w:after="20"/>
            </w:pPr>
            <w:r/>
            <w:r>
              <w:rPr>
                <w:rFonts w:ascii="Verdana" w:hAnsi="Verdana"/>
                <w:b w:val="0"/>
                <w:sz w:val="16"/>
              </w:rPr>
              <w:t>0 08 090</w:t>
            </w:r>
          </w:p>
        </w:tc>
        <w:tc>
          <w:tcPr>
            <w:tcW w:type="dxa" w:w="2163"/>
          </w:tcPr>
          <w:p>
            <w:pPr>
              <w:spacing w:before="20" w:after="20"/>
            </w:pPr>
            <w:r/>
            <w:r>
              <w:rPr>
                <w:rFonts w:ascii="Verdana" w:hAnsi="Verdana"/>
                <w:b w:val="0"/>
                <w:sz w:val="16"/>
              </w:rPr>
              <w:t>Échelle décimale des mantisses suivantes</w:t>
            </w:r>
          </w:p>
        </w:tc>
        <w:tc>
          <w:tcPr>
            <w:tcW w:type="dxa" w:w="2163"/>
          </w:tcPr>
          <w:p>
            <w:pPr>
              <w:spacing w:before="20" w:after="20"/>
            </w:pPr>
            <w:r/>
            <w:r>
              <w:rPr>
                <w:rFonts w:ascii="Verdana" w:hAnsi="Verdana"/>
                <w:b w:val="0"/>
                <w:sz w:val="16"/>
              </w:rPr>
              <w:t>Mis à valeur manquante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spectrales (WAVEOB, sections 1 à 5)</w:t>
            </w:r>
          </w:p>
        </w:tc>
        <w:tc>
          <w:tcPr>
            <w:tcW w:type="dxa" w:w="2163"/>
          </w:tcPr>
          <w:p>
            <w:pPr>
              <w:spacing w:before="20" w:after="20"/>
            </w:pPr>
            <w:r/>
            <w:r>
              <w:rPr>
                <w:rFonts w:ascii="Verdana" w:hAnsi="Verdana"/>
                <w:b w:val="0"/>
                <w:sz w:val="16"/>
              </w:rPr>
              <w:t>0 22 186</w:t>
            </w:r>
          </w:p>
        </w:tc>
        <w:tc>
          <w:tcPr>
            <w:tcW w:type="dxa" w:w="2163"/>
          </w:tcPr>
          <w:p>
            <w:pPr>
              <w:spacing w:before="20" w:after="20"/>
            </w:pPr>
            <w:r/>
            <w:r>
              <w:rPr>
                <w:rFonts w:ascii="Verdana" w:hAnsi="Verdana"/>
                <w:b w:val="0"/>
                <w:sz w:val="16"/>
              </w:rPr>
              <w:t>Direction d'où viennent les vagues</w:t>
            </w:r>
          </w:p>
        </w:tc>
        <w:tc>
          <w:tcPr>
            <w:tcW w:type="dxa" w:w="2163"/>
          </w:tcPr>
          <w:p>
            <w:pPr>
              <w:spacing w:before="20" w:after="20"/>
            </w:pPr>
            <w:r/>
            <w:r>
              <w:rPr>
                <w:rFonts w:ascii="Verdana" w:hAnsi="Verdana"/>
                <w:b w:val="0"/>
                <w:sz w:val="16"/>
              </w:rPr>
              <w:t>1d1d1 - Section 5</w:t>
            </w:r>
          </w:p>
        </w:tc>
        <w:tc>
          <w:tcPr>
            <w:tcW w:type="dxa" w:w="2163"/>
          </w:tcPr>
          <w:p>
            <w:pPr>
              <w:spacing w:before="20" w:after="20"/>
            </w:pPr>
            <w:r/>
            <w:r>
              <w:rPr>
                <w:rFonts w:ascii="Verdana" w:hAnsi="Verdana"/>
                <w:b w:val="0"/>
                <w:sz w:val="16"/>
              </w:rPr>
              <w:t>Note 37: La concentration d’hydrométéores nuageux (0 20 130) représente le nombre d’hydrométéores dans un volume de 1 dm 3 .</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spectrales (WAVEOB, sections 1 à 5)</w:t>
            </w:r>
          </w:p>
        </w:tc>
        <w:tc>
          <w:tcPr>
            <w:tcW w:type="dxa" w:w="2163"/>
          </w:tcPr>
          <w:p>
            <w:pPr>
              <w:spacing w:before="20" w:after="20"/>
            </w:pPr>
            <w:r/>
            <w:r>
              <w:rPr>
                <w:rFonts w:ascii="Verdana" w:hAnsi="Verdana"/>
                <w:b w:val="0"/>
                <w:sz w:val="16"/>
              </w:rPr>
              <w:t>0 22 187</w:t>
            </w:r>
          </w:p>
        </w:tc>
        <w:tc>
          <w:tcPr>
            <w:tcW w:type="dxa" w:w="2163"/>
          </w:tcPr>
          <w:p>
            <w:pPr>
              <w:spacing w:before="20" w:after="20"/>
            </w:pPr>
            <w:r/>
            <w:r>
              <w:rPr>
                <w:rFonts w:ascii="Verdana" w:hAnsi="Verdana"/>
                <w:b w:val="0"/>
                <w:sz w:val="16"/>
              </w:rPr>
              <w:t>Dispersion directionnelle de la vague</w:t>
            </w:r>
          </w:p>
        </w:tc>
        <w:tc>
          <w:tcPr>
            <w:tcW w:type="dxa" w:w="2163"/>
          </w:tcPr>
          <w:p>
            <w:pPr>
              <w:spacing w:before="20" w:after="20"/>
            </w:pPr>
            <w:r/>
            <w:r>
              <w:rPr>
                <w:rFonts w:ascii="Verdana" w:hAnsi="Verdana"/>
                <w:b w:val="0"/>
                <w:sz w:val="16"/>
              </w:rPr>
              <w:t>dsds - Section 5</w:t>
            </w:r>
          </w:p>
        </w:tc>
        <w:tc>
          <w:tcPr>
            <w:tcW w:type="dxa" w:w="2163"/>
          </w:tcPr>
          <w:p>
            <w:pPr>
              <w:spacing w:before="20" w:after="20"/>
            </w:pPr>
            <w:r/>
            <w:r>
              <w:rPr>
                <w:rFonts w:ascii="Verdana" w:hAnsi="Verdana"/>
                <w:b w:val="0"/>
                <w:sz w:val="16"/>
              </w:rPr>
              <w:t>Note 37: La concentration d’hydrométéores nuageux (0 20 130) représente le nombre d’hydrométéores dans un volume de 1 dm 3 .</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spectrales (WAVEOB, sections 1 à 5)</w:t>
            </w:r>
          </w:p>
        </w:tc>
        <w:tc>
          <w:tcPr>
            <w:tcW w:type="dxa" w:w="2163"/>
          </w:tcPr>
          <w:p>
            <w:pPr>
              <w:spacing w:before="20" w:after="20"/>
            </w:pPr>
            <w:r/>
            <w:r>
              <w:rPr>
                <w:rFonts w:ascii="Verdana" w:hAnsi="Verdana"/>
                <w:b w:val="0"/>
                <w:sz w:val="16"/>
              </w:rPr>
              <w:t>1 05 000</w:t>
            </w:r>
          </w:p>
        </w:tc>
        <w:tc>
          <w:tcPr>
            <w:tcW w:type="dxa" w:w="2163"/>
          </w:tcPr>
          <w:p>
            <w:pPr>
              <w:spacing w:before="20" w:after="20"/>
            </w:pPr>
            <w:r/>
            <w:r>
              <w:rPr>
                <w:rFonts w:ascii="Verdana" w:hAnsi="Verdana"/>
                <w:b w:val="0"/>
                <w:sz w:val="16"/>
              </w:rPr>
              <w:t>Répétition différée de 5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22: L'expression 'mesure ciel couvert' indique que les valeurs de sondage sont obtenues uniquement a partir de donnees HIRS stratospheriques, de donnees MSU et de donnees SSU. Le ciel etant couvert, on n'a pas utilise de donnees HIRS tropospheriques.</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spectrales (WAVEOB, sections 1 à 5)</w:t>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t>n - Section 5 (nombre de directions comptabilisées); = 0 si Ib = 0 (non directionnel)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spectrales (WAVEOB, sections 1 à 5)</w:t>
            </w:r>
          </w:p>
        </w:tc>
        <w:tc>
          <w:tcPr>
            <w:tcW w:type="dxa" w:w="2163"/>
          </w:tcPr>
          <w:p>
            <w:pPr>
              <w:spacing w:before="20" w:after="20"/>
            </w:pPr>
            <w:r/>
            <w:r>
              <w:rPr>
                <w:rFonts w:ascii="Verdana" w:hAnsi="Verdana"/>
                <w:b w:val="0"/>
                <w:sz w:val="16"/>
              </w:rPr>
              <w:t>0 08 090</w:t>
            </w:r>
          </w:p>
        </w:tc>
        <w:tc>
          <w:tcPr>
            <w:tcW w:type="dxa" w:w="2163"/>
          </w:tcPr>
          <w:p>
            <w:pPr>
              <w:spacing w:before="20" w:after="20"/>
            </w:pPr>
            <w:r/>
            <w:r>
              <w:rPr>
                <w:rFonts w:ascii="Verdana" w:hAnsi="Verdana"/>
                <w:b w:val="0"/>
                <w:sz w:val="16"/>
              </w:rPr>
              <w:t>Échelle décimale des mantisses suivantes</w:t>
            </w:r>
          </w:p>
        </w:tc>
        <w:tc>
          <w:tcPr>
            <w:tcW w:type="dxa" w:w="2163"/>
          </w:tcPr>
          <w:p>
            <w:pPr>
              <w:spacing w:before="20" w:after="20"/>
            </w:pPr>
            <w:r/>
            <w:r>
              <w:rPr>
                <w:rFonts w:ascii="Verdana" w:hAnsi="Verdana"/>
                <w:b w:val="0"/>
                <w:sz w:val="16"/>
              </w:rPr>
              <w:t>x - Cette échelle s'applique aux descripteurs d'éléments qui suivent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spectrales (WAVEOB, sections 1 à 5)</w:t>
            </w:r>
          </w:p>
        </w:tc>
        <w:tc>
          <w:tcPr>
            <w:tcW w:type="dxa" w:w="2163"/>
          </w:tcPr>
          <w:p>
            <w:pPr>
              <w:spacing w:before="20" w:after="20"/>
            </w:pPr>
            <w:r/>
            <w:r>
              <w:rPr>
                <w:rFonts w:ascii="Verdana" w:hAnsi="Verdana"/>
                <w:b w:val="0"/>
                <w:sz w:val="16"/>
              </w:rPr>
              <w:t>0 22 107</w:t>
            </w:r>
          </w:p>
        </w:tc>
        <w:tc>
          <w:tcPr>
            <w:tcW w:type="dxa" w:w="2163"/>
          </w:tcPr>
          <w:p>
            <w:pPr>
              <w:spacing w:before="20" w:after="20"/>
            </w:pPr>
            <w:r/>
            <w:r>
              <w:rPr>
                <w:rFonts w:ascii="Verdana" w:hAnsi="Verdana"/>
                <w:b w:val="0"/>
                <w:sz w:val="16"/>
              </w:rPr>
              <w:t>Densité d'ondes à spectres directionnels, pondérée en fonction du nombre d'ondes</w:t>
            </w:r>
          </w:p>
        </w:tc>
        <w:tc>
          <w:tcPr>
            <w:tcW w:type="dxa" w:w="2163"/>
          </w:tcPr>
          <w:p>
            <w:pPr>
              <w:spacing w:before="20" w:after="20"/>
            </w:pPr>
            <w:r/>
            <w:r>
              <w:rPr>
                <w:rFonts w:ascii="Verdana" w:hAnsi="Verdana"/>
                <w:b w:val="0"/>
                <w:sz w:val="16"/>
              </w:rPr>
              <w:t>1A1A1A1x ... - Section 5</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spectrales (WAVEOB, sections 1 à 5)</w:t>
            </w:r>
          </w:p>
        </w:tc>
        <w:tc>
          <w:tcPr>
            <w:tcW w:type="dxa" w:w="2163"/>
          </w:tcPr>
          <w:p>
            <w:pPr>
              <w:spacing w:before="20" w:after="20"/>
            </w:pPr>
            <w:r/>
            <w:r>
              <w:rPr>
                <w:rFonts w:ascii="Verdana" w:hAnsi="Verdana"/>
                <w:b w:val="0"/>
                <w:sz w:val="16"/>
              </w:rPr>
              <w:t>0 08 090</w:t>
            </w:r>
          </w:p>
        </w:tc>
        <w:tc>
          <w:tcPr>
            <w:tcW w:type="dxa" w:w="2163"/>
          </w:tcPr>
          <w:p>
            <w:pPr>
              <w:spacing w:before="20" w:after="20"/>
            </w:pPr>
            <w:r/>
            <w:r>
              <w:rPr>
                <w:rFonts w:ascii="Verdana" w:hAnsi="Verdana"/>
                <w:b w:val="0"/>
                <w:sz w:val="16"/>
              </w:rPr>
              <w:t>Échelle décimale des mantisses suivantes</w:t>
            </w:r>
          </w:p>
        </w:tc>
        <w:tc>
          <w:tcPr>
            <w:tcW w:type="dxa" w:w="2163"/>
          </w:tcPr>
          <w:p>
            <w:pPr>
              <w:spacing w:before="20" w:after="20"/>
            </w:pPr>
            <w:r/>
            <w:r>
              <w:rPr>
                <w:rFonts w:ascii="Verdana" w:hAnsi="Verdana"/>
                <w:b w:val="0"/>
                <w:sz w:val="16"/>
              </w:rPr>
              <w:t>Mis à valeur manquante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spectrales (WAVEOB, sections 1 à 5)</w:t>
            </w:r>
          </w:p>
        </w:tc>
        <w:tc>
          <w:tcPr>
            <w:tcW w:type="dxa" w:w="2163"/>
          </w:tcPr>
          <w:p>
            <w:pPr>
              <w:spacing w:before="20" w:after="20"/>
            </w:pPr>
            <w:r/>
            <w:r>
              <w:rPr>
                <w:rFonts w:ascii="Verdana" w:hAnsi="Verdana"/>
                <w:b w:val="0"/>
                <w:sz w:val="16"/>
              </w:rPr>
              <w:t>0 22 186</w:t>
            </w:r>
          </w:p>
        </w:tc>
        <w:tc>
          <w:tcPr>
            <w:tcW w:type="dxa" w:w="2163"/>
          </w:tcPr>
          <w:p>
            <w:pPr>
              <w:spacing w:before="20" w:after="20"/>
            </w:pPr>
            <w:r/>
            <w:r>
              <w:rPr>
                <w:rFonts w:ascii="Verdana" w:hAnsi="Verdana"/>
                <w:b w:val="0"/>
                <w:sz w:val="16"/>
              </w:rPr>
              <w:t>Direction d'où viennent les vagues</w:t>
            </w:r>
          </w:p>
        </w:tc>
        <w:tc>
          <w:tcPr>
            <w:tcW w:type="dxa" w:w="2163"/>
          </w:tcPr>
          <w:p>
            <w:pPr>
              <w:spacing w:before="20" w:after="20"/>
            </w:pPr>
            <w:r/>
            <w:r>
              <w:rPr>
                <w:rFonts w:ascii="Verdana" w:hAnsi="Verdana"/>
                <w:b w:val="0"/>
                <w:sz w:val="16"/>
              </w:rPr>
              <w:t>1d1d1 - Section 5</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Données spectrales (WAVEOB, sections 1 à 5)</w:t>
            </w:r>
          </w:p>
        </w:tc>
        <w:tc>
          <w:tcPr>
            <w:tcW w:type="dxa" w:w="2163"/>
          </w:tcPr>
          <w:p>
            <w:pPr>
              <w:spacing w:before="20" w:after="20"/>
            </w:pPr>
            <w:r/>
            <w:r>
              <w:rPr>
                <w:rFonts w:ascii="Verdana" w:hAnsi="Verdana"/>
                <w:b w:val="0"/>
                <w:sz w:val="16"/>
              </w:rPr>
              <w:t>0 22 187</w:t>
            </w:r>
          </w:p>
        </w:tc>
        <w:tc>
          <w:tcPr>
            <w:tcW w:type="dxa" w:w="2163"/>
          </w:tcPr>
          <w:p>
            <w:pPr>
              <w:spacing w:before="20" w:after="20"/>
            </w:pPr>
            <w:r/>
            <w:r>
              <w:rPr>
                <w:rFonts w:ascii="Verdana" w:hAnsi="Verdana"/>
                <w:b w:val="0"/>
                <w:sz w:val="16"/>
              </w:rPr>
              <w:t>Dispersion directionnelle de la vague</w:t>
            </w:r>
          </w:p>
        </w:tc>
        <w:tc>
          <w:tcPr>
            <w:tcW w:type="dxa" w:w="2163"/>
          </w:tcPr>
          <w:p>
            <w:pPr>
              <w:spacing w:before="20" w:after="20"/>
            </w:pPr>
            <w:r/>
            <w:r>
              <w:rPr>
                <w:rFonts w:ascii="Verdana" w:hAnsi="Verdana"/>
                <w:b w:val="0"/>
                <w:sz w:val="16"/>
              </w:rPr>
              <w:t>dsds - Section 5</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3 08 017</w:t>
            </w:r>
          </w:p>
        </w:tc>
        <w:tc>
          <w:tcPr>
            <w:tcW w:type="dxa" w:w="2163"/>
          </w:tcPr>
          <w:p>
            <w:pPr>
              <w:spacing w:before="20" w:after="20"/>
            </w:pPr>
            <w:r>
              <w:rPr>
                <w:b/>
              </w:rPr>
            </w:r>
            <w:r>
              <w:rPr>
                <w:rFonts w:ascii="Verdana" w:hAnsi="Verdana"/>
                <w:b/>
                <w:sz w:val="16"/>
              </w:rPr>
              <w:t>(Séquence pour la transmission des données d'observation provenant de plates-formes en mer)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3 01 056</w:t>
            </w:r>
          </w:p>
        </w:tc>
        <w:tc>
          <w:tcPr>
            <w:tcW w:type="dxa" w:w="2163"/>
          </w:tcPr>
          <w:p>
            <w:pPr>
              <w:spacing w:before="20" w:after="20"/>
            </w:pPr>
            <w:r/>
            <w:r>
              <w:rPr>
                <w:rFonts w:ascii="Verdana" w:hAnsi="Verdana"/>
                <w:b w:val="0"/>
                <w:sz w:val="16"/>
              </w:rPr>
              <w:t>Séquence pour l'identification de la plate-forme, le type, le moment et le lieu d'établissement du rapport d'observation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(voir note 7)</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3 02 001</w:t>
            </w:r>
          </w:p>
        </w:tc>
        <w:tc>
          <w:tcPr>
            <w:tcW w:type="dxa" w:w="2163"/>
          </w:tcPr>
          <w:p>
            <w:pPr>
              <w:spacing w:before="20" w:after="20"/>
            </w:pPr>
            <w:r/>
            <w:r>
              <w:rPr>
                <w:rFonts w:ascii="Verdana" w:hAnsi="Verdana"/>
                <w:b w:val="0"/>
                <w:sz w:val="16"/>
              </w:rPr>
              <w:t>Pression et variation de pression en 3 heures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(voir note 7)</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3 02 052</w:t>
            </w:r>
          </w:p>
        </w:tc>
        <w:tc>
          <w:tcPr>
            <w:tcW w:type="dxa" w:w="2163"/>
          </w:tcPr>
          <w:p>
            <w:pPr>
              <w:spacing w:before="20" w:after="20"/>
            </w:pPr>
            <w:r/>
            <w:r>
              <w:rPr>
                <w:rFonts w:ascii="Verdana" w:hAnsi="Verdana"/>
                <w:b w:val="0"/>
                <w:sz w:val="16"/>
              </w:rPr>
              <w:t>Données sur la température et l'humidité depuis le navire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(voir note 7)</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(voir note 7)</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Facteur de répétition légèrement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(voir note 7)</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3 02 056</w:t>
            </w:r>
          </w:p>
        </w:tc>
        <w:tc>
          <w:tcPr>
            <w:tcW w:type="dxa" w:w="2163"/>
          </w:tcPr>
          <w:p>
            <w:pPr>
              <w:spacing w:before="20" w:after="20"/>
            </w:pPr>
            <w:r/>
            <w:r>
              <w:rPr>
                <w:rFonts w:ascii="Verdana" w:hAnsi="Verdana"/>
                <w:b w:val="0"/>
                <w:sz w:val="16"/>
              </w:rPr>
              <w:t>Température de la mer/de l'eau</w:t>
            </w:r>
          </w:p>
        </w:tc>
        <w:tc>
          <w:tcPr>
            <w:tcW w:type="dxa" w:w="2163"/>
          </w:tcPr>
          <w:p>
            <w:pPr>
              <w:spacing w:before="20" w:after="20"/>
            </w:pPr>
            <w:r/>
            <w:r>
              <w:rPr>
                <w:rFonts w:ascii="Verdana" w:hAnsi="Verdana"/>
                <w:b w:val="0"/>
                <w:sz w:val="16"/>
              </w:rPr>
              <w:t>Facultatif</w:t>
            </w:r>
          </w:p>
        </w:tc>
        <w:tc>
          <w:tcPr>
            <w:tcW w:type="dxa" w:w="2163"/>
          </w:tcPr>
          <w:p>
            <w:pPr>
              <w:spacing w:before="20" w:after="20"/>
            </w:pPr>
            <w:r/>
            <w:r>
              <w:rPr>
                <w:rFonts w:ascii="Verdana" w:hAnsi="Verdana"/>
                <w:b w:val="0"/>
                <w:sz w:val="16"/>
              </w:rPr>
              <w:t>(voir note 7)</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3 02 064</w:t>
            </w:r>
          </w:p>
        </w:tc>
        <w:tc>
          <w:tcPr>
            <w:tcW w:type="dxa" w:w="2163"/>
          </w:tcPr>
          <w:p>
            <w:pPr>
              <w:spacing w:before="20" w:after="20"/>
            </w:pPr>
            <w:r/>
            <w:r>
              <w:rPr>
                <w:rFonts w:ascii="Verdana" w:hAnsi="Verdana"/>
                <w:b w:val="0"/>
                <w:sz w:val="16"/>
              </w:rPr>
              <w:t>Données sur le vent depuis le navire ou la plate-forme marine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(voir note 7) (voir note)</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3 02 053</w:t>
            </w:r>
          </w:p>
        </w:tc>
        <w:tc>
          <w:tcPr>
            <w:tcW w:type="dxa" w:w="2163"/>
          </w:tcPr>
          <w:p>
            <w:pPr>
              <w:spacing w:before="20" w:after="20"/>
            </w:pPr>
            <w:r/>
            <w:r>
              <w:rPr>
                <w:rFonts w:ascii="Verdana" w:hAnsi="Verdana"/>
                <w:b w:val="0"/>
                <w:sz w:val="16"/>
              </w:rPr>
              <w:t>Données sur la visibilité depuis le navire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Facteur de répétition légèrement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3 02 004</w:t>
            </w:r>
          </w:p>
        </w:tc>
        <w:tc>
          <w:tcPr>
            <w:tcW w:type="dxa" w:w="2163"/>
          </w:tcPr>
          <w:p>
            <w:pPr>
              <w:spacing w:before="20" w:after="20"/>
            </w:pPr>
            <w:r/>
            <w:r>
              <w:rPr>
                <w:rFonts w:ascii="Verdana" w:hAnsi="Verdana"/>
                <w:b w:val="0"/>
                <w:sz w:val="16"/>
              </w:rPr>
              <w:t>Information générale sur les nuages</w:t>
            </w:r>
          </w:p>
        </w:tc>
        <w:tc>
          <w:tcPr>
            <w:tcW w:type="dxa" w:w="2163"/>
          </w:tcPr>
          <w:p>
            <w:pPr>
              <w:spacing w:before="20" w:after="20"/>
            </w:pPr>
            <w:r/>
            <w:r>
              <w:rPr>
                <w:rFonts w:ascii="Verdana" w:hAnsi="Verdana"/>
                <w:b w:val="0"/>
                <w:sz w:val="16"/>
              </w:rPr>
              <w:t>Facultatif</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Facteur de répétition légèrement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3 02 005</w:t>
            </w:r>
          </w:p>
        </w:tc>
        <w:tc>
          <w:tcPr>
            <w:tcW w:type="dxa" w:w="2163"/>
          </w:tcPr>
          <w:p>
            <w:pPr>
              <w:spacing w:before="20" w:after="20"/>
            </w:pPr>
            <w:r/>
            <w:r>
              <w:rPr>
                <w:rFonts w:ascii="Verdana" w:hAnsi="Verdana"/>
                <w:b w:val="0"/>
                <w:sz w:val="16"/>
              </w:rPr>
              <w:t>Couche nuageuse</w:t>
            </w:r>
          </w:p>
        </w:tc>
        <w:tc>
          <w:tcPr>
            <w:tcW w:type="dxa" w:w="2163"/>
          </w:tcPr>
          <w:p>
            <w:pPr>
              <w:spacing w:before="20" w:after="20"/>
            </w:pPr>
            <w:r/>
            <w:r>
              <w:rPr>
                <w:rFonts w:ascii="Verdana" w:hAnsi="Verdana"/>
                <w:b w:val="0"/>
                <w:sz w:val="16"/>
              </w:rPr>
              <w:t>Facultatif</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Facteur de répétition légèrement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3 02 038</w:t>
            </w:r>
          </w:p>
        </w:tc>
        <w:tc>
          <w:tcPr>
            <w:tcW w:type="dxa" w:w="2163"/>
          </w:tcPr>
          <w:p>
            <w:pPr>
              <w:spacing w:before="20" w:after="20"/>
            </w:pPr>
            <w:r/>
            <w:r>
              <w:rPr>
                <w:rFonts w:ascii="Verdana" w:hAnsi="Verdana"/>
                <w:b w:val="0"/>
                <w:sz w:val="16"/>
              </w:rPr>
              <w:t>Temps présent et temps passé</w:t>
            </w:r>
          </w:p>
        </w:tc>
        <w:tc>
          <w:tcPr>
            <w:tcW w:type="dxa" w:w="2163"/>
          </w:tcPr>
          <w:p>
            <w:pPr>
              <w:spacing w:before="20" w:after="20"/>
            </w:pPr>
            <w:r/>
            <w:r>
              <w:rPr>
                <w:rFonts w:ascii="Verdana" w:hAnsi="Verdana"/>
                <w:b w:val="0"/>
                <w:sz w:val="16"/>
              </w:rPr>
              <w:t>Facultatif</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Facteur de répétition légèrement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3 06 039</w:t>
            </w:r>
          </w:p>
        </w:tc>
        <w:tc>
          <w:tcPr>
            <w:tcW w:type="dxa" w:w="2163"/>
          </w:tcPr>
          <w:p>
            <w:pPr>
              <w:spacing w:before="20" w:after="20"/>
            </w:pPr>
            <w:r/>
            <w:r>
              <w:rPr>
                <w:rFonts w:ascii="Verdana" w:hAnsi="Verdana"/>
                <w:b w:val="0"/>
                <w:sz w:val="16"/>
              </w:rPr>
              <w:t>Séquence pour la représentation des mesures de base des vagues</w:t>
            </w:r>
          </w:p>
        </w:tc>
        <w:tc>
          <w:tcPr>
            <w:tcW w:type="dxa" w:w="2163"/>
          </w:tcPr>
          <w:p>
            <w:pPr>
              <w:spacing w:before="20" w:after="20"/>
            </w:pPr>
            <w:r/>
            <w:r>
              <w:rPr>
                <w:rFonts w:ascii="Verdana" w:hAnsi="Verdana"/>
                <w:b w:val="0"/>
                <w:sz w:val="16"/>
              </w:rPr>
              <w:t>Facultatif</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3 08 018</w:t>
            </w:r>
          </w:p>
        </w:tc>
        <w:tc>
          <w:tcPr>
            <w:tcW w:type="dxa" w:w="2163"/>
          </w:tcPr>
          <w:p>
            <w:pPr>
              <w:spacing w:before="20" w:after="20"/>
            </w:pPr>
            <w:r>
              <w:rPr>
                <w:b/>
              </w:rPr>
            </w:r>
            <w:r>
              <w:rPr>
                <w:rFonts w:ascii="Verdana" w:hAnsi="Verdana"/>
                <w:b/>
                <w:sz w:val="16"/>
              </w:rPr>
              <w:t>(Séquence pour la transmission des données d'observation de base provenant de stations météorologiques automatiques à bord de navires)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3 01 150</w:t>
            </w:r>
          </w:p>
        </w:tc>
        <w:tc>
          <w:tcPr>
            <w:tcW w:type="dxa" w:w="2163"/>
          </w:tcPr>
          <w:p>
            <w:pPr>
              <w:spacing w:before="20" w:after="20"/>
            </w:pPr>
            <w:r/>
            <w:r>
              <w:rPr>
                <w:rFonts w:ascii="Verdana" w:hAnsi="Verdana"/>
                <w:b w:val="0"/>
                <w:sz w:val="16"/>
              </w:rPr>
              <w:t>Identifiant du WIGOS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3 01 093</w:t>
            </w:r>
          </w:p>
        </w:tc>
        <w:tc>
          <w:tcPr>
            <w:tcW w:type="dxa" w:w="2163"/>
          </w:tcPr>
          <w:p>
            <w:pPr>
              <w:spacing w:before="20" w:after="20"/>
            </w:pPr>
            <w:r/>
            <w:r>
              <w:rPr>
                <w:rFonts w:ascii="Verdana" w:hAnsi="Verdana"/>
                <w:b w:val="0"/>
                <w:sz w:val="16"/>
              </w:rPr>
              <w:t>Identification du navire, déplacement, date/heure, coordonnées horizontales et verticales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3 02 001</w:t>
            </w:r>
          </w:p>
        </w:tc>
        <w:tc>
          <w:tcPr>
            <w:tcW w:type="dxa" w:w="2163"/>
          </w:tcPr>
          <w:p>
            <w:pPr>
              <w:spacing w:before="20" w:after="20"/>
            </w:pPr>
            <w:r/>
            <w:r>
              <w:rPr>
                <w:rFonts w:ascii="Verdana" w:hAnsi="Verdana"/>
                <w:b w:val="0"/>
                <w:sz w:val="16"/>
              </w:rPr>
              <w:t>Pression et variation de pression en 3 heures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3 02 072</w:t>
            </w:r>
          </w:p>
        </w:tc>
        <w:tc>
          <w:tcPr>
            <w:tcW w:type="dxa" w:w="2163"/>
          </w:tcPr>
          <w:p>
            <w:pPr>
              <w:spacing w:before="20" w:after="20"/>
            </w:pPr>
            <w:r/>
            <w:r>
              <w:rPr>
                <w:rFonts w:ascii="Verdana" w:hAnsi="Verdana"/>
                <w:b w:val="0"/>
                <w:sz w:val="16"/>
              </w:rPr>
              <w:t>Données sur la température et l'humidité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Facteur de répétition légèrement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3 02 056</w:t>
            </w:r>
          </w:p>
        </w:tc>
        <w:tc>
          <w:tcPr>
            <w:tcW w:type="dxa" w:w="2163"/>
          </w:tcPr>
          <w:p>
            <w:pPr>
              <w:spacing w:before="20" w:after="20"/>
            </w:pPr>
            <w:r/>
            <w:r>
              <w:rPr>
                <w:rFonts w:ascii="Verdana" w:hAnsi="Verdana"/>
                <w:b w:val="0"/>
                <w:sz w:val="16"/>
              </w:rPr>
              <w:t>Température de la mer/de l'eau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Facteur de répétition légèrement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3 02 064</w:t>
            </w:r>
          </w:p>
        </w:tc>
        <w:tc>
          <w:tcPr>
            <w:tcW w:type="dxa" w:w="2163"/>
          </w:tcPr>
          <w:p>
            <w:pPr>
              <w:spacing w:before="20" w:after="20"/>
            </w:pPr>
            <w:r/>
            <w:r>
              <w:rPr>
                <w:rFonts w:ascii="Verdana" w:hAnsi="Verdana"/>
                <w:b w:val="0"/>
                <w:sz w:val="16"/>
              </w:rPr>
              <w:t>Données sur le vent depuis le navire ou la plate-forme marine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3 08 021</w:t>
            </w:r>
          </w:p>
        </w:tc>
        <w:tc>
          <w:tcPr>
            <w:tcW w:type="dxa" w:w="2163"/>
          </w:tcPr>
          <w:p>
            <w:pPr>
              <w:spacing w:before="20" w:after="20"/>
            </w:pPr>
            <w:r>
              <w:rPr>
                <w:b/>
              </w:rPr>
            </w:r>
            <w:r>
              <w:rPr>
                <w:rFonts w:ascii="Verdana" w:hAnsi="Verdana"/>
                <w:b/>
                <w:sz w:val="16"/>
              </w:rPr>
              <w:t>(Valeurs mensuelles provenant d'une station météorologique océanique conformément aux pratiques de transmission régionales ou nationales)</w:t>
            </w:r>
          </w:p>
        </w:tc>
        <w:tc>
          <w:tcPr>
            <w:tcW w:type="dxa" w:w="2163"/>
          </w:tcPr>
          <w:p>
            <w:pPr>
              <w:spacing w:before="20" w:after="20"/>
            </w:pPr>
            <w:r/>
            <w:r>
              <w:rPr>
                <w:rFonts w:ascii="Verdana" w:hAnsi="Verdana"/>
                <w:b w:val="0"/>
                <w:sz w:val="16"/>
              </w:rPr>
              <w:t>Identification de la station, date/heure, coordonnées horizontales et verticales</w:t>
            </w:r>
          </w:p>
        </w:tc>
        <w:tc>
          <w:tcPr>
            <w:tcW w:type="dxa" w:w="2163"/>
          </w:tcPr>
          <w:p>
            <w:pPr>
              <w:spacing w:before="20" w:after="20"/>
            </w:pPr>
            <w:r/>
            <w:r>
              <w:rPr>
                <w:rFonts w:ascii="Verdana" w:hAnsi="Verdana"/>
                <w:b w:val="0"/>
                <w:sz w:val="16"/>
              </w:rPr>
              <w:t>0 01 011</w:t>
            </w:r>
          </w:p>
        </w:tc>
        <w:tc>
          <w:tcPr>
            <w:tcW w:type="dxa" w:w="2163"/>
          </w:tcPr>
          <w:p>
            <w:pPr>
              <w:spacing w:before="20" w:after="20"/>
            </w:pPr>
            <w:r/>
            <w:r>
              <w:rPr>
                <w:rFonts w:ascii="Verdana" w:hAnsi="Verdana"/>
                <w:b w:val="0"/>
                <w:sz w:val="16"/>
              </w:rPr>
              <w:t>Indicateur d'identification du navire ou d'une station terrestre mobile</w:t>
            </w:r>
          </w:p>
        </w:tc>
        <w:tc>
          <w:tcPr>
            <w:tcW w:type="dxa" w:w="2163"/>
          </w:tcPr>
          <w:p>
            <w:pPr>
              <w:spacing w:before="20" w:after="20"/>
            </w:pPr>
            <w:r/>
            <w:r>
              <w:rPr>
                <w:rFonts w:ascii="Verdana" w:hAnsi="Verdana"/>
                <w:b w:val="0"/>
                <w:sz w:val="16"/>
              </w:rPr>
              <w:t>Indicatif d'appel du navire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Identification de la station, date/heure, coordonnées horizontales et verticales</w:t>
            </w:r>
          </w:p>
        </w:tc>
        <w:tc>
          <w:tcPr>
            <w:tcW w:type="dxa" w:w="2163"/>
          </w:tcPr>
          <w:p>
            <w:pPr>
              <w:spacing w:before="20" w:after="20"/>
            </w:pPr>
            <w:r/>
            <w:r>
              <w:rPr>
                <w:rFonts w:ascii="Verdana" w:hAnsi="Verdana"/>
                <w:b w:val="0"/>
                <w:sz w:val="16"/>
              </w:rPr>
              <w:t>0 02 001</w:t>
            </w:r>
          </w:p>
        </w:tc>
        <w:tc>
          <w:tcPr>
            <w:tcW w:type="dxa" w:w="2163"/>
          </w:tcPr>
          <w:p>
            <w:pPr>
              <w:spacing w:before="20" w:after="20"/>
            </w:pPr>
            <w:r/>
            <w:r>
              <w:rPr>
                <w:rFonts w:ascii="Verdana" w:hAnsi="Verdana"/>
                <w:b w:val="0"/>
                <w:sz w:val="16"/>
              </w:rPr>
              <w:t>Type de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Identification de la station, date/heure, coordonnées horizontales et verticales</w:t>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Année, mois, jour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Identification de la station, date/heure, coordonnées horizontales et verticales</w:t>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Heure,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Identification de la station, date/heure, coordonnées horizontales et verticales</w:t>
            </w:r>
          </w:p>
        </w:tc>
        <w:tc>
          <w:tcPr>
            <w:tcW w:type="dxa" w:w="2163"/>
          </w:tcPr>
          <w:p>
            <w:pPr>
              <w:spacing w:before="20" w:after="20"/>
            </w:pPr>
            <w:r/>
            <w:r>
              <w:rPr>
                <w:rFonts w:ascii="Verdana" w:hAnsi="Verdana"/>
                <w:b w:val="0"/>
                <w:sz w:val="16"/>
              </w:rPr>
              <w:t>3 01 023</w:t>
            </w:r>
          </w:p>
        </w:tc>
        <w:tc>
          <w:tcPr>
            <w:tcW w:type="dxa" w:w="2163"/>
          </w:tcPr>
          <w:p>
            <w:pPr>
              <w:spacing w:before="20" w:after="20"/>
            </w:pPr>
            <w:r/>
            <w:r>
              <w:rPr>
                <w:rFonts w:ascii="Verdana" w:hAnsi="Verdana"/>
                <w:b w:val="0"/>
                <w:sz w:val="16"/>
              </w:rPr>
              <w:t>Latitude/longitude (faible précision)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Identification de la station, date/heure, coordonnées horizontales et verticales</w:t>
            </w:r>
          </w:p>
        </w:tc>
        <w:tc>
          <w:tcPr>
            <w:tcW w:type="dxa" w:w="2163"/>
          </w:tcPr>
          <w:p>
            <w:pPr>
              <w:spacing w:before="20" w:after="20"/>
            </w:pPr>
            <w:r/>
            <w:r>
              <w:rPr>
                <w:rFonts w:ascii="Verdana" w:hAnsi="Verdana"/>
                <w:b w:val="0"/>
                <w:sz w:val="16"/>
              </w:rPr>
              <w:t>0 07 030</w:t>
            </w:r>
          </w:p>
        </w:tc>
        <w:tc>
          <w:tcPr>
            <w:tcW w:type="dxa" w:w="2163"/>
          </w:tcPr>
          <w:p>
            <w:pPr>
              <w:spacing w:before="20" w:after="20"/>
            </w:pPr>
            <w:r/>
            <w:r>
              <w:rPr>
                <w:rFonts w:ascii="Verdana" w:hAnsi="Verdana"/>
                <w:b w:val="0"/>
                <w:sz w:val="16"/>
              </w:rPr>
              <w:t>Altitude du sol de la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Identification de la station, date/heure, coordonnées horizontales et verticales</w:t>
            </w:r>
          </w:p>
        </w:tc>
        <w:tc>
          <w:tcPr>
            <w:tcW w:type="dxa" w:w="2163"/>
          </w:tcPr>
          <w:p>
            <w:pPr>
              <w:spacing w:before="20" w:after="20"/>
            </w:pPr>
            <w:r/>
            <w:r>
              <w:rPr>
                <w:rFonts w:ascii="Verdana" w:hAnsi="Verdana"/>
                <w:b w:val="0"/>
                <w:sz w:val="16"/>
              </w:rPr>
              <w:t>0 07 031</w:t>
            </w:r>
          </w:p>
        </w:tc>
        <w:tc>
          <w:tcPr>
            <w:tcW w:type="dxa" w:w="2163"/>
          </w:tcPr>
          <w:p>
            <w:pPr>
              <w:spacing w:before="20" w:after="20"/>
            </w:pPr>
            <w:r/>
            <w:r>
              <w:rPr>
                <w:rFonts w:ascii="Verdana" w:hAnsi="Verdana"/>
                <w:b w:val="0"/>
                <w:sz w:val="16"/>
              </w:rPr>
              <w:t>Altitude du baromètre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Moyennes mensuelles de la pression, de la température, de la tension de vapeur et de la température de la mer/de l'eau</w:t>
            </w:r>
          </w:p>
        </w:tc>
        <w:tc>
          <w:tcPr>
            <w:tcW w:type="dxa" w:w="2163"/>
          </w:tcPr>
          <w:p>
            <w:pPr>
              <w:spacing w:before="20" w:after="20"/>
            </w:pPr>
            <w:r/>
            <w:r>
              <w:rPr>
                <w:rFonts w:ascii="Verdana" w:hAnsi="Verdana"/>
                <w:b w:val="0"/>
                <w:sz w:val="16"/>
              </w:rPr>
              <w:t>0 04 074</w:t>
            </w:r>
          </w:p>
        </w:tc>
        <w:tc>
          <w:tcPr>
            <w:tcW w:type="dxa" w:w="2163"/>
          </w:tcPr>
          <w:p>
            <w:pPr>
              <w:spacing w:before="20" w:after="20"/>
            </w:pPr>
            <w:r/>
            <w:r>
              <w:rPr>
                <w:rFonts w:ascii="Verdana" w:hAnsi="Verdana"/>
                <w:b w:val="0"/>
                <w:sz w:val="16"/>
              </w:rPr>
              <w:t>Période ou décalage dans le temps de courte durée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Moyennes mensuelles de la pression, de la température, de la tension de vapeur et de la température de la mer/de l'eau</w:t>
            </w:r>
          </w:p>
        </w:tc>
        <w:tc>
          <w:tcPr>
            <w:tcW w:type="dxa" w:w="2163"/>
          </w:tcPr>
          <w:p>
            <w:pPr>
              <w:spacing w:before="20" w:after="20"/>
            </w:pPr>
            <w:r/>
            <w:r>
              <w:rPr>
                <w:rFonts w:ascii="Verdana" w:hAnsi="Verdana"/>
                <w:b w:val="0"/>
                <w:sz w:val="16"/>
              </w:rPr>
              <w:t>0 04 023</w:t>
            </w:r>
          </w:p>
        </w:tc>
        <w:tc>
          <w:tcPr>
            <w:tcW w:type="dxa" w:w="2163"/>
          </w:tcPr>
          <w:p>
            <w:pPr>
              <w:spacing w:before="20" w:after="20"/>
            </w:pPr>
            <w:r/>
            <w:r>
              <w:rPr>
                <w:rFonts w:ascii="Verdana" w:hAnsi="Verdana"/>
                <w:b w:val="0"/>
                <w:sz w:val="16"/>
              </w:rPr>
              <w:t>Période ou décalage dans le temps</w:t>
            </w:r>
          </w:p>
        </w:tc>
        <w:tc>
          <w:tcPr>
            <w:tcW w:type="dxa" w:w="2163"/>
          </w:tcPr>
          <w:p>
            <w:pPr>
              <w:spacing w:before="20" w:after="20"/>
            </w:pPr>
            <w:r/>
            <w:r>
              <w:rPr>
                <w:rFonts w:ascii="Verdana" w:hAnsi="Verdana"/>
                <w:b w:val="0"/>
                <w:sz w:val="16"/>
              </w:rPr>
              <w:t>Nombre de jours dans le mois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Moyennes mensuelles de la pression, de la température, de la tension de vapeur et de la température de la mer/de l'eau</w:t>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Statistiques de premier ordre</w:t>
            </w:r>
          </w:p>
        </w:tc>
        <w:tc>
          <w:tcPr>
            <w:tcW w:type="dxa" w:w="2163"/>
          </w:tcPr>
          <w:p>
            <w:pPr>
              <w:spacing w:before="20" w:after="20"/>
            </w:pPr>
            <w:r/>
            <w:r>
              <w:rPr>
                <w:rFonts w:ascii="Verdana" w:hAnsi="Verdana"/>
                <w:b w:val="0"/>
                <w:sz w:val="16"/>
              </w:rPr>
              <w:t>= 4 Valeur moyenne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Moyennes mensuelles de la pression, de la température, de la tension de vapeur et de la température de la mer/de l'eau</w:t>
            </w:r>
          </w:p>
        </w:tc>
        <w:tc>
          <w:tcPr>
            <w:tcW w:type="dxa" w:w="2163"/>
          </w:tcPr>
          <w:p>
            <w:pPr>
              <w:spacing w:before="20" w:after="20"/>
            </w:pPr>
            <w:r/>
            <w:r>
              <w:rPr>
                <w:rFonts w:ascii="Verdana" w:hAnsi="Verdana"/>
                <w:b w:val="0"/>
                <w:sz w:val="16"/>
              </w:rPr>
              <w:t>0 10 051</w:t>
            </w:r>
          </w:p>
        </w:tc>
        <w:tc>
          <w:tcPr>
            <w:tcW w:type="dxa" w:w="2163"/>
          </w:tcPr>
          <w:p>
            <w:pPr>
              <w:spacing w:before="20" w:after="20"/>
            </w:pPr>
            <w:r/>
            <w:r>
              <w:rPr>
                <w:rFonts w:ascii="Verdana" w:hAnsi="Verdana"/>
                <w:b w:val="0"/>
                <w:sz w:val="16"/>
              </w:rPr>
              <w:t>Pression ramenée au niveau moyen de la mer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Moyennes mensuelles de la pression, de la température, de la tension de vapeur et de la température de la mer/de l'eau</w:t>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Hauteur du capteur au-dessus du sol (ou du pont sur une plate-forme marine)</w:t>
            </w:r>
          </w:p>
        </w:tc>
        <w:tc>
          <w:tcPr>
            <w:tcW w:type="dxa" w:w="2163"/>
          </w:tcPr>
          <w:p>
            <w:pPr>
              <w:spacing w:before="20" w:after="20"/>
            </w:pPr>
            <w:r/>
            <w:r>
              <w:rPr>
                <w:rFonts w:ascii="Verdana" w:hAnsi="Verdana"/>
                <w:b w:val="0"/>
                <w:sz w:val="16"/>
              </w:rPr>
              <w:t>Mesure de la température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Moyennes mensuelles de la pression, de la température, de la tension de vapeur et de la température de la mer/de l'eau</w:t>
            </w:r>
          </w:p>
        </w:tc>
        <w:tc>
          <w:tcPr>
            <w:tcW w:type="dxa" w:w="2163"/>
          </w:tcPr>
          <w:p>
            <w:pPr>
              <w:spacing w:before="20" w:after="20"/>
            </w:pPr>
            <w:r/>
            <w:r>
              <w:rPr>
                <w:rFonts w:ascii="Verdana" w:hAnsi="Verdana"/>
                <w:b w:val="0"/>
                <w:sz w:val="16"/>
              </w:rPr>
              <w:t>0 07 033</w:t>
            </w:r>
          </w:p>
        </w:tc>
        <w:tc>
          <w:tcPr>
            <w:tcW w:type="dxa" w:w="2163"/>
          </w:tcPr>
          <w:p>
            <w:pPr>
              <w:spacing w:before="20" w:after="20"/>
            </w:pPr>
            <w:r/>
            <w:r>
              <w:rPr>
                <w:rFonts w:ascii="Verdana" w:hAnsi="Verdana"/>
                <w:b w:val="0"/>
                <w:sz w:val="16"/>
              </w:rPr>
              <w:t>Hauteur du capteur au-dessus de la surface de l'eau</w:t>
            </w:r>
          </w:p>
        </w:tc>
        <w:tc>
          <w:tcPr>
            <w:tcW w:type="dxa" w:w="2163"/>
          </w:tcPr>
          <w:p>
            <w:pPr>
              <w:spacing w:before="20" w:after="20"/>
            </w:pPr>
            <w:r/>
            <w:r>
              <w:rPr>
                <w:rFonts w:ascii="Verdana" w:hAnsi="Verdana"/>
                <w:b w:val="0"/>
                <w:sz w:val="16"/>
              </w:rPr>
              <w:t>Mesure de la température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Moyennes mensuelles de la pression, de la température, de la tension de vapeur et de la température de la mer/de l'eau</w:t>
            </w:r>
          </w:p>
        </w:tc>
        <w:tc>
          <w:tcPr>
            <w:tcW w:type="dxa" w:w="2163"/>
          </w:tcPr>
          <w:p>
            <w:pPr>
              <w:spacing w:before="20" w:after="20"/>
            </w:pPr>
            <w:r/>
            <w:r>
              <w:rPr>
                <w:rFonts w:ascii="Verdana" w:hAnsi="Verdana"/>
                <w:b w:val="0"/>
                <w:sz w:val="16"/>
              </w:rPr>
              <w:t>0 12 101</w:t>
            </w:r>
          </w:p>
        </w:tc>
        <w:tc>
          <w:tcPr>
            <w:tcW w:type="dxa" w:w="2163"/>
          </w:tcPr>
          <w:p>
            <w:pPr>
              <w:spacing w:before="20" w:after="20"/>
            </w:pPr>
            <w:r/>
            <w:r>
              <w:rPr>
                <w:rFonts w:ascii="Verdana" w:hAnsi="Verdana"/>
                <w:b w:val="0"/>
                <w:sz w:val="16"/>
              </w:rPr>
              <w:t>Température/température de l'air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Moyennes mensuelles de la pression, de la température, de la tension de vapeur et de la température de la mer/de l'eau</w:t>
            </w:r>
          </w:p>
        </w:tc>
        <w:tc>
          <w:tcPr>
            <w:tcW w:type="dxa" w:w="2163"/>
          </w:tcPr>
          <w:p>
            <w:pPr>
              <w:spacing w:before="20" w:after="20"/>
            </w:pPr>
            <w:r/>
            <w:r>
              <w:rPr>
                <w:rFonts w:ascii="Verdana" w:hAnsi="Verdana"/>
                <w:b w:val="0"/>
                <w:sz w:val="16"/>
              </w:rPr>
              <w:t>0 13 004</w:t>
            </w:r>
          </w:p>
        </w:tc>
        <w:tc>
          <w:tcPr>
            <w:tcW w:type="dxa" w:w="2163"/>
          </w:tcPr>
          <w:p>
            <w:pPr>
              <w:spacing w:before="20" w:after="20"/>
            </w:pPr>
            <w:r/>
            <w:r>
              <w:rPr>
                <w:rFonts w:ascii="Verdana" w:hAnsi="Verdana"/>
                <w:b w:val="0"/>
                <w:sz w:val="16"/>
              </w:rPr>
              <w:t>Tension de vapeur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Moyennes mensuelles de la pression, de la température, de la tension de vapeur et de la température de la mer/de l'eau</w:t>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Hauteur du capteur au-dessus du sol (ou du pont sur une plate-forme marine)</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Moyennes mensuelles de la pression, de la température, de la tension de vapeur et de la température de la mer/de l'eau</w:t>
            </w:r>
          </w:p>
        </w:tc>
        <w:tc>
          <w:tcPr>
            <w:tcW w:type="dxa" w:w="2163"/>
          </w:tcPr>
          <w:p>
            <w:pPr>
              <w:spacing w:before="20" w:after="20"/>
            </w:pPr>
            <w:r/>
            <w:r>
              <w:rPr>
                <w:rFonts w:ascii="Verdana" w:hAnsi="Verdana"/>
                <w:b w:val="0"/>
                <w:sz w:val="16"/>
              </w:rPr>
              <w:t>0 07 033</w:t>
            </w:r>
          </w:p>
        </w:tc>
        <w:tc>
          <w:tcPr>
            <w:tcW w:type="dxa" w:w="2163"/>
          </w:tcPr>
          <w:p>
            <w:pPr>
              <w:spacing w:before="20" w:after="20"/>
            </w:pPr>
            <w:r/>
            <w:r>
              <w:rPr>
                <w:rFonts w:ascii="Verdana" w:hAnsi="Verdana"/>
                <w:b w:val="0"/>
                <w:sz w:val="16"/>
              </w:rPr>
              <w:t>Hauteur du capteur au-dessus de la surface de l'eau</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Moyennes mensuelles de la pression, de la température, de la tension de vapeur et de la température de la mer/de l'eau</w:t>
            </w:r>
          </w:p>
        </w:tc>
        <w:tc>
          <w:tcPr>
            <w:tcW w:type="dxa" w:w="2163"/>
          </w:tcPr>
          <w:p>
            <w:pPr>
              <w:spacing w:before="20" w:after="20"/>
            </w:pPr>
            <w:r/>
            <w:r>
              <w:rPr>
                <w:rFonts w:ascii="Verdana" w:hAnsi="Verdana"/>
                <w:b w:val="0"/>
                <w:sz w:val="16"/>
              </w:rPr>
              <w:t>3 02 056</w:t>
            </w:r>
          </w:p>
        </w:tc>
        <w:tc>
          <w:tcPr>
            <w:tcW w:type="dxa" w:w="2163"/>
          </w:tcPr>
          <w:p>
            <w:pPr>
              <w:spacing w:before="20" w:after="20"/>
            </w:pPr>
            <w:r/>
            <w:r>
              <w:rPr>
                <w:rFonts w:ascii="Verdana" w:hAnsi="Verdana"/>
                <w:b w:val="0"/>
                <w:sz w:val="16"/>
              </w:rPr>
              <w:t>Température de la mer/de l'eau</w:t>
            </w:r>
          </w:p>
        </w:tc>
        <w:tc>
          <w:tcPr>
            <w:tcW w:type="dxa" w:w="2163"/>
          </w:tcPr>
          <w:p>
            <w:pPr>
              <w:spacing w:before="20" w:after="20"/>
            </w:pPr>
            <w:r/>
            <w:r>
              <w:rPr>
                <w:rFonts w:ascii="Verdana" w:hAnsi="Verdana"/>
                <w:b w:val="0"/>
                <w:sz w:val="16"/>
              </w:rPr>
              <w:t>Température de surface de la mer, méthode de mesure et profondeur sous la surface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Moyennes mensuelles de la pression, de la température, de la tension de vapeur et de la température de la mer/de l'eau</w:t>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Statistiques de premier ordre</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Précipitations</w:t>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Jour</w:t>
            </w:r>
          </w:p>
        </w:tc>
        <w:tc>
          <w:tcPr>
            <w:tcW w:type="dxa" w:w="2163"/>
          </w:tcPr>
          <w:p>
            <w:pPr>
              <w:spacing w:before="20" w:after="20"/>
            </w:pPr>
            <w:r/>
            <w:r>
              <w:rPr>
                <w:rFonts w:ascii="Verdana" w:hAnsi="Verdana"/>
                <w:b w:val="0"/>
                <w:sz w:val="16"/>
              </w:rPr>
              <w:t>= 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Précipitations</w:t>
            </w:r>
          </w:p>
        </w:tc>
        <w:tc>
          <w:tcPr>
            <w:tcW w:type="dxa" w:w="2163"/>
          </w:tcPr>
          <w:p>
            <w:pPr>
              <w:spacing w:before="20" w:after="20"/>
            </w:pPr>
            <w:r/>
            <w:r>
              <w:rPr>
                <w:rFonts w:ascii="Verdana" w:hAnsi="Verdana"/>
                <w:b w:val="0"/>
                <w:sz w:val="16"/>
              </w:rPr>
              <w:t>0 04 004</w:t>
            </w:r>
          </w:p>
        </w:tc>
        <w:tc>
          <w:tcPr>
            <w:tcW w:type="dxa" w:w="2163"/>
          </w:tcPr>
          <w:p>
            <w:pPr>
              <w:spacing w:before="20" w:after="20"/>
            </w:pPr>
            <w:r/>
            <w:r>
              <w:rPr>
                <w:rFonts w:ascii="Verdana" w:hAnsi="Verdana"/>
                <w:b w:val="0"/>
                <w:sz w:val="16"/>
              </w:rPr>
              <w:t>Heure</w:t>
            </w:r>
          </w:p>
        </w:tc>
        <w:tc>
          <w:tcPr>
            <w:tcW w:type="dxa" w:w="2163"/>
          </w:tcPr>
          <w:p>
            <w:pPr>
              <w:spacing w:before="20" w:after="20"/>
            </w:pPr>
            <w:r/>
            <w:r>
              <w:rPr>
                <w:rFonts w:ascii="Verdana" w:hAnsi="Verdana"/>
                <w:b w:val="0"/>
                <w:sz w:val="16"/>
              </w:rPr>
              <w:t>= 0</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Précipitations</w:t>
            </w:r>
          </w:p>
        </w:tc>
        <w:tc>
          <w:tcPr>
            <w:tcW w:type="dxa" w:w="2163"/>
          </w:tcPr>
          <w:p>
            <w:pPr>
              <w:spacing w:before="20" w:after="20"/>
            </w:pPr>
            <w:r/>
            <w:r>
              <w:rPr>
                <w:rFonts w:ascii="Verdana" w:hAnsi="Verdana"/>
                <w:b w:val="0"/>
                <w:sz w:val="16"/>
              </w:rPr>
              <w:t>0 04 074</w:t>
            </w:r>
          </w:p>
        </w:tc>
        <w:tc>
          <w:tcPr>
            <w:tcW w:type="dxa" w:w="2163"/>
          </w:tcPr>
          <w:p>
            <w:pPr>
              <w:spacing w:before="20" w:after="20"/>
            </w:pPr>
            <w:r/>
            <w:r>
              <w:rPr>
                <w:rFonts w:ascii="Verdana" w:hAnsi="Verdana"/>
                <w:b w:val="0"/>
                <w:sz w:val="16"/>
              </w:rPr>
              <w:t>Période ou décalage dans le temps de courte durée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Précipitations</w:t>
            </w:r>
          </w:p>
        </w:tc>
        <w:tc>
          <w:tcPr>
            <w:tcW w:type="dxa" w:w="2163"/>
          </w:tcPr>
          <w:p>
            <w:pPr>
              <w:spacing w:before="20" w:after="20"/>
            </w:pPr>
            <w:r/>
            <w:r>
              <w:rPr>
                <w:rFonts w:ascii="Verdana" w:hAnsi="Verdana"/>
                <w:b w:val="0"/>
                <w:sz w:val="16"/>
              </w:rPr>
              <w:t>0 04 023</w:t>
            </w:r>
          </w:p>
        </w:tc>
        <w:tc>
          <w:tcPr>
            <w:tcW w:type="dxa" w:w="2163"/>
          </w:tcPr>
          <w:p>
            <w:pPr>
              <w:spacing w:before="20" w:after="20"/>
            </w:pPr>
            <w:r/>
            <w:r>
              <w:rPr>
                <w:rFonts w:ascii="Verdana" w:hAnsi="Verdana"/>
                <w:b w:val="0"/>
                <w:sz w:val="16"/>
              </w:rPr>
              <w:t>Période ou décalage dans le temps</w:t>
            </w:r>
          </w:p>
        </w:tc>
        <w:tc>
          <w:tcPr>
            <w:tcW w:type="dxa" w:w="2163"/>
          </w:tcPr>
          <w:p>
            <w:pPr>
              <w:spacing w:before="20" w:after="20"/>
            </w:pPr>
            <w:r/>
            <w:r>
              <w:rPr>
                <w:rFonts w:ascii="Verdana" w:hAnsi="Verdana"/>
                <w:b w:val="0"/>
                <w:sz w:val="16"/>
              </w:rPr>
              <w:t>Nombre de jours dans le mois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Précipitations</w:t>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Hauteur du capteur au-dessus du sol (ou du pont sur une plate-forme marine)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Précipitations</w:t>
            </w:r>
          </w:p>
        </w:tc>
        <w:tc>
          <w:tcPr>
            <w:tcW w:type="dxa" w:w="2163"/>
          </w:tcPr>
          <w:p>
            <w:pPr>
              <w:spacing w:before="20" w:after="20"/>
            </w:pPr>
            <w:r/>
            <w:r>
              <w:rPr>
                <w:rFonts w:ascii="Verdana" w:hAnsi="Verdana"/>
                <w:b w:val="0"/>
                <w:sz w:val="16"/>
              </w:rPr>
              <w:t>0 13 060</w:t>
            </w:r>
          </w:p>
        </w:tc>
        <w:tc>
          <w:tcPr>
            <w:tcW w:type="dxa" w:w="2163"/>
          </w:tcPr>
          <w:p>
            <w:pPr>
              <w:spacing w:before="20" w:after="20"/>
            </w:pPr>
            <w:r/>
            <w:r>
              <w:rPr>
                <w:rFonts w:ascii="Verdana" w:hAnsi="Verdana"/>
                <w:b w:val="0"/>
                <w:sz w:val="16"/>
              </w:rPr>
              <w:t>Précipitations totales cumulées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Précipitations</w:t>
            </w:r>
          </w:p>
        </w:tc>
        <w:tc>
          <w:tcPr>
            <w:tcW w:type="dxa" w:w="2163"/>
          </w:tcPr>
          <w:p>
            <w:pPr>
              <w:spacing w:before="20" w:after="20"/>
            </w:pPr>
            <w:r/>
            <w:r>
              <w:rPr>
                <w:rFonts w:ascii="Verdana" w:hAnsi="Verdana"/>
                <w:b w:val="0"/>
                <w:sz w:val="16"/>
              </w:rPr>
              <w:t>0 13 051</w:t>
            </w:r>
          </w:p>
        </w:tc>
        <w:tc>
          <w:tcPr>
            <w:tcW w:type="dxa" w:w="2163"/>
          </w:tcPr>
          <w:p>
            <w:pPr>
              <w:spacing w:before="20" w:after="20"/>
            </w:pPr>
            <w:r/>
            <w:r>
              <w:rPr>
                <w:rFonts w:ascii="Verdana" w:hAnsi="Verdana"/>
                <w:b w:val="0"/>
                <w:sz w:val="16"/>
              </w:rPr>
              <w:t>Groupe de fréquence, précipitations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Précipitations</w:t>
            </w:r>
          </w:p>
        </w:tc>
        <w:tc>
          <w:tcPr>
            <w:tcW w:type="dxa" w:w="2163"/>
          </w:tcPr>
          <w:p>
            <w:pPr>
              <w:spacing w:before="20" w:after="20"/>
            </w:pPr>
            <w:r/>
            <w:r>
              <w:rPr>
                <w:rFonts w:ascii="Verdana" w:hAnsi="Verdana"/>
                <w:b w:val="0"/>
                <w:sz w:val="16"/>
              </w:rPr>
              <w:t>0 04 053</w:t>
            </w:r>
          </w:p>
        </w:tc>
        <w:tc>
          <w:tcPr>
            <w:tcW w:type="dxa" w:w="2163"/>
          </w:tcPr>
          <w:p>
            <w:pPr>
              <w:spacing w:before="20" w:after="20"/>
            </w:pPr>
            <w:r/>
            <w:r>
              <w:rPr>
                <w:rFonts w:ascii="Verdana" w:hAnsi="Verdana"/>
                <w:b w:val="0"/>
                <w:sz w:val="16"/>
              </w:rPr>
              <w:t>Nombre de jours avec précipitations égales ou supérieures à 1 mm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Précipitations</w:t>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Hauteur du capteur au-dessus du sol (ou du pont sur une plate-forme marine)</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3 08 022</w:t>
            </w:r>
          </w:p>
        </w:tc>
        <w:tc>
          <w:tcPr>
            <w:tcW w:type="dxa" w:w="2163"/>
          </w:tcPr>
          <w:p>
            <w:pPr>
              <w:spacing w:before="20" w:after="20"/>
            </w:pPr>
            <w:r>
              <w:rPr>
                <w:b/>
              </w:rPr>
            </w:r>
            <w:r>
              <w:rPr>
                <w:rFonts w:ascii="Verdana" w:hAnsi="Verdana"/>
                <w:b/>
                <w:sz w:val="16"/>
              </w:rPr>
              <w:t>(Normales mensuelles pour une station météorologique océanique conformément aux pratiques de transmission régionales ou nationales)</w:t>
            </w:r>
          </w:p>
        </w:tc>
        <w:tc>
          <w:tcPr>
            <w:tcW w:type="dxa" w:w="2163"/>
          </w:tcPr>
          <w:p>
            <w:pPr>
              <w:spacing w:before="20" w:after="20"/>
            </w:pPr>
            <w:r/>
            <w:r>
              <w:rPr>
                <w:rFonts w:ascii="Verdana" w:hAnsi="Verdana"/>
                <w:b w:val="0"/>
                <w:sz w:val="16"/>
              </w:rPr>
              <w:t>Normales de la pression, de la température, de la tension de vapeur et de la température de la mer/de l'eau</w:t>
            </w:r>
          </w:p>
        </w:tc>
        <w:tc>
          <w:tcPr>
            <w:tcW w:type="dxa" w:w="2163"/>
          </w:tcPr>
          <w:p>
            <w:pPr>
              <w:spacing w:before="20" w:after="20"/>
            </w:pPr>
            <w:r/>
            <w:r>
              <w:rPr>
                <w:rFonts w:ascii="Verdana" w:hAnsi="Verdana"/>
                <w:b w:val="0"/>
                <w:sz w:val="16"/>
              </w:rPr>
              <w:t>0 04 001</w:t>
            </w:r>
          </w:p>
        </w:tc>
        <w:tc>
          <w:tcPr>
            <w:tcW w:type="dxa" w:w="2163"/>
          </w:tcPr>
          <w:p>
            <w:pPr>
              <w:spacing w:before="20" w:after="20"/>
            </w:pPr>
            <w:r/>
            <w:r>
              <w:rPr>
                <w:rFonts w:ascii="Verdana" w:hAnsi="Verdana"/>
                <w:b w:val="0"/>
                <w:sz w:val="16"/>
              </w:rPr>
              <w:t>Année</w:t>
            </w:r>
          </w:p>
        </w:tc>
        <w:tc>
          <w:tcPr>
            <w:tcW w:type="dxa" w:w="2163"/>
          </w:tcPr>
          <w:p>
            <w:pPr>
              <w:spacing w:before="20" w:after="20"/>
            </w:pPr>
            <w:r/>
            <w:r>
              <w:rPr>
                <w:rFonts w:ascii="Verdana" w:hAnsi="Verdana"/>
                <w:b w:val="0"/>
                <w:sz w:val="16"/>
              </w:rPr>
              <w:t>Début de la période de référence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 la pression, de la température, de la tension de vapeur et de la température de la mer/de l'eau</w:t>
            </w:r>
          </w:p>
        </w:tc>
        <w:tc>
          <w:tcPr>
            <w:tcW w:type="dxa" w:w="2163"/>
          </w:tcPr>
          <w:p>
            <w:pPr>
              <w:spacing w:before="20" w:after="20"/>
            </w:pPr>
            <w:r/>
            <w:r>
              <w:rPr>
                <w:rFonts w:ascii="Verdana" w:hAnsi="Verdana"/>
                <w:b w:val="0"/>
                <w:sz w:val="16"/>
              </w:rPr>
              <w:t>0 04 001</w:t>
            </w:r>
          </w:p>
        </w:tc>
        <w:tc>
          <w:tcPr>
            <w:tcW w:type="dxa" w:w="2163"/>
          </w:tcPr>
          <w:p>
            <w:pPr>
              <w:spacing w:before="20" w:after="20"/>
            </w:pPr>
            <w:r/>
            <w:r>
              <w:rPr>
                <w:rFonts w:ascii="Verdana" w:hAnsi="Verdana"/>
                <w:b w:val="0"/>
                <w:sz w:val="16"/>
              </w:rPr>
              <w:t>Année</w:t>
            </w:r>
          </w:p>
        </w:tc>
        <w:tc>
          <w:tcPr>
            <w:tcW w:type="dxa" w:w="2163"/>
          </w:tcPr>
          <w:p>
            <w:pPr>
              <w:spacing w:before="20" w:after="20"/>
            </w:pPr>
            <w:r/>
            <w:r>
              <w:rPr>
                <w:rFonts w:ascii="Verdana" w:hAnsi="Verdana"/>
                <w:b w:val="0"/>
                <w:sz w:val="16"/>
              </w:rPr>
              <w:t>Fin de la période de référence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 la pression, de la température, de la tension de vapeur et de la température de la mer/de l'eau</w:t>
            </w:r>
          </w:p>
        </w:tc>
        <w:tc>
          <w:tcPr>
            <w:tcW w:type="dxa" w:w="2163"/>
          </w:tcPr>
          <w:p>
            <w:pPr>
              <w:spacing w:before="20" w:after="20"/>
            </w:pPr>
            <w:r/>
            <w:r>
              <w:rPr>
                <w:rFonts w:ascii="Verdana" w:hAnsi="Verdana"/>
                <w:b w:val="0"/>
                <w:sz w:val="16"/>
              </w:rPr>
              <w:t>0 04 002</w:t>
            </w:r>
          </w:p>
        </w:tc>
        <w:tc>
          <w:tcPr>
            <w:tcW w:type="dxa" w:w="2163"/>
          </w:tcPr>
          <w:p>
            <w:pPr>
              <w:spacing w:before="20" w:after="20"/>
            </w:pPr>
            <w:r/>
            <w:r>
              <w:rPr>
                <w:rFonts w:ascii="Verdana" w:hAnsi="Verdana"/>
                <w:b w:val="0"/>
                <w:sz w:val="16"/>
              </w:rPr>
              <w:t>Mois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 la pression, de la température, de la tension de vapeur et de la température de la mer/de l'eau</w:t>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Jour</w:t>
            </w:r>
          </w:p>
        </w:tc>
        <w:tc>
          <w:tcPr>
            <w:tcW w:type="dxa" w:w="2163"/>
          </w:tcPr>
          <w:p>
            <w:pPr>
              <w:spacing w:before="20" w:after="20"/>
            </w:pPr>
            <w:r/>
            <w:r>
              <w:rPr>
                <w:rFonts w:ascii="Verdana" w:hAnsi="Verdana"/>
                <w:b w:val="0"/>
                <w:sz w:val="16"/>
              </w:rPr>
              <w:t>= 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 la pression, de la température, de la tension de vapeur et de la température de la mer/de l'eau</w:t>
            </w:r>
          </w:p>
        </w:tc>
        <w:tc>
          <w:tcPr>
            <w:tcW w:type="dxa" w:w="2163"/>
          </w:tcPr>
          <w:p>
            <w:pPr>
              <w:spacing w:before="20" w:after="20"/>
            </w:pPr>
            <w:r/>
            <w:r>
              <w:rPr>
                <w:rFonts w:ascii="Verdana" w:hAnsi="Verdana"/>
                <w:b w:val="0"/>
                <w:sz w:val="16"/>
              </w:rPr>
              <w:t>0 04 004</w:t>
            </w:r>
          </w:p>
        </w:tc>
        <w:tc>
          <w:tcPr>
            <w:tcW w:type="dxa" w:w="2163"/>
          </w:tcPr>
          <w:p>
            <w:pPr>
              <w:spacing w:before="20" w:after="20"/>
            </w:pPr>
            <w:r/>
            <w:r>
              <w:rPr>
                <w:rFonts w:ascii="Verdana" w:hAnsi="Verdana"/>
                <w:b w:val="0"/>
                <w:sz w:val="16"/>
              </w:rPr>
              <w:t>Heure</w:t>
            </w:r>
          </w:p>
        </w:tc>
        <w:tc>
          <w:tcPr>
            <w:tcW w:type="dxa" w:w="2163"/>
          </w:tcPr>
          <w:p>
            <w:pPr>
              <w:spacing w:before="20" w:after="20"/>
            </w:pPr>
            <w:r/>
            <w:r>
              <w:rPr>
                <w:rFonts w:ascii="Verdana" w:hAnsi="Verdana"/>
                <w:b w:val="0"/>
                <w:sz w:val="16"/>
              </w:rPr>
              <w:t>= 0</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 la pression, de la température, de la tension de vapeur et de la température de la mer/de l'eau</w:t>
            </w:r>
          </w:p>
        </w:tc>
        <w:tc>
          <w:tcPr>
            <w:tcW w:type="dxa" w:w="2163"/>
          </w:tcPr>
          <w:p>
            <w:pPr>
              <w:spacing w:before="20" w:after="20"/>
            </w:pPr>
            <w:r/>
            <w:r>
              <w:rPr>
                <w:rFonts w:ascii="Verdana" w:hAnsi="Verdana"/>
                <w:b w:val="0"/>
                <w:sz w:val="16"/>
              </w:rPr>
              <w:t>0 04 074</w:t>
            </w:r>
          </w:p>
        </w:tc>
        <w:tc>
          <w:tcPr>
            <w:tcW w:type="dxa" w:w="2163"/>
          </w:tcPr>
          <w:p>
            <w:pPr>
              <w:spacing w:before="20" w:after="20"/>
            </w:pPr>
            <w:r/>
            <w:r>
              <w:rPr>
                <w:rFonts w:ascii="Verdana" w:hAnsi="Verdana"/>
                <w:b w:val="0"/>
                <w:sz w:val="16"/>
              </w:rPr>
              <w:t>Période ou décalage dans le temps de courte durée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 la pression, de la température, de la tension de vapeur et de la température de la mer/de l'eau</w:t>
            </w:r>
          </w:p>
        </w:tc>
        <w:tc>
          <w:tcPr>
            <w:tcW w:type="dxa" w:w="2163"/>
          </w:tcPr>
          <w:p>
            <w:pPr>
              <w:spacing w:before="20" w:after="20"/>
            </w:pPr>
            <w:r/>
            <w:r>
              <w:rPr>
                <w:rFonts w:ascii="Verdana" w:hAnsi="Verdana"/>
                <w:b w:val="0"/>
                <w:sz w:val="16"/>
              </w:rPr>
              <w:t>0 04 022</w:t>
            </w:r>
          </w:p>
        </w:tc>
        <w:tc>
          <w:tcPr>
            <w:tcW w:type="dxa" w:w="2163"/>
          </w:tcPr>
          <w:p>
            <w:pPr>
              <w:spacing w:before="20" w:after="20"/>
            </w:pPr>
            <w:r/>
            <w:r>
              <w:rPr>
                <w:rFonts w:ascii="Verdana" w:hAnsi="Verdana"/>
                <w:b w:val="0"/>
                <w:sz w:val="16"/>
              </w:rPr>
              <w:t>Période ou décalage dans le temps</w:t>
            </w:r>
          </w:p>
        </w:tc>
        <w:tc>
          <w:tcPr>
            <w:tcW w:type="dxa" w:w="2163"/>
          </w:tcPr>
          <w:p>
            <w:pPr>
              <w:spacing w:before="20" w:after="20"/>
            </w:pPr>
            <w:r/>
            <w:r>
              <w:rPr>
                <w:rFonts w:ascii="Verdana" w:hAnsi="Verdana"/>
                <w:b w:val="0"/>
                <w:sz w:val="16"/>
              </w:rPr>
              <w:t>= 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 la pression, de la température, de la tension de vapeur et de la température de la mer/de l'eau</w:t>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Statistiques de premier ordre</w:t>
            </w:r>
          </w:p>
        </w:tc>
        <w:tc>
          <w:tcPr>
            <w:tcW w:type="dxa" w:w="2163"/>
          </w:tcPr>
          <w:p>
            <w:pPr>
              <w:spacing w:before="20" w:after="20"/>
            </w:pPr>
            <w:r/>
            <w:r>
              <w:rPr>
                <w:rFonts w:ascii="Verdana" w:hAnsi="Verdana"/>
                <w:b w:val="0"/>
                <w:sz w:val="16"/>
              </w:rPr>
              <w:t>= 4 Valeur moyenne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 la pression, de la température, de la tension de vapeur et de la température de la mer/de l'eau</w:t>
            </w:r>
          </w:p>
        </w:tc>
        <w:tc>
          <w:tcPr>
            <w:tcW w:type="dxa" w:w="2163"/>
          </w:tcPr>
          <w:p>
            <w:pPr>
              <w:spacing w:before="20" w:after="20"/>
            </w:pPr>
            <w:r/>
            <w:r>
              <w:rPr>
                <w:rFonts w:ascii="Verdana" w:hAnsi="Verdana"/>
                <w:b w:val="0"/>
                <w:sz w:val="16"/>
              </w:rPr>
              <w:t>0 10 051</w:t>
            </w:r>
          </w:p>
        </w:tc>
        <w:tc>
          <w:tcPr>
            <w:tcW w:type="dxa" w:w="2163"/>
          </w:tcPr>
          <w:p>
            <w:pPr>
              <w:spacing w:before="20" w:after="20"/>
            </w:pPr>
            <w:r/>
            <w:r>
              <w:rPr>
                <w:rFonts w:ascii="Verdana" w:hAnsi="Verdana"/>
                <w:b w:val="0"/>
                <w:sz w:val="16"/>
              </w:rPr>
              <w:t>Pression ramenée au niveau moyen de la mer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 la pression, de la température, de la tension de vapeur et de la température de la mer/de l'eau</w:t>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Hauteur du capteur au-dessus du sol (ou du pont sur une plate-forme marine)</w:t>
            </w:r>
          </w:p>
        </w:tc>
        <w:tc>
          <w:tcPr>
            <w:tcW w:type="dxa" w:w="2163"/>
          </w:tcPr>
          <w:p>
            <w:pPr>
              <w:spacing w:before="20" w:after="20"/>
            </w:pPr>
            <w:r/>
            <w:r>
              <w:rPr>
                <w:rFonts w:ascii="Verdana" w:hAnsi="Verdana"/>
                <w:b w:val="0"/>
                <w:sz w:val="16"/>
              </w:rPr>
              <w:t>Mesure de la température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 la pression, de la température, de la tension de vapeur et de la température de la mer/de l'eau</w:t>
            </w:r>
          </w:p>
        </w:tc>
        <w:tc>
          <w:tcPr>
            <w:tcW w:type="dxa" w:w="2163"/>
          </w:tcPr>
          <w:p>
            <w:pPr>
              <w:spacing w:before="20" w:after="20"/>
            </w:pPr>
            <w:r/>
            <w:r>
              <w:rPr>
                <w:rFonts w:ascii="Verdana" w:hAnsi="Verdana"/>
                <w:b w:val="0"/>
                <w:sz w:val="16"/>
              </w:rPr>
              <w:t>0 07 033</w:t>
            </w:r>
          </w:p>
        </w:tc>
        <w:tc>
          <w:tcPr>
            <w:tcW w:type="dxa" w:w="2163"/>
          </w:tcPr>
          <w:p>
            <w:pPr>
              <w:spacing w:before="20" w:after="20"/>
            </w:pPr>
            <w:r/>
            <w:r>
              <w:rPr>
                <w:rFonts w:ascii="Verdana" w:hAnsi="Verdana"/>
                <w:b w:val="0"/>
                <w:sz w:val="16"/>
              </w:rPr>
              <w:t>Hauteur du capteur au-dessus de la surface de l'eau</w:t>
            </w:r>
          </w:p>
        </w:tc>
        <w:tc>
          <w:tcPr>
            <w:tcW w:type="dxa" w:w="2163"/>
          </w:tcPr>
          <w:p>
            <w:pPr>
              <w:spacing w:before="20" w:after="20"/>
            </w:pPr>
            <w:r/>
            <w:r>
              <w:rPr>
                <w:rFonts w:ascii="Verdana" w:hAnsi="Verdana"/>
                <w:b w:val="0"/>
                <w:sz w:val="16"/>
              </w:rPr>
              <w:t>Mesure de la température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 la pression, de la température, de la tension de vapeur et de la température de la mer/de l'eau</w:t>
            </w:r>
          </w:p>
        </w:tc>
        <w:tc>
          <w:tcPr>
            <w:tcW w:type="dxa" w:w="2163"/>
          </w:tcPr>
          <w:p>
            <w:pPr>
              <w:spacing w:before="20" w:after="20"/>
            </w:pPr>
            <w:r/>
            <w:r>
              <w:rPr>
                <w:rFonts w:ascii="Verdana" w:hAnsi="Verdana"/>
                <w:b w:val="0"/>
                <w:sz w:val="16"/>
              </w:rPr>
              <w:t>0 12 101</w:t>
            </w:r>
          </w:p>
        </w:tc>
        <w:tc>
          <w:tcPr>
            <w:tcW w:type="dxa" w:w="2163"/>
          </w:tcPr>
          <w:p>
            <w:pPr>
              <w:spacing w:before="20" w:after="20"/>
            </w:pPr>
            <w:r/>
            <w:r>
              <w:rPr>
                <w:rFonts w:ascii="Verdana" w:hAnsi="Verdana"/>
                <w:b w:val="0"/>
                <w:sz w:val="16"/>
              </w:rPr>
              <w:t>Température/température de l'air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 la pression, de la température, de la tension de vapeur et de la température de la mer/de l'eau</w:t>
            </w:r>
          </w:p>
        </w:tc>
        <w:tc>
          <w:tcPr>
            <w:tcW w:type="dxa" w:w="2163"/>
          </w:tcPr>
          <w:p>
            <w:pPr>
              <w:spacing w:before="20" w:after="20"/>
            </w:pPr>
            <w:r/>
            <w:r>
              <w:rPr>
                <w:rFonts w:ascii="Verdana" w:hAnsi="Verdana"/>
                <w:b w:val="0"/>
                <w:sz w:val="16"/>
              </w:rPr>
              <w:t>0 13 004</w:t>
            </w:r>
          </w:p>
        </w:tc>
        <w:tc>
          <w:tcPr>
            <w:tcW w:type="dxa" w:w="2163"/>
          </w:tcPr>
          <w:p>
            <w:pPr>
              <w:spacing w:before="20" w:after="20"/>
            </w:pPr>
            <w:r/>
            <w:r>
              <w:rPr>
                <w:rFonts w:ascii="Verdana" w:hAnsi="Verdana"/>
                <w:b w:val="0"/>
                <w:sz w:val="16"/>
              </w:rPr>
              <w:t>Tension de vapeur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 la pression, de la température, de la tension de vapeur et de la température de la mer/de l'eau</w:t>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Hauteur du capteur au-dessus du sol (ou du pont sur une plate-forme marine)</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 la pression, de la température, de la tension de vapeur et de la température de la mer/de l'eau</w:t>
            </w:r>
          </w:p>
        </w:tc>
        <w:tc>
          <w:tcPr>
            <w:tcW w:type="dxa" w:w="2163"/>
          </w:tcPr>
          <w:p>
            <w:pPr>
              <w:spacing w:before="20" w:after="20"/>
            </w:pPr>
            <w:r/>
            <w:r>
              <w:rPr>
                <w:rFonts w:ascii="Verdana" w:hAnsi="Verdana"/>
                <w:b w:val="0"/>
                <w:sz w:val="16"/>
              </w:rPr>
              <w:t>0 07 033</w:t>
            </w:r>
          </w:p>
        </w:tc>
        <w:tc>
          <w:tcPr>
            <w:tcW w:type="dxa" w:w="2163"/>
          </w:tcPr>
          <w:p>
            <w:pPr>
              <w:spacing w:before="20" w:after="20"/>
            </w:pPr>
            <w:r/>
            <w:r>
              <w:rPr>
                <w:rFonts w:ascii="Verdana" w:hAnsi="Verdana"/>
                <w:b w:val="0"/>
                <w:sz w:val="16"/>
              </w:rPr>
              <w:t>Hauteur du capteur au-dessus de la surface de l'eau</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 la pression, de la température, de la tension de vapeur et de la température de la mer/de l'eau</w:t>
            </w:r>
          </w:p>
        </w:tc>
        <w:tc>
          <w:tcPr>
            <w:tcW w:type="dxa" w:w="2163"/>
          </w:tcPr>
          <w:p>
            <w:pPr>
              <w:spacing w:before="20" w:after="20"/>
            </w:pPr>
            <w:r/>
            <w:r>
              <w:rPr>
                <w:rFonts w:ascii="Verdana" w:hAnsi="Verdana"/>
                <w:b w:val="0"/>
                <w:sz w:val="16"/>
              </w:rPr>
              <w:t>3 02 056</w:t>
            </w:r>
          </w:p>
        </w:tc>
        <w:tc>
          <w:tcPr>
            <w:tcW w:type="dxa" w:w="2163"/>
          </w:tcPr>
          <w:p>
            <w:pPr>
              <w:spacing w:before="20" w:after="20"/>
            </w:pPr>
            <w:r/>
            <w:r>
              <w:rPr>
                <w:rFonts w:ascii="Verdana" w:hAnsi="Verdana"/>
                <w:b w:val="0"/>
                <w:sz w:val="16"/>
              </w:rPr>
              <w:t>Température de la mer/de l'eau</w:t>
            </w:r>
          </w:p>
        </w:tc>
        <w:tc>
          <w:tcPr>
            <w:tcW w:type="dxa" w:w="2163"/>
          </w:tcPr>
          <w:p>
            <w:pPr>
              <w:spacing w:before="20" w:after="20"/>
            </w:pPr>
            <w:r/>
            <w:r>
              <w:rPr>
                <w:rFonts w:ascii="Verdana" w:hAnsi="Verdana"/>
                <w:b w:val="0"/>
                <w:sz w:val="16"/>
              </w:rPr>
              <w:t>Température de surface de la mer, méthode de mesure et profondeur sous la surface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 la pression, de la température, de la tension de vapeur et de la température de la mer/de l'eau</w:t>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Statistiques de premier ordre</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des précipitations</w:t>
            </w:r>
          </w:p>
        </w:tc>
        <w:tc>
          <w:tcPr>
            <w:tcW w:type="dxa" w:w="2163"/>
          </w:tcPr>
          <w:p>
            <w:pPr>
              <w:spacing w:before="20" w:after="20"/>
            </w:pPr>
            <w:r/>
            <w:r>
              <w:rPr>
                <w:rFonts w:ascii="Verdana" w:hAnsi="Verdana"/>
                <w:b w:val="0"/>
                <w:sz w:val="16"/>
              </w:rPr>
              <w:t>0 04 001</w:t>
            </w:r>
          </w:p>
        </w:tc>
        <w:tc>
          <w:tcPr>
            <w:tcW w:type="dxa" w:w="2163"/>
          </w:tcPr>
          <w:p>
            <w:pPr>
              <w:spacing w:before="20" w:after="20"/>
            </w:pPr>
            <w:r/>
            <w:r>
              <w:rPr>
                <w:rFonts w:ascii="Verdana" w:hAnsi="Verdana"/>
                <w:b w:val="0"/>
                <w:sz w:val="16"/>
              </w:rPr>
              <w:t>Année</w:t>
            </w:r>
          </w:p>
        </w:tc>
        <w:tc>
          <w:tcPr>
            <w:tcW w:type="dxa" w:w="2163"/>
          </w:tcPr>
          <w:p>
            <w:pPr>
              <w:spacing w:before="20" w:after="20"/>
            </w:pPr>
            <w:r/>
            <w:r>
              <w:rPr>
                <w:rFonts w:ascii="Verdana" w:hAnsi="Verdana"/>
                <w:b w:val="0"/>
                <w:sz w:val="16"/>
              </w:rPr>
              <w:t>Début de la période de référence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des précipitations</w:t>
            </w:r>
          </w:p>
        </w:tc>
        <w:tc>
          <w:tcPr>
            <w:tcW w:type="dxa" w:w="2163"/>
          </w:tcPr>
          <w:p>
            <w:pPr>
              <w:spacing w:before="20" w:after="20"/>
            </w:pPr>
            <w:r/>
            <w:r>
              <w:rPr>
                <w:rFonts w:ascii="Verdana" w:hAnsi="Verdana"/>
                <w:b w:val="0"/>
                <w:sz w:val="16"/>
              </w:rPr>
              <w:t>0 04 001</w:t>
            </w:r>
          </w:p>
        </w:tc>
        <w:tc>
          <w:tcPr>
            <w:tcW w:type="dxa" w:w="2163"/>
          </w:tcPr>
          <w:p>
            <w:pPr>
              <w:spacing w:before="20" w:after="20"/>
            </w:pPr>
            <w:r/>
            <w:r>
              <w:rPr>
                <w:rFonts w:ascii="Verdana" w:hAnsi="Verdana"/>
                <w:b w:val="0"/>
                <w:sz w:val="16"/>
              </w:rPr>
              <w:t>Année</w:t>
            </w:r>
          </w:p>
        </w:tc>
        <w:tc>
          <w:tcPr>
            <w:tcW w:type="dxa" w:w="2163"/>
          </w:tcPr>
          <w:p>
            <w:pPr>
              <w:spacing w:before="20" w:after="20"/>
            </w:pPr>
            <w:r/>
            <w:r>
              <w:rPr>
                <w:rFonts w:ascii="Verdana" w:hAnsi="Verdana"/>
                <w:b w:val="0"/>
                <w:sz w:val="16"/>
              </w:rPr>
              <w:t>Fin de la période de référence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des précipitations</w:t>
            </w:r>
          </w:p>
        </w:tc>
        <w:tc>
          <w:tcPr>
            <w:tcW w:type="dxa" w:w="2163"/>
          </w:tcPr>
          <w:p>
            <w:pPr>
              <w:spacing w:before="20" w:after="20"/>
            </w:pPr>
            <w:r/>
            <w:r>
              <w:rPr>
                <w:rFonts w:ascii="Verdana" w:hAnsi="Verdana"/>
                <w:b w:val="0"/>
                <w:sz w:val="16"/>
              </w:rPr>
              <w:t>0 04 002</w:t>
            </w:r>
          </w:p>
        </w:tc>
        <w:tc>
          <w:tcPr>
            <w:tcW w:type="dxa" w:w="2163"/>
          </w:tcPr>
          <w:p>
            <w:pPr>
              <w:spacing w:before="20" w:after="20"/>
            </w:pPr>
            <w:r/>
            <w:r>
              <w:rPr>
                <w:rFonts w:ascii="Verdana" w:hAnsi="Verdana"/>
                <w:b w:val="0"/>
                <w:sz w:val="16"/>
              </w:rPr>
              <w:t>Mois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des précipitations</w:t>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Jour</w:t>
            </w:r>
          </w:p>
        </w:tc>
        <w:tc>
          <w:tcPr>
            <w:tcW w:type="dxa" w:w="2163"/>
          </w:tcPr>
          <w:p>
            <w:pPr>
              <w:spacing w:before="20" w:after="20"/>
            </w:pPr>
            <w:r/>
            <w:r>
              <w:rPr>
                <w:rFonts w:ascii="Verdana" w:hAnsi="Verdana"/>
                <w:b w:val="0"/>
                <w:sz w:val="16"/>
              </w:rPr>
              <w:t>= 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des précipitations</w:t>
            </w:r>
          </w:p>
        </w:tc>
        <w:tc>
          <w:tcPr>
            <w:tcW w:type="dxa" w:w="2163"/>
          </w:tcPr>
          <w:p>
            <w:pPr>
              <w:spacing w:before="20" w:after="20"/>
            </w:pPr>
            <w:r/>
            <w:r>
              <w:rPr>
                <w:rFonts w:ascii="Verdana" w:hAnsi="Verdana"/>
                <w:b w:val="0"/>
                <w:sz w:val="16"/>
              </w:rPr>
              <w:t>0 04 004</w:t>
            </w:r>
          </w:p>
        </w:tc>
        <w:tc>
          <w:tcPr>
            <w:tcW w:type="dxa" w:w="2163"/>
          </w:tcPr>
          <w:p>
            <w:pPr>
              <w:spacing w:before="20" w:after="20"/>
            </w:pPr>
            <w:r/>
            <w:r>
              <w:rPr>
                <w:rFonts w:ascii="Verdana" w:hAnsi="Verdana"/>
                <w:b w:val="0"/>
                <w:sz w:val="16"/>
              </w:rPr>
              <w:t>Heure</w:t>
            </w:r>
          </w:p>
        </w:tc>
        <w:tc>
          <w:tcPr>
            <w:tcW w:type="dxa" w:w="2163"/>
          </w:tcPr>
          <w:p>
            <w:pPr>
              <w:spacing w:before="20" w:after="20"/>
            </w:pPr>
            <w:r/>
            <w:r>
              <w:rPr>
                <w:rFonts w:ascii="Verdana" w:hAnsi="Verdana"/>
                <w:b w:val="0"/>
                <w:sz w:val="16"/>
              </w:rPr>
              <w:t>= 0</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des précipitations</w:t>
            </w:r>
          </w:p>
        </w:tc>
        <w:tc>
          <w:tcPr>
            <w:tcW w:type="dxa" w:w="2163"/>
          </w:tcPr>
          <w:p>
            <w:pPr>
              <w:spacing w:before="20" w:after="20"/>
            </w:pPr>
            <w:r/>
            <w:r>
              <w:rPr>
                <w:rFonts w:ascii="Verdana" w:hAnsi="Verdana"/>
                <w:b w:val="0"/>
                <w:sz w:val="16"/>
              </w:rPr>
              <w:t>0 04 074</w:t>
            </w:r>
          </w:p>
        </w:tc>
        <w:tc>
          <w:tcPr>
            <w:tcW w:type="dxa" w:w="2163"/>
          </w:tcPr>
          <w:p>
            <w:pPr>
              <w:spacing w:before="20" w:after="20"/>
            </w:pPr>
            <w:r/>
            <w:r>
              <w:rPr>
                <w:rFonts w:ascii="Verdana" w:hAnsi="Verdana"/>
                <w:b w:val="0"/>
                <w:sz w:val="16"/>
              </w:rPr>
              <w:t>Période ou décalage dans le temps de courte durée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des précipitations</w:t>
            </w:r>
          </w:p>
        </w:tc>
        <w:tc>
          <w:tcPr>
            <w:tcW w:type="dxa" w:w="2163"/>
          </w:tcPr>
          <w:p>
            <w:pPr>
              <w:spacing w:before="20" w:after="20"/>
            </w:pPr>
            <w:r/>
            <w:r>
              <w:rPr>
                <w:rFonts w:ascii="Verdana" w:hAnsi="Verdana"/>
                <w:b w:val="0"/>
                <w:sz w:val="16"/>
              </w:rPr>
              <w:t>0 04 022</w:t>
            </w:r>
          </w:p>
        </w:tc>
        <w:tc>
          <w:tcPr>
            <w:tcW w:type="dxa" w:w="2163"/>
          </w:tcPr>
          <w:p>
            <w:pPr>
              <w:spacing w:before="20" w:after="20"/>
            </w:pPr>
            <w:r/>
            <w:r>
              <w:rPr>
                <w:rFonts w:ascii="Verdana" w:hAnsi="Verdana"/>
                <w:b w:val="0"/>
                <w:sz w:val="16"/>
              </w:rPr>
              <w:t>Période ou décalage dans le temps</w:t>
            </w:r>
          </w:p>
        </w:tc>
        <w:tc>
          <w:tcPr>
            <w:tcW w:type="dxa" w:w="2163"/>
          </w:tcPr>
          <w:p>
            <w:pPr>
              <w:spacing w:before="20" w:after="20"/>
            </w:pPr>
            <w:r/>
            <w:r>
              <w:rPr>
                <w:rFonts w:ascii="Verdana" w:hAnsi="Verdana"/>
                <w:b w:val="0"/>
                <w:sz w:val="16"/>
              </w:rPr>
              <w:t>= 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des précipitations</w:t>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Hauteur du capteur au-dessus du sol (ou du pont sur une plate-forme marine)</w:t>
            </w:r>
          </w:p>
        </w:tc>
        <w:tc>
          <w:tcPr>
            <w:tcW w:type="dxa" w:w="2163"/>
          </w:tcPr>
          <w:p>
            <w:pPr>
              <w:spacing w:before="20" w:after="20"/>
            </w:pPr>
            <w:r/>
            <w:r>
              <w:rPr>
                <w:rFonts w:ascii="Verdana" w:hAnsi="Verdana"/>
                <w:b w:val="0"/>
                <w:sz w:val="16"/>
              </w:rPr>
              <w:t>Mesure des précipitations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des précipitations</w:t>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Statistiques de premier ordre</w:t>
            </w:r>
          </w:p>
        </w:tc>
        <w:tc>
          <w:tcPr>
            <w:tcW w:type="dxa" w:w="2163"/>
          </w:tcPr>
          <w:p>
            <w:pPr>
              <w:spacing w:before="20" w:after="20"/>
            </w:pPr>
            <w:r/>
            <w:r>
              <w:rPr>
                <w:rFonts w:ascii="Verdana" w:hAnsi="Verdana"/>
                <w:b w:val="0"/>
                <w:sz w:val="16"/>
              </w:rPr>
              <w:t>= 4 Valeur moyenne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des précipitations</w:t>
            </w:r>
          </w:p>
        </w:tc>
        <w:tc>
          <w:tcPr>
            <w:tcW w:type="dxa" w:w="2163"/>
          </w:tcPr>
          <w:p>
            <w:pPr>
              <w:spacing w:before="20" w:after="20"/>
            </w:pPr>
            <w:r/>
            <w:r>
              <w:rPr>
                <w:rFonts w:ascii="Verdana" w:hAnsi="Verdana"/>
                <w:b w:val="0"/>
                <w:sz w:val="16"/>
              </w:rPr>
              <w:t>0 13 060</w:t>
            </w:r>
          </w:p>
        </w:tc>
        <w:tc>
          <w:tcPr>
            <w:tcW w:type="dxa" w:w="2163"/>
          </w:tcPr>
          <w:p>
            <w:pPr>
              <w:spacing w:before="20" w:after="20"/>
            </w:pPr>
            <w:r/>
            <w:r>
              <w:rPr>
                <w:rFonts w:ascii="Verdana" w:hAnsi="Verdana"/>
                <w:b w:val="0"/>
                <w:sz w:val="16"/>
              </w:rPr>
              <w:t>Précipitations totales cumulées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des précipitations</w:t>
            </w:r>
          </w:p>
        </w:tc>
        <w:tc>
          <w:tcPr>
            <w:tcW w:type="dxa" w:w="2163"/>
          </w:tcPr>
          <w:p>
            <w:pPr>
              <w:spacing w:before="20" w:after="20"/>
            </w:pPr>
            <w:r/>
            <w:r>
              <w:rPr>
                <w:rFonts w:ascii="Verdana" w:hAnsi="Verdana"/>
                <w:b w:val="0"/>
                <w:sz w:val="16"/>
              </w:rPr>
              <w:t>0 04 053</w:t>
            </w:r>
          </w:p>
        </w:tc>
        <w:tc>
          <w:tcPr>
            <w:tcW w:type="dxa" w:w="2163"/>
          </w:tcPr>
          <w:p>
            <w:pPr>
              <w:spacing w:before="20" w:after="20"/>
            </w:pPr>
            <w:r/>
            <w:r>
              <w:rPr>
                <w:rFonts w:ascii="Verdana" w:hAnsi="Verdana"/>
                <w:b w:val="0"/>
                <w:sz w:val="16"/>
              </w:rPr>
              <w:t>Nombre de jours avec précipitations égales ou supérieures à 1 mm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Normales des précipitations</w:t>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Statistiques de premier ordre</w:t>
            </w:r>
          </w:p>
        </w:tc>
        <w:tc>
          <w:tcPr>
            <w:tcW w:type="dxa" w:w="2163"/>
          </w:tcPr>
          <w:p>
            <w:pPr>
              <w:spacing w:before="20" w:after="20"/>
            </w:pPr>
            <w:r/>
            <w:r>
              <w:rPr>
                <w:rFonts w:ascii="Verdana" w:hAnsi="Verdana"/>
                <w:b w:val="0"/>
                <w:sz w:val="16"/>
              </w:rPr>
              <w:t>Mis à valeur manquante (annuler)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3 08 023</w:t>
            </w:r>
          </w:p>
        </w:tc>
        <w:tc>
          <w:tcPr>
            <w:tcW w:type="dxa" w:w="2163"/>
          </w:tcPr>
          <w:p>
            <w:pPr>
              <w:spacing w:before="20" w:after="20"/>
            </w:pPr>
            <w:r>
              <w:rPr>
                <w:b/>
              </w:rPr>
            </w:r>
            <w:r>
              <w:rPr>
                <w:rFonts w:ascii="Verdana" w:hAnsi="Verdana"/>
                <w:b/>
                <w:sz w:val="16"/>
              </w:rPr>
              <w:t>(Séquence pour la représentation des valeurs mensuelles composant les données CLIMAT SHIP, conformément aux pratiques de transmission régionales ou nationales)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3 08 021</w:t>
            </w:r>
          </w:p>
        </w:tc>
        <w:tc>
          <w:tcPr>
            <w:tcW w:type="dxa" w:w="2163"/>
          </w:tcPr>
          <w:p>
            <w:pPr>
              <w:spacing w:before="20" w:after="20"/>
            </w:pPr>
            <w:r/>
            <w:r>
              <w:rPr>
                <w:rFonts w:ascii="Verdana" w:hAnsi="Verdana"/>
                <w:b w:val="0"/>
                <w:sz w:val="16"/>
              </w:rPr>
              <w:t>Valeurs mensuelles provenant d'une station météorologique océanique conformément aux pratiques de transmission régionales ou nationales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3 08 022</w:t>
            </w:r>
          </w:p>
        </w:tc>
        <w:tc>
          <w:tcPr>
            <w:tcW w:type="dxa" w:w="2163"/>
          </w:tcPr>
          <w:p>
            <w:pPr>
              <w:spacing w:before="20" w:after="20"/>
            </w:pPr>
            <w:r/>
            <w:r>
              <w:rPr>
                <w:rFonts w:ascii="Verdana" w:hAnsi="Verdana"/>
                <w:b w:val="0"/>
                <w:sz w:val="16"/>
              </w:rPr>
              <w:t>Normales mensuelles pour une station météorologique océanique conformément aux pratiques de transmission régionales ou nationales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