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04: Метеорологические последовательности, общепринятые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(Давление на верхней границе облачности, температура и ветер)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(Давление на верхней границе облачности, ветер)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(Приземная температура)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(Давление на верхней границе облаков, облачный покров, температура)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(Средняя относительная влажность по слою)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Определяет слой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(Радиация)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Восходящая длинноволновая радиация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Нисходящая длинноволновая радиация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Восходящая коротковолновая радиация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(GOES-I/M инфо)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корреляции слежения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информации в нулевом приближении для зондирований с GOES-I/M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10 дескрипторов 4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10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(Местоположение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0 градусов долготы — расстояние от центра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90 градусов на восток, расстояние от центра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Северного полюса, расстояние от центра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(Скорость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первый компонент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второй компонент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третий компонент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(Часть облачности)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 в сегменте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сегментов, свободных от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(Излучение ясного неба)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приборы, используемые при обработке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излучения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излучения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плотность излучения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(Широта/долгота, возвышение Солнца, количество слоев)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4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восстановленных слоев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суммарному излучению неба)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 Тип элемента изображения: ясно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ясно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Ясно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облачно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(Облачное покрытие)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суши-моря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суммарному излучению неба)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ясно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Ясно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облачно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(Излучение в канале)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(Количественный показатель главного компонента в полосе частот)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