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06: Метеорологические или океанографические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(Глубина,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(Течение)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(Приземные ветер и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(Глубина, температура, соленость)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Поверхностная температура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подповерхностного зондирования (необязательные))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ветер и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запасного блока буя)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приборного оснащения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приборного оснащения буя)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станции наблюдений за приливами, метода передачи, времени передачи сообщения и времени начала отсчета для сводок во временном ряду)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 идентификация (5 символов)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типа датчика, значащего описателя для датчика и состояния функционирования)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описатель для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уровня воды и метеорологической составляющей во временном ряду)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уровня воды во временном ряду, аналогично 3 06 013, но без метеорологической составляющей)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дополнительных метеорологических данных, связанных с данными об уровне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Например, = 1 для 1 минуты, = 10 для 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АМС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подповерхностной температуры (высокая точность/ прецизионность) с флагами качества)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подповерхностной температуры (высокая точность/прецизионность) с флагами качества)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сводки о приливах, проверки уровня воды, временные инкременты)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сводки о приливах, проверки уровня воды, временнóй период или отклонение, временнóй инкремент)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(Метеорологические параметры на станции наблюдения за приливами)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временной период или отклонение,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временные инкременты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Время, в которое сообщение передается на наземную систему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информации о выборке измерителя волн цунами для высот водного столба в сводке временного ряда)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стандартного ежечасного сообщения с буя ДАРТ)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CPU (ЦП) BPR (донный регистратор давления)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модем DSP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модем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(цифровой процессор для обработки сигналов)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обнаружения цунами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фактического значения, сообщенного во временнóм ряду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(Соленость на поверхности)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(Поверхностное течение)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и солености)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Температура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Соленость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14 Скорость течения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Направление течения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профиле растворенного кислорода)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9 дескрипторов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Растворенный кислород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стандартных приземных морских метеорологических наблюдений с заякоренных буев)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температуры воздуха/влажности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отношению к воде при всех температурах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Период, в течение которого ветры усредняются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времени, в течение которого наблюдался максимальный порыв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основных измерений волн)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детальных спектральных измерений волн)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6 дескрипторов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по частоте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глубины и температуры (высокая точность/ прецизионность))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2 дескрипторов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глубин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ветра с дрейфующего буя)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Напр. = 2 WOTAN, = 3 Акустический анемометр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анемометра над поверхностью воды или эффективная высота для WOTAN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биогеохимические и радиационные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3 (двуокись углерода)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–1 (предшествующий час)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