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09: Последовательности данных вертикального зондирования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 — данные зондирования ветра)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(Профилометр ветра — декартовы координаты)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ветре, полученные с помощью радиолокатора для измерения профиля ветра (данные о продукции))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(Виртуальная температура РАСС (данные о продукции))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по лидару)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 Раздел данных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 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Коэффициент повторения дескриптора с задержкой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представленных в данных измерений длины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Затухающее обратное рассеяние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затухающего обратного рассеяния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частиц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коэффициента обратного рассеяния частиц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экстинкции частиц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коэффициента экстинкции частиц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Лидарное отношение частиц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лидарного отношения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деполяризации частиц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соотношения деполяризации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запуска, при необходимости, в минутах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запуска, в минутах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3 09 031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PILOT, PILOT SHIP и PILOT MOBIL, с давлением в качестве вертикальной координаты)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PILOT, PILOT SHIP и PILOT MOBIL, с высотой в качестве вертикальной координаты)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на высоте нахождения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высоте нахождения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TEMP, TEMP SHIP и TEMP MOBIL)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приборы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наблюдений типа TEMP DROP)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аппаратуры сбрасываемого 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CLIMAT TEMP и CLIMAT TEMP SHIP)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Высота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запуска зонда над средним уровнем моря 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32 Векторное среднее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Постоянство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для представления радиозондовых данных высокого разрешения с геопотенциальной высотой в качестве вертикальной координаты)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росы, относительной влажности и ветре на высоте нахождения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Для излучения в канале (0 14 045) используются единицы см для представления волнового числа. | 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 | Note 26: Если радиозонд снабжен датчиком относительной влажности, 0 13 009 в последовательности должна всегда сообщаться в качестве обязательной величины, а температура точки росы может быть включена как производная величина. Если радиозонд снабжен датчиком точки росы, 0 12 103 в последовательности должна всегда сообщаться, а дескриптор 0 13 009 следует установить на отсутствующее значение.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данных, полученных при спуске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 также для спуска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9: Дата/время запуска указывают дату/время начала измерения при спуске.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спуска радиозонда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 | Note 8: Представленные этой последовательностью данные должны быть рассортированы в нисходящем порядке на основе давления.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 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(Полный комплект данных радиозонда, включая 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полном заголовке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Приземное наблюдение с помощью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продолжительности и окончании полета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(Необработанные данные о ДТВ)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Процент достоверности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(Исходные несглаженные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Исходные несглаженные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(Исходные 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Исходные 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(Обработанные данные о ДТВ)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 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 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(Обработанные данные, полученные с использованием ГСОМ)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(Стандартные уровни и уровни особых точек)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(Вертикальный профиль для данных численного прогноза погоды)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Отсчетное время прогноза (Т-нуль)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масштабный коэффициент на 1; начальное значение и длина данных перерассчитываются в соответствии со спецификацией оператора 2 07 YYY, таблица 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Превышение станции (бескоординатное местоположение)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9 установить на 1 (Виртуальная высота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местности в модели на широте/долготе станции. Как определено дескриптором 0 08 086, данная величина конкретна для станции и для модели.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Прогноз, = 16 Анализ, = 27 Нулевое приближение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действия прогноза, выраженный как разница во времени с начальным значением. В случае анализа или прогноза на 00 ч, величина задается как 0.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1 28 000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28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уровней, использованных в вертикальном профиле, определяется данным повторением. Количество уровней является произвольным и включает все уровни над уровнем земли и уровни давления.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давление, = 0 Иное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 задается как 0, другие биты — как требуется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40: Уровни собственной вертикальной координаты модели, не находящиеся у поверхности, преобразуются в координату давления. Это делает уровни намного более понятными для интерпретации человеком и проще для использования общими демонстрационными приложениями. Эти уровни могут точно соответственно собственным уровням модели или могут быть интерполированы между уровнями модели и уровнями давления, выбранными центром-производителем.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Дополнительные расширенные данные модели должны быть включены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Дивергенция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движение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10 метров над уровнем земли, = 0 Иное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 установлен на 1, бит 8 установлен на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Вертикальная координата — 2 метра над уровнем земли, = 0 Иное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3 09 071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PILOT в районе АСЕКНА)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Запуск шара-зонда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