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12: Последовательности сводок по одному уровню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температура, 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ветер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облаков, облачный покров,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влажности, дата/ время,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влажность, средняя по слою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(Орбитальная информация, часть 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(Орбитальная информация, часть II)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HIRS — каналы 1–19)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HIRS — канал 20)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HIRS)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56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каналы 1–19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 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MSU — каналы 1–4)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11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MSU)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MSU — каналы 1–4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SSU — каналы 1–3)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SSU)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Яркостные температуры SSU — каналы 1–3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с изменением длины для определения волнового числа (спектрального))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14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ветряного рефлектометра)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луча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радиолокационного альтиметра)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ATSR, касающаяся температуры поверхности моря)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— расширенный формат)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— расширенный формат с изменением для определения волнового числа (спектрального))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 с изменением длины для определения волнового числа (спектрального)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QUIKSСAT)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(сзади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по ТПМ ATSR (SADIST-2))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9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Ячейка размером 10 угловых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надирного изображения | Установлено на нуль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(только для надирного изображения)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наклона двойного изображения | 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(двойное изображение)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0–9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23 бита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SEAWIND QUIKSСAT)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по SEAWINDS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антенны, 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(впереди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(впереди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(сзади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(сзади по ходу спутника)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(Ветер, формальная погрешность, вероятность)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(Значения ветра по SEAWINDS)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 по SEAWINDS)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(NOF) SEAWINDS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(Поляризация антенны, яркостная температура)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28 битов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(Коррекции высоты)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высота- -время)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калибровки разомкнутого контура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(контроль автоматического усиления)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(Передача данных, полученных с помощью MERIS)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(Взаимные спектры океана — WVS)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земли/моря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18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(RA2 — Радиолокационный высотомер-2)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RА2-L2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RА2-L2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обработки MWR-L2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HPA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320 МГц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80 МГц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20 МГц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высоты значительной волны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модели, полученная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RА2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(Спектр волн в океане)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его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во входных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Степени достоверности инверсии SAR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между строками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Разрешение вдоль строки сканирования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отсечения помех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36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 длин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ячейки уровня 1b АSCAT)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ячейки, расположенной поперек траектории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ячейки ветра рефлектометра)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“A”)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ячейки вектора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5 бит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выбранного вектора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(Неопределенные данные о ветре)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2 бита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масшта-бирование на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3 бита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Увеличить масшта-Изменить масштаб бирование на 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1b АSCAT)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заголовка АSCAT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уровня 1b АSCAT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параметре сигма-0 АSCAT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рефлектометра о ветре)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ячейки ветра рефлектометра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Неоднозначные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рефлектометра о влажности почвы)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Экстраполированное обратное рассеяние при угле падения 40 градусов (сигма0_40)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Сухое 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корректировки влажности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1b и уровня 2 АSCАТ)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уровня 1b АSCAT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влажности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СМОС)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по СМОС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(Альтиметр SIRAL, установленный на CryoSat-2)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станции приема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 (на частоте 20 Гц) с учетом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данным альтиметра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величина значений 20 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значений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слежения над океаном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