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19</w:t>
      </w:r>
    </w:p>
    <w:p>
      <w:r>
        <w:rPr>
          <w:rFonts w:ascii="Verdana" w:hAnsi="Verdana"/>
          <w:b/>
          <w:sz w:val="18"/>
        </w:rPr>
        <w:t>0 19 001  Type of synoptic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Depression or low (extratroplcal)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Tropical depression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Tropical storm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 tropical storm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Typhoon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Dust/sandstorm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59: New local names for storm of various strengths shall be added as necessary.</w:t>
      </w:r>
    </w:p>
    <w:p/>
    <w:p>
      <w:r>
        <w:rPr>
          <w:rFonts w:ascii="Verdana" w:hAnsi="Verdana"/>
          <w:b/>
          <w:sz w:val="18"/>
        </w:rPr>
        <w:t>0 19 008  Vertical extent of circulation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Shallow (top of circulation below 700-hPa level)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Medium (top between 700-hPa and 400-hPa level)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Deep (top above 400-hPa level)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19 010  Method for tracking the centre of synoptic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Minimum value of sea level pressure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value of 850 hPa relative vorticity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19 100  Time interval to calculate the movement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the preceding 15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the preceding 30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the preceding 1 hour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the preceding 2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the preceding 3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the preceding 6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During a period of more than 6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19 101  Accuracy of the position of the centre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visible on radar scope, accuracy good (within 10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visible on radar scope, accuracy fair (within 30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visible on radar scope, accuracy poor (within 50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of the centre within the area covered by the radar scope, determination by means of the spiral-band overlay, accuracy good (within 10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of the centre within the area covered by the radar scope, determination by means of the spiral-band overlay, accuracy fair (within 30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of the centre within the area covered by the radar scope, determination by means of the spiral-band overlay, accuracy poor (within 50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of the centre outside the area covered by the radar scope, extrapolation by means of the spiral-band overlay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Accuracy 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19 102  Shape and definition of the eye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Circular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Elliptical - the minor axis is at least 3/4 the length of the major axis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well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Elliptical - the minor axis is less than 3/4 the length of the major axis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well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Apparent double eye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well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 shape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well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Ill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Undetermined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19 103  Diameter of major axis of the eye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Less than 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to less than 10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to less than 15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 to less than 20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to less than 25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 to less than 30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 to less than 35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 to less than 40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 to less than 50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 km and greater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19 104  Change in character of the eye during the 30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first become visible during the past 30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significant change in the characteristics or size of the eye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smaller with no other significant change in characteristics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larger with no other significant change in characteristics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less distinct with no significant change in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less distinct and decreased in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less distinct and increased in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more distinct with no significant change in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more distinct and decreased in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 has become more distinct and increased in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in character and size of eye cannot be 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19 105  Distance between the end of spiral band and the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to less than 100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to less than 200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 to less than 300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 to less than 400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 to less than 500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 to less than 600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 to less than 800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 km or more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Doubtful or 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19 107  Time interval over which the movement of the tropical cyclone has been calculated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Less than 1 hour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to less than 2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to less than 3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to less than 6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to less than 9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to less than 12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to less than 15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 to less than 18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 to less than 21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 to less than 30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19 108  Accuracy of geographical position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within 10 km of the transmitted 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within 20 km of the transmitted 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within 50 km of the transmitted 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within 100 km of the transmitted 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within 200 km of the transmitted 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within 300 km of the transmitted 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Cyclone centre 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19 109  Mean diameter of the overcast cloud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Less than 1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deg to less than 2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deg to less than 3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deg to less than 4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deg to less than 5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deg to less than 6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deg to less than 7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deg to less than 8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deg to less than 9 deg of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deg of latitude or more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19 110  Apparent 24-hour change in intensity of the tropical cyclone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Much weakening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Weakening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change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Intensification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Strong Intensification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observed previously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Undetermined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19 113  Cloud pattern type of the DT-number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Curved Band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Shear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Eye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Banding Eye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Central Dense Overcast (CDO)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Embedded Centre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Centre Cold Cover (CCC)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19 117  Cloud picture type of the PT-number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(curved band)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(CDO)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(shear)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19 119  Type of the final T-number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DT-number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PT-number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MET-number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