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03 : Séquences météorologiques communes aux données de sondages verticaux</w:t>
      </w:r>
    </w:p>
    <w:p>
      <w:r>
        <w:rPr>
          <w:rFonts w:ascii="Verdana" w:hAnsi="Verdana"/>
          <w:b/>
          <w:sz w:val="18"/>
        </w:rPr>
        <w:t>3 03 001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Géopotentiel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03 002 (Vent au niveau de pression)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Géopotentiel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point de rosée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Géopotentiel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point de rosée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03 011 (Vent à la hauteur (géopotentielle))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Géopotentiel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correspondant à des données de sondage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03 012 (Vent au niveau de pression)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correspondant à des données de sondage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03 013 (Géopotentiel, température, humidité, vent au niveau de pression)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correspondant à des données de sondage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Géopotentiel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Humidité relative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03 014 (Géopotentiel, température, température du point de rosée, vent au niveau de pression)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correspondant à des données de sondage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Géopotentiel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point de rosée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03 021 (Couche, qualité)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définissant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couche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Couche, qualité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Géopotentiel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Épaisseur de la couche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03 023 (Température moyenne de la couche)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Couche, qualité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de la couche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03 024 (Eau précipitable)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Couche, qualité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Eau précipitable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03 025 (Canal de satellite et température de luminance)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Canal/canaux de satellite utilisé(s) pour les calculs d'indicateurs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3 03 027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Géopotentiel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03 031 (Données significatives, terre/mer, température de la pellicule superficielle)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Base de sondage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Zénith local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soleil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Zénith du soleil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terre/mer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pellicule superficielle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03 032 (Nuages)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Nébulosité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au sommet des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03 033 (Nuages)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Nébulosité (totale)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au sommet des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03 040 (Radiosondage - durée du vol et données sur la fin du sondage)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des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Fin du sondage au niveau de vol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 ou décalage dans le temps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 ou décalage dans le temps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 et heure (au centième de seconde près)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Corrections de pression du niveau de vol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Humidité relative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rayonnement solaire et infrarouge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géopotentielle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Répéter 2 descripteurs 2 fois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du niveau de vol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Raison de l'abandon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03 041 (Séquence de données de vent)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de satellite utilisé dans le traitement des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calcul du vent à partir de données satellitaires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Largeur de bande du canal du satellite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la plus basse de l'amas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03 050 (Données sur le vent au niveau de pression correspondant à la position de la radiosonde)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à l'heure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étendue correspondant à des données de sondage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site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site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03 051 (Données sur le cisaillement du vent au niveau de pression correspondant à la position de la radiosonde)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à l'heure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étendue correspondant à des données de sondage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site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site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Cisaillement du vent (valeur absolue) sur une couche inférieure de 1 km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Cisaillement du vent (valeur absolue) sur une couche supérieure de 1 km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03 052 (Données sur le vent à l'altitude correspondant à la position de la radiosonde)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à l'heure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étendue correspondant à des données de sondage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géopotentielle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site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site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03 053 (Données sur le cisaillement du vent à l'altitude correspondant à la position de la radiosonde)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à l'heure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étendue correspondant à des données de sondage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géopotentielle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site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site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Cisaillement du vent (valeur absolue) sur une couche inférieure de 1 km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Cisaillement du vent (valeur absolue) sur une couche supérieure de 1 km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03 054 (Données sur la température, le point de rosée et le vent au niveau de pression correspondant à la position de la radiosonde)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à l'heure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étendue correspondant à des données de sondage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géopotentielle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site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site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Point de rosée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03 055 (Données sur la température, le point de rosée, l'humidité relative et le vent à la hauteur de la radiosonde)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à l'heure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étendue correspondant à des données de sondage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géopotentielle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site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 rapport au site du lâcher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Humidité relative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Point de rosée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03 056 (Données sur la température, le point de rosée et le vent au niveau de pression correspondant à la position de la radiosonde, pression et hauteur géopotentielle étant indiquées avec une plus grande précision)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 ou décalage dans le temps de longue durée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Depuis le moment du lancement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étendue correspondant à des données de sondage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Augmenter l'échelle, la valeur de référence et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géopotentielle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Augmentation de l'échelle, de la valeur de référence et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latitude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Depuis le point de lancement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Depuis le point de lancement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Point de rosée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03 099 (Métadonnées communes aux capteurs de température/d'humidité)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Largeur de l'abri ou de la protection sur le plan horizontal (x)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de l'abri ou de la protection sur le plan horizontal (y)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l'abri ou de la protection sur le plan vertical (z)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capteur de température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Propriétaire de l'instrument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Boîtier du thermomètre/de l'hygromètre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Matériau du boîtier du thermomètre/de l'hygromètre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d'abri/de protection contre le rayonnement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Configuration des persiennes de l'abri pour thermomètre/hygromètre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Abri ou protection avec ventilation artificielle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Volume de ventilation forcée au moment de l'observation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15: Les descripteurs 3 03 021 à 3 03 027 ne sont pas disponibles dans le CREX.</w:t>
      </w:r>
    </w:p>
    <w:p>
      <w:r>
        <w:rPr>
          <w:rFonts w:ascii="Verdana" w:hAnsi="Verdana"/>
          <w:i/>
          <w:sz w:val="14"/>
        </w:rPr>
        <w:t>Note 34: Le décalage en latitude 0 05 015 est établi par rapport à la latitude du site du lâcher. Le décalage en longitude 0 06 015 est établi par rapport à la longitude du site du lâcher.</w:t>
      </w:r>
    </w:p>
    <w:p>
      <w:r>
        <w:rPr>
          <w:rFonts w:ascii="Verdana" w:hAnsi="Verdana"/>
          <w:i/>
          <w:sz w:val="14"/>
        </w:rPr>
        <w:t>Note 35: Le décalage dans le temps de longue durée 0 04 086 est établi par rapport à l’heure du lâcher 3 01 013 (en secondes).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