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04: Метеорологические последовательности, общепринятые</w:t>
      </w:r>
    </w:p>
    <w:p>
      <w:r>
        <w:rPr>
          <w:rFonts w:ascii="Verdana" w:hAnsi="Verdana"/>
          <w:b/>
          <w:sz w:val="18"/>
        </w:rPr>
        <w:t>3 04 001 (Давление на верхней границе облачности, температура и ветер)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04 002 (Давление на верхней границе облачности, ветер)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04 003 (Приземная температура)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04 004 (Давление на верхней границе облаков, облачный покров, температура)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(общая)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04 005 (Средняя относительная влажность по слою)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вычисления средней влажности по слою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Определяет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04 006 (Радиация)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Восходящая длинноволновая радиация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Нисходящая длинноволновая радиация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Коротковолновая радиация, интегрированная за 24 часа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Восходящая коротковолновая радиация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04 011 (GOES-I/M инфо)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определения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корреляции слежения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суши/моря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Источник информации в нулевом приближении для зондирований с GOES-I/M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10 дескрипторов 4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 дескриптора 10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определения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04 030 (Местоположение платформы)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направлении 0 градусов долготы — расстояние от центра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направлении 90 градусов на восток, расстояние от центра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направлении Северного полюса, расстояние от центра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04 031 (Скорость платформы)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Абсолютная скорость платформы — первый компонент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Абсолютная скорость платформы — второй компонент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Абсолютная скорость платформы — третий компонент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04 032 (Часть облачности)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полосы частот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 в сегменте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сегментов, свободных от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04 033 (Излучение ясного неба)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приборы, используемые при обработке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излучения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излучения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полосы частот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плотность излучения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04 034 (Широта/долгота, возвышение Солнца, количество слоев)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4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(общая)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на верхней границе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восстановленных слоев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04 035 (Данные по суммарному излучению неба)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полосы частот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 Тип элемента изображения: ясно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 изображения: ясно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Ясно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 изображения: облачно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нижнего яруса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нижнего яруса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среднего яруса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среднего яруса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верхнего яруса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верхнего яруса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</w:tbl>
    <w:p/>
    <w:p>
      <w:r>
        <w:rPr>
          <w:rFonts w:ascii="Verdana" w:hAnsi="Verdana"/>
          <w:b/>
          <w:sz w:val="18"/>
        </w:rPr>
        <w:t>3 04 036 (Облачное покрытие)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свободных от облаков сегментов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суши-моря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свободных от облаков сегментов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суши/моря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в сегменте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нижнего яруса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в сегменте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нижнего яруса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среднего яруса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в сегменте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среднего яруса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верхнего яруса)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в сегменте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верхнего яруса)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04 037 (Данные по суммарному излучению неба)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полосы частот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 изображения: ясно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Ясно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 изображения: облачно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нижнего яруса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нижнего яруса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среднего яруса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среднего яруса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верхнего яруса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верхнего яруса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04 039 (Излучение в канале)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8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Масштабированное излучение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04 040 (Количественный показатель главного компонента в полосе частот)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Начальный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Конечный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квантования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Остаточное СКО в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базы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Ненормализованная величина основного компонента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