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21: Последовательности радиолокационных сводок</w:t>
      </w:r>
    </w:p>
    <w:p>
      <w:r>
        <w:rPr>
          <w:rFonts w:ascii="Verdana" w:hAnsi="Verdana"/>
          <w:b/>
          <w:sz w:val="18"/>
        </w:rPr>
        <w:t>3 21 001 (Профилометр ветра — характеристики антенны)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Площадь эффективной поверхности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усиление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луча 3 дБ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Подавление бокового лепестка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21 003 (Профилометр ветра — основные данные)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Мощность сигнала, превышающего 1 мВт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доплеровская скорость (радиальная)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ширина доплеровской скорости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сигнал/шум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21 004 (Профилометр ветра — основные данные зондирования)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Идентификация и тип станции, дата/время, местоположение (высокая точность), высота станции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Профилометр ветра — основные данные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21 005 (Характеристики приемопередатчика)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Обработка отраженного сигнала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перестройки частоты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Пиковая мощность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мощность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Частота повторения импульсов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Длительность импульса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Промежуточная частота приемника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полосы по промежуточной частоте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Минимальный обнаруживаемый сигнал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Динамический диапазон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Временной контроль чувствительности (STC)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21 006 (Характеристики интеграции)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Длительность строб-импульса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усредненных строб-импульсов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интегрированных импульсов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Интеграция отраженного сигнала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21 007 (Коррекции)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Метод калибровки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Подавление мешающих отражений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помех от земной поверхности (защита)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с увеличением дальности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яркой полосы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на обтекателе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в прозрачной атмосфере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затухания в осадках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21 008 (Конверсия Z в 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Конверсия Z в 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Фактор конверсии Z в 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Экспонента конверсии Z в 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21 009 (Законы от A до Z)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Закон от A до Z для коэффициента затухания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Закон от A до Z для экспоненты затухания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21 010 (Характеристики антенны)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или абсолютная 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Возвышение основания опоры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антенны над основанием опоры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Обтекатель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усиление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луча 3 дБ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Подавление бокового лепестка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Выделение поперечной поляризации (по оси)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антенны (азимут)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антенны (угол места)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по азимуту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по углу места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21 011 (Общие характеристики)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изображения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Комбинация с другими данными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сетки координат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21 012 (Угол места антенны)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места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21 021 (Основная информация о профилометре ветра/ РАСC (заголовок для обозначения системы/места наблюдения))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используемого измерительного оборудования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8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Ширина луча 3 дБ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11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-6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частота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11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Длительность строб-импульса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21 022 (Профилометр ветра: параметры ветра по обработанным данным)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 бит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 бит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сигнал/шум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21 023 (Профилометр ветра: параметры ветра по необработанным данным)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0-й момент доплеровского спектра сигнала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сигнал/шум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доплеровская скорость (радиальная)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9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ширина доплеровской скорости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21 024 (Режим РАСC: обработанные данные РАСC)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 бит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Виртуальная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Компонента 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сигнал/шум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21 025 (Режим РАСC: необработанные данные РАСC)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0-й момент доплеровского спектра сигнала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сигнал/шум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доплеровская скорость (радиальная)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9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ширина доплеровской скорости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0-й момент доплеровского спектра сигнала РАСС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Относящийся к сигналу РАСС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сигнал/шум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Относящееся к сигналу РАСС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прохождения акустического сигнала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9 битов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ширина доплеровской скорости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Относящаяся к сигналу РАСС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21 026 (Данные РАСC — потоки)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1 бит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Значимость ассоциированного поля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Виртуальная температура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2 ) Структурная постоянная индекса рефракции (С 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Турбулентный вертикальный поток количества движения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Турбулентный поток вертикальной подъемной силы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Турбулентная кинетическая энергия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Энергия диссипации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Добавить ассоциированное поле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21 027 (Спецификация радиолокатора, нормированное радиолокационное поперечное сечение, коэффициент дисперсии Kp)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визирования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падения луча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Нормализованный радиолокационный разрез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(альфа)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(бета)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(гамма)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параметра сигма-0 по измерениям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параметра сигма-0 по измерениям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 суша/лед по наблюдениям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Контроль качества дисперсии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21 028 (Спецификация радиолокатора, нормализованный радиолокационный разрез SEAWINDS, коэффициент дисперсии Kp)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визирования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падения луча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Поляризация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Нормализованный радиолокационный разрез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(альфа)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(бета)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(гамма)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параметра сигма-0 по измерениям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параметра сигма-0 по измерениям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поверхности суша/лед по измерениям SEAWINDS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Контроль качества дисперсии параметра сигма-0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21 030 (Информация о параметре сигма-0 АSCАТ)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луча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масштаб на 10^1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Увеличить длину на 3 бита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падения луча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Изменить масштаб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азимута антенны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Обратное рассеяние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Радиометрическое разрешение (величина помех)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Расчетное качество Kp АSCАТ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Используемость параметра сигма-0 АSCАТ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Использование синтезированных данных АSCАТ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синтезированных данных АSCАТ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спутниковой орбиты и пространственного положения АSCАТ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Загрязнение отражательной поверхности солнечной панели АSCАТ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и качество телеметрии АSCАТ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экстраполированной функции начала отсчета АSCАТ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суши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