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40</w:t>
      </w:r>
    </w:p>
    <w:p>
      <w:r>
        <w:rPr>
          <w:rFonts w:ascii="Verdana" w:hAnsi="Verdana"/>
          <w:b/>
          <w:sz w:val="18"/>
        </w:rPr>
        <w:t>0 40 005  Флаг коррекции влажности почвы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Влажность почвы между –20 % и 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Влажность почвы между 100 % и 120 %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начала отсчета влажного обратного рассеяния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начала отсчета сухого обратного рассеяния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рассеяния объема в песке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CF81: Номинальный диапазон влажности поверхности почвы — от 0 % до 100 %. В крайних случаях экстраполированное обратное рассеяние при угле наклона в 40 градусов может превышать исходный показатель для влажного обратного рассеяния. В этих случаях значение, полученное в результате процесса измерения влажности поверхности почвы, будет менее 0 % или более 100 %, соответственно.</w:t>
      </w:r>
    </w:p>
    <w:p/>
    <w:p>
      <w:r>
        <w:rPr>
          <w:rFonts w:ascii="Verdana" w:hAnsi="Verdana"/>
          <w:b/>
          <w:sz w:val="18"/>
        </w:rPr>
        <w:t>0 40 006  Флаг обработки влажности почвы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почва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Чувствительность к влажности почвы ниже предела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Шум азимута выше предела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Обратное рассеяние переднего-заднего луча вне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Наклон среднего-переднего луча вне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Наклон среднего-заднего луча вне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Влажность почвы ниже –20 %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Влажность почвы выше 120 %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CF81: Номинальный диапазон влажности поверхности почвы — от 0 % до 100 %. В крайних случаях экстраполированное обратное рассеяние при угле наклона в 40 градусов может превышать исходный показатель для влажного обратного рассеяния. В этих случаях значение, полученное в результате процесса измерения влажности поверхности почвы, будет менее 0 % или более 100 %, соответственно.</w:t>
      </w:r>
    </w:p>
    <w:p/>
    <w:p>
      <w:r>
        <w:rPr>
          <w:rFonts w:ascii="Verdana" w:hAnsi="Verdana"/>
          <w:b/>
          <w:sz w:val="18"/>
        </w:rPr>
        <w:t>0 40 011  Флаг интерполяции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 средней высоты поверхности моря (MSS)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 океанского прилива, решение 1 (0 = 4 единицам над океаном, 1 = менее 4 единиц)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 океанского прилива, решение 2 (0 = 4 единицам над океаном, 1 = менее 4 единиц)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 метеорологических данных (0 = 4 единицам над океаном, 1 = менее 4 единиц)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40 012  Флаг качества данных радиометра (0 — хорошее, 1 — плохое)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 18,7 ГГц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 23,8 ГГц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 34 ГГц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40 013  Флаг интерпретации яркостной температуры, измеренной с помощью радиометра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Интерполяция без пропуска между данными JMR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Интерполяция с пропусками между данными JMR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Экстраполяция данных JMR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Неудавшаяся экстраполяция и интерполяция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40 020  GqisFlagQualDetailed — Флаг качества для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NZPD (номер нулевой разности хода) и ошибка комплексной калибровки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Полоса 3, искаженная вследствие выброса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Полоса 3, искаженная вследствие насыщения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Полоса 2, искаженная вследствие выброса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Полоса 1, искаженная вследствие выброса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Переполнение/ недостаточность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обработки на борту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спектральной калибровки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радиометрической калибровки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AVHRR отсутствуют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IIS отсутствуют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зондирующего устройства отсутствуют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результирующий флаг для всех полос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обработки на земле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взаимной калибровки IASI/AVHRR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Резервный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40 023  Вспомогательные флаги состояния альтиметра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полосы (0 = 3Ku_1C_3Ku, 1 = 2Ku_1C_2Ku)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Частота полосы C (0 = 320 МГц, 1 = 100 Мгц)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полосы C (0 = вкл., 1 = выкл.)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полосы Ku (0 = вкл., 1 = выкл.)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40 024  Наличие метеорологической карты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Имеются 2 карты (разница 6 часов)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Имеются 2 карты (разница &gt; 6 часов)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Имеется 1 карта; данные экстраполируются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Карты 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40 025  Флаг интерполяции для среднего значения величины суточного прилива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Хорошая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40 028  Флаг качества GMI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хорошего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Возможные солнечные блики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Возможные радиочастотные помехи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геоположения пониженного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Скорректированные данные с учетом вторжения теплой нагрузки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Сканирование с функцией гашения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в файле отсутствуют или непригодны для чтения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Нефизическая яркостная температура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в данных геопозиционирования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отсутствуют в одном канале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отсутствуют во множестве каналов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Значения широты/долготы вне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Нехарактерные статусные режимы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 до соответствующего пикселя низкой частоты &gt; 7 км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 (информация о качестве отсутствует)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40 036  Классификационный тип данных лидара L2b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Ясно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40 043  Индикатор маневра спутника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Платформа не осуществляет маневр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Платформа осуществляет маневр, номинальная обработка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Платформа осуществляет маневр, отсутствие обработки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40 045  Образование облаков и определение высоты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Облачная продукция, полученная методом хи-квадрат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Облачная продукция, полученная в канале CO2 методом слоирования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высоты, произведенное статистическим извлечением нулевого приближения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высоты, произведенное в результате прогнозов ЧПП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40 046  Сводка облачности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МПО IASI чисто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Небольшая вероятность распространения облаков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МПО IASI частично закрыто облаками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Высокое или полное облачное покрытие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40 047  Флаг валидации для продукции уровня 1 IASI или IASI-NG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Измерения IASI и вспомогательная информация доступны и хорошего качества для обработки L2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Продукция уровня 1с IASI пониженного качества согласно флагам уровня 1с IASI, отсутствие обработки L2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Контроль качества показывает, что данные уровня 1с IASI пониженного качества (не указано флагами уровня 1с IASI), отсутствие обработки L2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40 048  Флаг валидации потока данных уровня 1 AMSU-A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Ожидаемые измерения AMSU доступны, хорошего качества и совмещены с IASI для обработки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AMSU-A доступны, но пониженного качества (согласно флагам уровня 1 AMSU и тестам контроля качества) и не используются для обработки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совпадающих (во времени и пространстве) измерений AMSU, доступных для обработки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40 049  Выполненные тесты облаков и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Оптическая толщина облаков IASI указывает на облачность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Оптическая толщина облаков IASI вычислена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Тест на однородность AVHRR указывает на облачность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Тест на однородность AVHRR выполнен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Тест облака IASI-AVHRR ANN указывает на облачность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Тест облака IASI-AVHRR ANN выполнен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Интегрированная доля облачности AVHRR указывает на облачность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Интегрированная доля облачности AVHRR определена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тест AMSU указывает на облачность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тест AMSU выполнен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тест окна IASI указывает на облачность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тест окна IASI выполнен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40 050  Инициализация извлечения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MHS включен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 включен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IASI включен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40 051  Конвергенция итерационного извлечения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Методы оптимальной оценки (МОО) не выполнялись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МОО отменен ввиду слишком высоких остаточных погрешностей нулевого приближения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Минимизация не сошлась, зондирование отклонено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Минимизация не сошлась, зондирование принято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Минимизация сошлась, но зондирование отклонено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Минимизация сошлась, зондирование принято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40 052  Указание сверхадиабатики и перенасыщенности в итоговом извлечении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Условия перенасыщенности в извлечении МОО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Сверхадиабатические условия в извлечении МОО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Условия перенасыщенности в нулевом приближении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Сверхадиабатические условия в нулевом приближении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40 054  Возможные ошибки обработки и ввода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Обнаружена ошибка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Сообщение L1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Сообщение L2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Сообщение вспомогательных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Сообщение подгоночной процедуры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Открытие файла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Чтение файла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2 «из линейной регрессии» (F_Qual), сообщить о пикселе, в котором L2 не в полной степени надежны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Пустое поле или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Отсутствует значение приземного давления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Фильтрация излучения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40 055  Диагностика извлечения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Фильтрация излучения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Полярные регионы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Ночное расположение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Отрицательная высота поверхности ниже среднего уровня моря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на снимке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Снимок над морем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Снимок над пустыней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поверхностного слоя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Дифференциал температуры поверхностного слоя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Слишком слабый контраст спектральной линии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число итераций превышено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Отрицательное частичное содержание вещества в столбе воздуха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Матрица некорректна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Расхождение подгонки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использования GSL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Остаточные погрешности со сдвигом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Остаточные погрешности с наклоном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Большое остаточное СКО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Неадекватное усреднение ядра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Обнаружено наличие льда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40 056  Общее качество извлечения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Использование не рекомендовано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Использовать с осторожностью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Наилучшее качество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40 057  Флаги извлечения уровня 2 IASI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Обнаружена ошибка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Сообщение L1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Сообщение L2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Сообщение вспомогательных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Сообщение подгоночной процедуры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Поднят неверный флаг L1 или L2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вполне надежный уровень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Отсутствует температура или значения влажности в вертикальном профиле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Отсутствует значение приземного давления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Фильтрация излучения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Полярные регионы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Ночное расположение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Отрицательная высота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на снимке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Снимок над морем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Снимок над пустыней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Отсутствует температура поверхностного слоя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Извлеченная температура поверхностного слоя значительно отклоняется от модели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Слишком слабый контраст спектральной линии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число итераций превышено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Отрицательное частичное содержание вещества в столбе воздуха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Матрица некорректна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Расхождение подгонки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использования GSL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Остаточные погрешности со сдвигом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Остаточные погрешности с наклоном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Большое остаточное СКО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Неадекватное усреднение ядра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Обнаружено наличие льда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40 068  Флаг общего качества извлечения для SO2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Значения рассчитаны c L2 IASI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данных L2 IASI отсутствуют профили давления и температуры; вместо них используются данные модели/прогноза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Наилучшее качество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