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Класс 05: Местоположение (горизонтальное – 1)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blHeader/>
        </w:trPr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FXY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ЕД. ИЗМ. BUFR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НАЧ. ОТСЧ.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БИТЫ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ЕД. ИЗМ. CREX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СИМВ.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0 05 001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 (высокая точность)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-9000000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0 05 002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 (низкая точность)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-9000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Увеличение широты (высокая точность)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-9000000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Увеличение широты (низкая точность)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-9000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Сдвиг по широте (высокая точность)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-9000000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Сдвиг по широте (низкая точность)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-9000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0 05 021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Пеленг или азимут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degree true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degree true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0 05 022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Азимут Солнца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degree true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degree true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0 05 023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Отклонение азимута Солнца от азимута спутника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-1800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0 05 030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(спектральное)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ряда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0 05 032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Смещение по оси Y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-1073741824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B184: Смещение по оси Y — это расстояния между точкой отсчета проекции и верхним левым углом верхнего левого пикселя на карте.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0 05 033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Размер элемента изображения на горизонтали – 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0 05 034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ряда вдоль траектории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0 05 035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Максимальный размер X-размерности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0 05 036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трансекты судна согласно ППС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орбиты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строки сканирования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канала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поля зрения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цикла оборота спутника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эффективного поля зрения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0 05 052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Приращение номера канала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0 05 053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Приращение номера поля зрения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0 05 060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Угловая позиция Y из центра силы тяжести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-8000000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0 05 061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Угловая позиция Z из центра силы тяжести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-8000000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0 05 063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Крен космического аппарата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0 05 064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Тангаж космического аппарата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0 05 066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Рыскание космического аппарата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0 05 067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Количество строк сканирования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0 05 068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профиля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0 05 069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Канал приема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0 05 070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Идентификатор наблюдения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0 05 071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Идентификатор маршрутного режима (Stripmap)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0 05 072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Количество спектров в направлении дальности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0 05 073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Количество спектров в азимутальном направлении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0 05 074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Индекс в направлении дальности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0 05 075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Индекс в азимутальном направлении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i/>
          <w:sz w:val="14"/>
        </w:rPr>
        <w:t>Note B32: Пеленг или азимут следует использовать только для установленного местоположения и не должен переопределять это местоположение.</w:t>
      </w:r>
    </w:p>
    <w:p>
      <w:r>
        <w:rPr>
          <w:rFonts w:ascii="Verdana" w:hAnsi="Verdana"/>
          <w:i/>
          <w:sz w:val="14"/>
        </w:rPr>
        <w:t>Note B110: Увеличение широты с севера на юг следует выражать отрицательными значениями.</w:t>
      </w:r>
    </w:p>
    <w:p>
      <w:r>
        <w:rPr>
          <w:rFonts w:ascii="Verdana" w:hAnsi="Verdana"/>
          <w:i/>
          <w:sz w:val="14"/>
        </w:rPr>
        <w:t>Note B122: Южную широту следует выражать отрицательными значениями.</w:t>
      </w:r>
    </w:p>
    <w:p>
      <w:r>
        <w:rPr>
          <w:rFonts w:ascii="Verdana" w:hAnsi="Verdana"/>
          <w:i/>
          <w:sz w:val="14"/>
        </w:rPr>
        <w:t>Note B140: Размер элемента изображения на горизонтали — 1 приводится в положении, где масштабный коэффициент карты равен единице.</w:t>
      </w:r>
    </w:p>
    <w:p>
      <w:r>
        <w:rPr>
          <w:rFonts w:ascii="Verdana" w:hAnsi="Verdana"/>
          <w:i/>
          <w:sz w:val="14"/>
        </w:rPr>
        <w:t>Note B163: Величины широты и приращений широты ограничены диапазоном от –90 до +90 градусов.</w:t>
      </w:r>
    </w:p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