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31</w:t>
      </w:r>
    </w:p>
    <w:p>
      <w:r>
        <w:rPr>
          <w:rFonts w:ascii="Verdana" w:hAnsi="Verdana"/>
          <w:b/>
          <w:sz w:val="18"/>
        </w:rPr>
        <w:t>0 31 021  Associated field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1-bit indicator of quality</w:t>
            </w:r>
          </w:p>
        </w:tc>
        <w:tc>
          <w:tcPr>
            <w:tcW w:type="dxa" w:w="3784"/>
          </w:tcPr>
          <w:p>
            <w:pPr>
              <w:spacing w:before="20" w:after="20"/>
            </w:pPr>
            <w:r/>
            <w:r>
              <w:rPr>
                <w:rFonts w:ascii="Verdana" w:hAnsi="Verdana"/>
                <w:b w:val="0"/>
                <w:sz w:val="16"/>
              </w:rPr>
              <w:t>0 = Good, 1 = Suspect or bad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2-bit indicator of quality</w:t>
            </w:r>
          </w:p>
        </w:tc>
        <w:tc>
          <w:tcPr>
            <w:tcW w:type="dxa" w:w="3784"/>
          </w:tcPr>
          <w:p>
            <w:pPr>
              <w:spacing w:before="20" w:after="20"/>
            </w:pPr>
            <w:r/>
            <w:r>
              <w:rPr>
                <w:rFonts w:ascii="Verdana" w:hAnsi="Verdana"/>
                <w:b w:val="0"/>
                <w:sz w:val="16"/>
              </w:rPr>
              <w:t>0 = Good, 1 = Slightly suspect, 2 = Highly suspect, 3 = Bad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8-bit indicator of quality control</w:t>
            </w:r>
          </w:p>
        </w:tc>
        <w:tc>
          <w:tcPr>
            <w:tcW w:type="dxa" w:w="3784"/>
          </w:tcPr>
          <w:p>
            <w:pPr>
              <w:spacing w:before="20" w:after="20"/>
            </w:pPr>
            <w:r/>
            <w:r>
              <w:rPr>
                <w:rFonts w:ascii="Verdana" w:hAnsi="Verdana"/>
                <w:b w:val="0"/>
                <w:sz w:val="16"/>
              </w:rPr>
              <w:t>0 = Data checked and declared good; 1 = Data checked and declared suspect; 2 = Data checked and declared aggregated; 3 = Data checked and declared out of instrument range; 4 = Data checked, declared aggregated, and out of instrument range; 5 = Parameter is not measured at the station; 6 = Daily value not provided; 7 = Data unchecked, 8-254 = Reserved; 255 = Missing (QC info not available)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4-bit indicator of quality control class according to GTSPP</w:t>
            </w:r>
          </w:p>
        </w:tc>
        <w:tc>
          <w:tcPr>
            <w:tcW w:type="dxa" w:w="3784"/>
          </w:tcPr>
          <w:p>
            <w:pPr>
              <w:spacing w:before="20" w:after="20"/>
            </w:pPr>
            <w:r/>
            <w:r>
              <w:rPr>
                <w:rFonts w:ascii="Verdana" w:hAnsi="Verdana"/>
                <w:b w:val="0"/>
                <w:sz w:val="16"/>
              </w:rPr>
              <w:t>0 = Unqualified, 1 = Correct value (all checks passed), 2 = Probably good but value inconsistent with statistics (differ from climatology), 3 = Probably bad (spike, gradient, ... if other tests passed), 4 = Bad value, impossible value (out of scale, vertical instability, constant profile), 5 = Value modified during quality control, 6-7 = Not used (reserved), 8 = Interpolated value, 9 = Missing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Percentage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0 = Not suspected, 1 = Suspected, 2 = Reserved, 3 = Information not required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0 = Data present, good, collocated, 1 = Data available but of degraded quality and not used, 2 = No spatiotemporally collocated data available, 3-14 = Not used (reserved), 15 = 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10-20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1-bit indicator of correction</w:t>
            </w:r>
          </w:p>
        </w:tc>
        <w:tc>
          <w:tcPr>
            <w:tcW w:type="dxa" w:w="3784"/>
          </w:tcPr>
          <w:p>
            <w:pPr>
              <w:spacing w:before="20" w:after="20"/>
            </w:pPr>
            <w:r/>
            <w:r>
              <w:rPr>
                <w:rFonts w:ascii="Verdana" w:hAnsi="Verdana"/>
                <w:b w:val="0"/>
                <w:sz w:val="16"/>
              </w:rPr>
              <w:t>0 = Original value, 1 = Substituted/corrected value</w:t>
            </w:r>
          </w:p>
        </w:tc>
        <w:tc>
          <w:tcPr>
            <w:tcW w:type="dxa" w:w="3784"/>
          </w:tcPr>
          <w:p>
            <w:pPr>
              <w:spacing w:before="20" w:after="20"/>
            </w:pPr>
            <w:r/>
            <w:r>
              <w:rPr>
                <w:rFonts w:ascii="Verdana" w:hAnsi="Verdana"/>
                <w:b w:val="0"/>
                <w:sz w:val="16"/>
              </w:rPr>
              <w:t>Note 74: To represent Intensity of precipitation, type of precipitation and state of functionality, 0 20 024 (Code table), 0 20 021 (Flag table) and 0 33 005 (Flag table) are used, respectively.</w:t>
            </w:r>
          </w:p>
        </w:tc>
      </w:tr>
      <w:tr>
        <w:trPr>
          <w:cantSplit/>
        </w:trPr>
        <w:tc>
          <w:tcPr>
            <w:tcW w:type="dxa" w:w="3784"/>
          </w:tcPr>
          <w:p>
            <w:pPr>
              <w:spacing w:before="20" w:after="20"/>
            </w:pPr>
            <w:r/>
            <w:r>
              <w:rPr>
                <w:rFonts w:ascii="Verdana" w:hAnsi="Verdana"/>
                <w:b w:val="0"/>
                <w:sz w:val="16"/>
              </w:rPr>
              <w:t>22-62</w:t>
            </w:r>
          </w:p>
        </w:tc>
        <w:tc>
          <w:tcPr>
            <w:tcW w:type="dxa" w:w="3784"/>
          </w:tcPr>
          <w:p>
            <w:pPr>
              <w:spacing w:before="20" w:after="20"/>
            </w:pPr>
            <w:r/>
            <w:r>
              <w:rPr>
                <w:rFonts w:ascii="Verdana" w:hAnsi="Verdana"/>
                <w:b w:val="0"/>
                <w:sz w:val="16"/>
              </w:rPr>
              <w:t>Reserved for local 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31 031  Data present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 = Data present, 1 = Data not present</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