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08: Surface report sequences (sea)</w:t>
      </w:r>
    </w:p>
    <w:p>
      <w:r>
        <w:rPr>
          <w:rFonts w:ascii="Verdana" w:hAnsi="Verdana"/>
          <w:b/>
          <w:sz w:val="18"/>
        </w:rPr>
        <w:t>3 08 001 (Buoy/platform - fixed)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3 01 033</w:t>
            </w:r>
          </w:p>
        </w:tc>
        <w:tc>
          <w:tcPr>
            <w:tcW w:type="dxa" w:w="3784"/>
          </w:tcPr>
          <w:p>
            <w:pPr>
              <w:spacing w:before="20" w:after="20"/>
            </w:pPr>
            <w:r/>
            <w:r>
              <w:rPr>
                <w:rFonts w:ascii="Verdana" w:hAnsi="Verdana"/>
                <w:b w:val="0"/>
                <w:sz w:val="16"/>
              </w:rPr>
              <w:t>Buoy/platform - fixed</w:t>
            </w:r>
          </w:p>
        </w:tc>
        <w:tc>
          <w:tcPr>
            <w:tcW w:type="dxa" w:w="3784"/>
          </w:tcPr>
          <w:p>
            <w:pPr>
              <w:spacing w:before="20" w:after="20"/>
            </w:pPr>
            <w:r/>
            <w:r>
              <w:rPr>
                <w:rFonts w:ascii="Verdana" w:hAnsi="Verdana"/>
                <w:b w:val="0"/>
                <w:sz w:val="16"/>
              </w:rPr>
              <w:t>Identification, type, date/time, position (high accuracy)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08 002 (Buoy/platform - fixed)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3 01 034</w:t>
            </w:r>
          </w:p>
        </w:tc>
        <w:tc>
          <w:tcPr>
            <w:tcW w:type="dxa" w:w="3784"/>
          </w:tcPr>
          <w:p>
            <w:pPr>
              <w:spacing w:before="20" w:after="20"/>
            </w:pPr>
            <w:r/>
            <w:r>
              <w:rPr>
                <w:rFonts w:ascii="Verdana" w:hAnsi="Verdana"/>
                <w:b w:val="0"/>
                <w:sz w:val="16"/>
              </w:rPr>
              <w:t>Buoy/platform - fixed</w:t>
            </w:r>
          </w:p>
        </w:tc>
        <w:tc>
          <w:tcPr>
            <w:tcW w:type="dxa" w:w="3784"/>
          </w:tcPr>
          <w:p>
            <w:pPr>
              <w:spacing w:before="20" w:after="20"/>
            </w:pPr>
            <w:r/>
            <w:r>
              <w:rPr>
                <w:rFonts w:ascii="Verdana" w:hAnsi="Verdana"/>
                <w:b w:val="0"/>
                <w:sz w:val="16"/>
              </w:rPr>
              <w:t>Identification, type, date/time, position (coarse accuracy)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08 003 (Buoy/platform - moving)</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3 01 035</w:t>
            </w:r>
          </w:p>
        </w:tc>
        <w:tc>
          <w:tcPr>
            <w:tcW w:type="dxa" w:w="3784"/>
          </w:tcPr>
          <w:p>
            <w:pPr>
              <w:spacing w:before="20" w:after="20"/>
            </w:pPr>
            <w:r/>
            <w:r>
              <w:rPr>
                <w:rFonts w:ascii="Verdana" w:hAnsi="Verdana"/>
                <w:b w:val="0"/>
                <w:sz w:val="16"/>
              </w:rPr>
              <w:t>Buoy/platform - moving</w:t>
            </w:r>
          </w:p>
        </w:tc>
        <w:tc>
          <w:tcPr>
            <w:tcW w:type="dxa" w:w="3784"/>
          </w:tcPr>
          <w:p>
            <w:pPr>
              <w:spacing w:before="20" w:after="20"/>
            </w:pPr>
            <w:r/>
            <w:r>
              <w:rPr>
                <w:rFonts w:ascii="Verdana" w:hAnsi="Verdana"/>
                <w:b w:val="0"/>
                <w:sz w:val="16"/>
              </w:rPr>
              <w:t>Identification, movement, type, date/time, position (coarse accuracy)</w:t>
            </w:r>
          </w:p>
        </w:tc>
        <w:tc>
          <w:tcPr>
            <w:tcW w:type="dxa" w:w="3784"/>
          </w:tcPr>
          <w:p>
            <w:pPr>
              <w:spacing w:before="20" w:after="20"/>
            </w:pPr>
            <w:r/>
            <w:r>
              <w:rPr>
                <w:rFonts w:ascii="Verdana" w:hAnsi="Verdana"/>
                <w:b w:val="0"/>
                <w:sz w:val="16"/>
              </w:rPr>
              <w:t>Note 13: Descriptor 3 08 007 should be used instead of 3 08 003 to encode moving buoy/platform information.</w:t>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t>Note 13: Descriptor 3 08 007 should be used instead of 3 08 003 to encode moving buoy/platform information.</w:t>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13: Descriptor 3 08 007 should be used instead of 3 08 003 to encode moving buoy/platform information.</w:t>
            </w:r>
          </w:p>
        </w:tc>
      </w:tr>
    </w:tbl>
    <w:p/>
    <w:p>
      <w:r>
        <w:rPr>
          <w:rFonts w:ascii="Verdana" w:hAnsi="Verdana"/>
          <w:b/>
          <w:sz w:val="18"/>
        </w:rPr>
        <w:t>3 08 004 (Ship)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3 01 036</w:t>
            </w:r>
          </w:p>
        </w:tc>
        <w:tc>
          <w:tcPr>
            <w:tcW w:type="dxa" w:w="3784"/>
          </w:tcPr>
          <w:p>
            <w:pPr>
              <w:spacing w:before="20" w:after="20"/>
            </w:pPr>
            <w:r/>
            <w:r>
              <w:rPr>
                <w:rFonts w:ascii="Verdana" w:hAnsi="Verdana"/>
                <w:b w:val="0"/>
                <w:sz w:val="16"/>
              </w:rPr>
              <w:t>Ship</w:t>
            </w:r>
          </w:p>
        </w:tc>
        <w:tc>
          <w:tcPr>
            <w:tcW w:type="dxa" w:w="3784"/>
          </w:tcPr>
          <w:p>
            <w:pPr>
              <w:spacing w:before="20" w:after="20"/>
            </w:pPr>
            <w:r/>
            <w:r>
              <w:rPr>
                <w:rFonts w:ascii="Verdana" w:hAnsi="Verdana"/>
                <w:b w:val="0"/>
                <w:sz w:val="16"/>
              </w:rPr>
              <w:t>Identification, movement, type, date/time, position (coarse accuracy)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3 08 004</w:t>
            </w:r>
          </w:p>
        </w:tc>
        <w:tc>
          <w:tcPr>
            <w:tcW w:type="dxa" w:w="3784"/>
          </w:tcPr>
          <w:p>
            <w:pPr>
              <w:spacing w:before="20" w:after="20"/>
            </w:pPr>
            <w:r/>
            <w:r>
              <w:rPr>
                <w:rFonts w:ascii="Verdana" w:hAnsi="Verdana"/>
                <w:b w:val="0"/>
                <w:sz w:val="16"/>
              </w:rPr>
              <w:t>Ship</w:t>
            </w:r>
          </w:p>
        </w:tc>
        <w:tc>
          <w:tcPr>
            <w:tcW w:type="dxa" w:w="3784"/>
          </w:tcPr>
          <w:p>
            <w:pPr>
              <w:spacing w:before="20" w:after="20"/>
            </w:pPr>
            <w:r/>
            <w:r>
              <w:rPr>
                <w:rFonts w:ascii="Verdana" w:hAnsi="Verdana"/>
                <w:b w:val="0"/>
                <w:sz w:val="16"/>
              </w:rPr>
              <w:t>Basic ship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3 02 024</w:t>
            </w:r>
          </w:p>
        </w:tc>
        <w:tc>
          <w:tcPr>
            <w:tcW w:type="dxa" w:w="3784"/>
          </w:tcPr>
          <w:p>
            <w:pPr>
              <w:spacing w:before="20" w:after="20"/>
            </w:pPr>
            <w:r/>
            <w:r>
              <w:rPr>
                <w:rFonts w:ascii="Verdana" w:hAnsi="Verdana"/>
                <w:b w:val="0"/>
                <w:sz w:val="16"/>
              </w:rPr>
              <w:t>Wind and swell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08 006 (Buoy Section 1 optional parameters)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0 10 061</w:t>
            </w:r>
          </w:p>
        </w:tc>
        <w:tc>
          <w:tcPr>
            <w:tcW w:type="dxa" w:w="3784"/>
          </w:tcPr>
          <w:p>
            <w:pPr>
              <w:spacing w:before="20" w:after="20"/>
            </w:pPr>
            <w:r/>
            <w:r>
              <w:rPr>
                <w:rFonts w:ascii="Verdana" w:hAnsi="Verdana"/>
                <w:b w:val="0"/>
                <w:sz w:val="16"/>
              </w:rPr>
              <w:t>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0 10 063</w:t>
            </w:r>
          </w:p>
        </w:tc>
        <w:tc>
          <w:tcPr>
            <w:tcW w:type="dxa" w:w="3784"/>
          </w:tcPr>
          <w:p>
            <w:pPr>
              <w:spacing w:before="20" w:after="20"/>
            </w:pPr>
            <w:r/>
            <w:r>
              <w:rPr>
                <w:rFonts w:ascii="Verdana" w:hAnsi="Verdana"/>
                <w:b w:val="0"/>
                <w:sz w:val="16"/>
              </w:rPr>
              <w:t>Characteristic of pressure tendency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0 12 004</w:t>
            </w:r>
          </w:p>
        </w:tc>
        <w:tc>
          <w:tcPr>
            <w:tcW w:type="dxa" w:w="3784"/>
          </w:tcPr>
          <w:p>
            <w:pPr>
              <w:spacing w:before="20" w:after="20"/>
            </w:pPr>
            <w:r/>
            <w:r>
              <w:rPr>
                <w:rFonts w:ascii="Verdana" w:hAnsi="Verdana"/>
                <w:b w:val="0"/>
                <w:sz w:val="16"/>
              </w:rPr>
              <w:t>Air temperature at 2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3 08 007</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3 01 055</w:t>
            </w:r>
          </w:p>
        </w:tc>
        <w:tc>
          <w:tcPr>
            <w:tcW w:type="dxa" w:w="3784"/>
          </w:tcPr>
          <w:p>
            <w:pPr>
              <w:spacing w:before="20" w:after="20"/>
            </w:pPr>
            <w:r/>
            <w:r>
              <w:rPr>
                <w:rFonts w:ascii="Verdana" w:hAnsi="Verdana"/>
                <w:b w:val="0"/>
                <w:sz w:val="16"/>
              </w:rPr>
              <w:t>Identification and type of station, date/time, location (high accuracy), movement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Depth below sea/water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08 009 (Sequence for representation of synoptic reports from a sea station suitable for SHIP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3 01 093</w:t>
            </w:r>
          </w:p>
        </w:tc>
        <w:tc>
          <w:tcPr>
            <w:tcW w:type="dxa" w:w="3784"/>
          </w:tcPr>
          <w:p>
            <w:pPr>
              <w:spacing w:before="20" w:after="20"/>
            </w:pPr>
            <w:r/>
            <w:r>
              <w:rPr>
                <w:rFonts w:ascii="Verdana" w:hAnsi="Verdana"/>
                <w:b w:val="0"/>
                <w:sz w:val="16"/>
              </w:rPr>
              <w:t>Ship identification, movement, date/time,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3 02 054</w:t>
            </w:r>
          </w:p>
        </w:tc>
        <w:tc>
          <w:tcPr>
            <w:tcW w:type="dxa" w:w="3784"/>
          </w:tcPr>
          <w:p>
            <w:pPr>
              <w:spacing w:before="20" w:after="20"/>
            </w:pPr>
            <w:r/>
            <w:r>
              <w:rPr>
                <w:rFonts w:ascii="Verdana" w:hAnsi="Verdana"/>
                <w:b w:val="0"/>
                <w:sz w:val="16"/>
              </w:rPr>
              <w:t>Ship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3 02 055</w:t>
            </w:r>
          </w:p>
        </w:tc>
        <w:tc>
          <w:tcPr>
            <w:tcW w:type="dxa" w:w="3784"/>
          </w:tcPr>
          <w:p>
            <w:pPr>
              <w:spacing w:before="20" w:after="20"/>
            </w:pPr>
            <w:r/>
            <w:r>
              <w:rPr>
                <w:rFonts w:ascii="Verdana" w:hAnsi="Verdana"/>
                <w:b w:val="0"/>
                <w:sz w:val="16"/>
              </w:rPr>
              <w:t>Icing and ice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3 02 057</w:t>
            </w:r>
          </w:p>
        </w:tc>
        <w:tc>
          <w:tcPr>
            <w:tcW w:type="dxa" w:w="3784"/>
          </w:tcPr>
          <w:p>
            <w:pPr>
              <w:spacing w:before="20" w:after="20"/>
            </w:pPr>
            <w:r/>
            <w:r>
              <w:rPr>
                <w:rFonts w:ascii="Verdana" w:hAnsi="Verdana"/>
                <w:b w:val="0"/>
                <w:sz w:val="16"/>
              </w:rPr>
              <w:t>Ship marine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3 02 060</w:t>
            </w:r>
          </w:p>
        </w:tc>
        <w:tc>
          <w:tcPr>
            <w:tcW w:type="dxa" w:w="3784"/>
          </w:tcPr>
          <w:p>
            <w:pPr>
              <w:spacing w:before="20" w:after="20"/>
            </w:pPr>
            <w:r/>
            <w:r>
              <w:rPr>
                <w:rFonts w:ascii="Verdana" w:hAnsi="Verdana"/>
                <w:b w:val="0"/>
                <w:sz w:val="16"/>
              </w:rPr>
              <w:t>Ship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08 010 (TRACKOB template)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Delayed replication of 13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Averaging period for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0 22 049</w:t>
            </w:r>
          </w:p>
        </w:tc>
        <w:tc>
          <w:tcPr>
            <w:tcW w:type="dxa" w:w="3784"/>
          </w:tcPr>
          <w:p>
            <w:pPr>
              <w:spacing w:before="20" w:after="20"/>
            </w:pPr>
            <w:r/>
            <w:r>
              <w:rPr>
                <w:rFonts w:ascii="Verdana" w:hAnsi="Verdana"/>
                <w:b w:val="0"/>
                <w:sz w:val="16"/>
              </w:rPr>
              <w:t>Sea-surface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Averaging period for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0 22 059</w:t>
            </w:r>
          </w:p>
        </w:tc>
        <w:tc>
          <w:tcPr>
            <w:tcW w:type="dxa" w:w="3784"/>
          </w:tcPr>
          <w:p>
            <w:pPr>
              <w:spacing w:before="20" w:after="20"/>
            </w:pPr>
            <w:r/>
            <w:r>
              <w:rPr>
                <w:rFonts w:ascii="Verdana" w:hAnsi="Verdana"/>
                <w:b w:val="0"/>
                <w:sz w:val="16"/>
              </w:rPr>
              <w:t>Sea-surface salinity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Averaging period for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0 22 005</w:t>
            </w:r>
          </w:p>
        </w:tc>
        <w:tc>
          <w:tcPr>
            <w:tcW w:type="dxa" w:w="3784"/>
          </w:tcPr>
          <w:p>
            <w:pPr>
              <w:spacing w:before="20" w:after="20"/>
            </w:pPr>
            <w:r/>
            <w:r>
              <w:rPr>
                <w:rFonts w:ascii="Verdana" w:hAnsi="Verdana"/>
                <w:b w:val="0"/>
                <w:sz w:val="16"/>
              </w:rPr>
              <w:t>Direction of sea-surface current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0 02 042</w:t>
            </w:r>
          </w:p>
        </w:tc>
        <w:tc>
          <w:tcPr>
            <w:tcW w:type="dxa" w:w="3784"/>
          </w:tcPr>
          <w:p>
            <w:pPr>
              <w:spacing w:before="20" w:after="20"/>
            </w:pPr>
            <w:r/>
            <w:r>
              <w:rPr>
                <w:rFonts w:ascii="Verdana" w:hAnsi="Verdana"/>
                <w:b w:val="0"/>
                <w:sz w:val="16"/>
              </w:rPr>
              <w:t>Indicator for sea-surface current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0 22 032</w:t>
            </w:r>
          </w:p>
        </w:tc>
        <w:tc>
          <w:tcPr>
            <w:tcW w:type="dxa" w:w="3784"/>
          </w:tcPr>
          <w:p>
            <w:pPr>
              <w:spacing w:before="20" w:after="20"/>
            </w:pPr>
            <w:r/>
            <w:r>
              <w:rPr>
                <w:rFonts w:ascii="Verdana" w:hAnsi="Verdana"/>
                <w:b w:val="0"/>
                <w:sz w:val="16"/>
              </w:rPr>
              <w:t>Speed of sea-surface current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0 02 042</w:t>
            </w:r>
          </w:p>
        </w:tc>
        <w:tc>
          <w:tcPr>
            <w:tcW w:type="dxa" w:w="3784"/>
          </w:tcPr>
          <w:p>
            <w:pPr>
              <w:spacing w:before="20" w:after="20"/>
            </w:pPr>
            <w:r/>
            <w:r>
              <w:rPr>
                <w:rFonts w:ascii="Verdana" w:hAnsi="Verdana"/>
                <w:b w:val="0"/>
                <w:sz w:val="16"/>
              </w:rPr>
              <w:t>Indicator for sea-surface current speed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Averaging period for following value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08 011 (Monthly values from an ocean weather station - CLIMAT SHIP)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t>Ship's call sign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Sea-surface temperature, method of measurement, and depth below sea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Number of days in the month</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Frequency group,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08 012 (Monthly normals for an ocean weather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Sea-surface temperature, method of measurement, and depth below sea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Precipitation measurement</w:t>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bl>
    <w:p/>
    <w:p>
      <w:r>
        <w:rPr>
          <w:rFonts w:ascii="Verdana" w:hAnsi="Verdana"/>
          <w:b/>
          <w:sz w:val="18"/>
        </w:rPr>
        <w:t>3 08 013 (Representation of CLIMAT SHIP data of the actual month and for monthly normals)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3 08 011</w:t>
            </w:r>
          </w:p>
        </w:tc>
        <w:tc>
          <w:tcPr>
            <w:tcW w:type="dxa" w:w="3784"/>
          </w:tcPr>
          <w:p>
            <w:pPr>
              <w:spacing w:before="20" w:after="20"/>
            </w:pPr>
            <w:r/>
            <w:r>
              <w:rPr>
                <w:rFonts w:ascii="Verdana" w:hAnsi="Verdana"/>
                <w:b w:val="0"/>
                <w:sz w:val="16"/>
              </w:rPr>
              <w:t>Monthly values from an ocean weather station - CLIMAT SHIP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3 08 012</w:t>
            </w:r>
          </w:p>
        </w:tc>
        <w:tc>
          <w:tcPr>
            <w:tcW w:type="dxa" w:w="3784"/>
          </w:tcPr>
          <w:p>
            <w:pPr>
              <w:spacing w:before="20" w:after="20"/>
            </w:pPr>
            <w:r/>
            <w:r>
              <w:rPr>
                <w:rFonts w:ascii="Verdana" w:hAnsi="Verdana"/>
                <w:b w:val="0"/>
                <w:sz w:val="16"/>
              </w:rPr>
              <w:t>Monthly normals for an ocean weather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08 014 (Synoptic reports from sea stations suitable for VOS observation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3 01 018</w:t>
            </w:r>
          </w:p>
        </w:tc>
        <w:tc>
          <w:tcPr>
            <w:tcW w:type="dxa" w:w="3784"/>
          </w:tcPr>
          <w:p>
            <w:pPr>
              <w:spacing w:before="20" w:after="20"/>
            </w:pPr>
            <w:r/>
            <w:r>
              <w:rPr>
                <w:rFonts w:ascii="Verdana" w:hAnsi="Verdana"/>
                <w:b w:val="0"/>
                <w:sz w:val="16"/>
              </w:rPr>
              <w:t>Encrypted ship’s call sign and encryption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0 03 001</w:t>
            </w:r>
          </w:p>
        </w:tc>
        <w:tc>
          <w:tcPr>
            <w:tcW w:type="dxa" w:w="3784"/>
          </w:tcPr>
          <w:p>
            <w:pPr>
              <w:spacing w:before="20" w:after="20"/>
            </w:pPr>
            <w:r/>
            <w:r>
              <w:rPr>
                <w:rFonts w:ascii="Verdana" w:hAnsi="Verdana"/>
                <w:b w:val="0"/>
                <w:sz w:val="16"/>
              </w:rPr>
              <w:t>Surface station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3 01 093</w:t>
            </w:r>
          </w:p>
        </w:tc>
        <w:tc>
          <w:tcPr>
            <w:tcW w:type="dxa" w:w="3784"/>
          </w:tcPr>
          <w:p>
            <w:pPr>
              <w:spacing w:before="20" w:after="20"/>
            </w:pPr>
            <w:r/>
            <w:r>
              <w:rPr>
                <w:rFonts w:ascii="Verdana" w:hAnsi="Verdana"/>
                <w:b w:val="0"/>
                <w:sz w:val="16"/>
              </w:rPr>
              <w:t>Ship identification, movement, date/time,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2 08 032</w:t>
            </w:r>
          </w:p>
        </w:tc>
        <w:tc>
          <w:tcPr>
            <w:tcW w:type="dxa" w:w="3784"/>
          </w:tcPr>
          <w:p>
            <w:pPr>
              <w:spacing w:before="20" w:after="20"/>
            </w:pPr>
            <w:r/>
            <w:r>
              <w:rPr>
                <w:rFonts w:ascii="Verdana" w:hAnsi="Verdana"/>
                <w:b w:val="0"/>
                <w:sz w:val="16"/>
              </w:rPr>
              <w:t>Change width of CCITT IA5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Unique identifier for the profile</w:t>
            </w:r>
          </w:p>
        </w:tc>
        <w:tc>
          <w:tcPr>
            <w:tcW w:type="dxa" w:w="3784"/>
          </w:tcPr>
          <w:p>
            <w:pPr>
              <w:spacing w:before="20" w:after="20"/>
            </w:pPr>
            <w:r/>
            <w:r>
              <w:rPr>
                <w:rFonts w:ascii="Verdana" w:hAnsi="Verdana"/>
                <w:b w:val="0"/>
                <w:sz w:val="16"/>
              </w:rPr>
              <w:t>32 characters | Unique ID for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Change width of CCITT IA5</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3 02 062</w:t>
            </w:r>
          </w:p>
        </w:tc>
        <w:tc>
          <w:tcPr>
            <w:tcW w:type="dxa" w:w="3784"/>
          </w:tcPr>
          <w:p>
            <w:pPr>
              <w:spacing w:before="20" w:after="20"/>
            </w:pPr>
            <w:r/>
            <w:r>
              <w:rPr>
                <w:rFonts w:ascii="Verdana" w:hAnsi="Verdana"/>
                <w:b w:val="0"/>
                <w:sz w:val="16"/>
              </w:rPr>
              <w:t>Ship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3 02 063</w:t>
            </w:r>
          </w:p>
        </w:tc>
        <w:tc>
          <w:tcPr>
            <w:tcW w:type="dxa" w:w="3784"/>
          </w:tcPr>
          <w:p>
            <w:pPr>
              <w:spacing w:before="20" w:after="20"/>
            </w:pPr>
            <w:r/>
            <w:r>
              <w:rPr>
                <w:rFonts w:ascii="Verdana" w:hAnsi="Verdana"/>
                <w:b w:val="0"/>
                <w:sz w:val="16"/>
              </w:rPr>
              <w:t>Ship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3 02 092</w:t>
            </w:r>
          </w:p>
        </w:tc>
        <w:tc>
          <w:tcPr>
            <w:tcW w:type="dxa" w:w="3784"/>
          </w:tcPr>
          <w:p>
            <w:pPr>
              <w:spacing w:before="20" w:after="20"/>
            </w:pPr>
            <w:r/>
            <w:r>
              <w:rPr>
                <w:rFonts w:ascii="Verdana" w:hAnsi="Verdana"/>
                <w:b w:val="0"/>
                <w:sz w:val="16"/>
              </w:rPr>
              <w:t>VOSClim data elements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3 06 033</w:t>
            </w:r>
          </w:p>
        </w:tc>
        <w:tc>
          <w:tcPr>
            <w:tcW w:type="dxa" w:w="3784"/>
          </w:tcPr>
          <w:p>
            <w:pPr>
              <w:spacing w:before="20" w:after="20"/>
            </w:pPr>
            <w:r/>
            <w:r>
              <w:rPr>
                <w:rFonts w:ascii="Verdana" w:hAnsi="Verdana"/>
                <w:b w:val="0"/>
                <w:sz w:val="16"/>
              </w:rPr>
              <w:t>Surface salinity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3 06 034</w:t>
            </w:r>
          </w:p>
        </w:tc>
        <w:tc>
          <w:tcPr>
            <w:tcW w:type="dxa" w:w="3784"/>
          </w:tcPr>
          <w:p>
            <w:pPr>
              <w:spacing w:before="20" w:after="20"/>
            </w:pPr>
            <w:r/>
            <w:r>
              <w:rPr>
                <w:rFonts w:ascii="Verdana" w:hAnsi="Verdana"/>
                <w:b w:val="0"/>
                <w:sz w:val="16"/>
              </w:rPr>
              <w:t>Surface current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3 06 043</w:t>
            </w:r>
          </w:p>
        </w:tc>
        <w:tc>
          <w:tcPr>
            <w:tcW w:type="dxa" w:w="3784"/>
          </w:tcPr>
          <w:p>
            <w:pPr>
              <w:spacing w:before="20" w:after="20"/>
            </w:pPr>
            <w:r/>
            <w:r>
              <w:rPr>
                <w:rFonts w:ascii="Verdana" w:hAnsi="Verdana"/>
                <w:b w:val="0"/>
                <w:sz w:val="16"/>
              </w:rPr>
              <w:t>Marine biogeochemical and radiation observations</w:t>
            </w:r>
          </w:p>
        </w:tc>
        <w:tc>
          <w:tcPr>
            <w:tcW w:type="dxa" w:w="3784"/>
          </w:tcPr>
          <w:p>
            <w:pPr>
              <w:spacing w:before="20" w:after="20"/>
            </w:pPr>
            <w:r/>
            <w:r>
              <w:rPr>
                <w:rFonts w:ascii="Verdana" w:hAnsi="Verdana"/>
                <w:b w:val="0"/>
                <w:sz w:val="16"/>
              </w:rPr>
              <w:t>E-SURFMAR S-AWS observations</w:t>
            </w:r>
          </w:p>
        </w:tc>
        <w:tc>
          <w:tcPr>
            <w:tcW w:type="dxa" w:w="3784"/>
          </w:tcPr>
          <w:p>
            <w:pPr>
              <w:spacing w:before="20" w:after="20"/>
            </w:pPr>
            <w:r/>
            <w:r>
              <w:rPr>
                <w:rFonts w:ascii="Verdana" w:hAnsi="Verdana"/>
                <w:b w:val="0"/>
                <w:sz w:val="16"/>
              </w:rPr>
            </w:r>
          </w:p>
        </w:tc>
      </w:tr>
    </w:tbl>
    <w:p/>
    <w:p>
      <w:r>
        <w:rPr>
          <w:rFonts w:ascii="Verdana" w:hAnsi="Verdana"/>
          <w:b/>
          <w:sz w:val="18"/>
        </w:rPr>
        <w:t>3 08 015 (Template for WAVEOB data expressed as frequency (Ia = 0 in FM-65 WAVEOB)</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WMO Region number/geographical area</w:t>
            </w:r>
          </w:p>
        </w:tc>
        <w:tc>
          <w:tcPr>
            <w:tcW w:type="dxa" w:w="3784"/>
          </w:tcPr>
          <w:p>
            <w:pPr>
              <w:spacing w:before="20" w:after="20"/>
            </w:pPr>
            <w:r/>
            <w:r>
              <w:rPr>
                <w:rFonts w:ascii="Verdana" w:hAnsi="Verdana"/>
                <w:b w:val="0"/>
                <w:sz w:val="16"/>
              </w:rPr>
              <w:t>A1 - First digit of WMO number (e.g. 62024 =&gt; 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0 01 020</w:t>
            </w:r>
          </w:p>
        </w:tc>
        <w:tc>
          <w:tcPr>
            <w:tcW w:type="dxa" w:w="3784"/>
          </w:tcPr>
          <w:p>
            <w:pPr>
              <w:spacing w:before="20" w:after="20"/>
            </w:pPr>
            <w:r/>
            <w:r>
              <w:rPr>
                <w:rFonts w:ascii="Verdana" w:hAnsi="Verdana"/>
                <w:b w:val="0"/>
                <w:sz w:val="16"/>
              </w:rPr>
              <w:t>WMO Region sub-area</w:t>
            </w:r>
          </w:p>
        </w:tc>
        <w:tc>
          <w:tcPr>
            <w:tcW w:type="dxa" w:w="3784"/>
          </w:tcPr>
          <w:p>
            <w:pPr>
              <w:spacing w:before="20" w:after="20"/>
            </w:pPr>
            <w:r/>
            <w:r>
              <w:rPr>
                <w:rFonts w:ascii="Verdana" w:hAnsi="Verdana"/>
                <w:b w:val="0"/>
                <w:sz w:val="16"/>
              </w:rPr>
              <w:t>bw - Second digit of WMO number (e.g. 62024 =&gt;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Buoy/platform identifier</w:t>
            </w:r>
          </w:p>
        </w:tc>
        <w:tc>
          <w:tcPr>
            <w:tcW w:type="dxa" w:w="3784"/>
          </w:tcPr>
          <w:p>
            <w:pPr>
              <w:spacing w:before="20" w:after="20"/>
            </w:pPr>
            <w:r/>
            <w:r>
              <w:rPr>
                <w:rFonts w:ascii="Verdana" w:hAnsi="Verdana"/>
                <w:b w:val="0"/>
                <w:sz w:val="16"/>
              </w:rPr>
              <w:t>nbnbnb - Last 3 digits of WMO number (e.g. 62024 =&gt; 024)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t>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t>I6I6I6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WMO block number</w:t>
            </w:r>
          </w:p>
        </w:tc>
        <w:tc>
          <w:tcPr>
            <w:tcW w:type="dxa" w:w="3784"/>
          </w:tcPr>
          <w:p>
            <w:pPr>
              <w:spacing w:before="20" w:after="20"/>
            </w:pPr>
            <w:r/>
            <w:r>
              <w:rPr>
                <w:rFonts w:ascii="Verdana" w:hAnsi="Verdana"/>
                <w:b w:val="0"/>
                <w:sz w:val="16"/>
              </w:rPr>
              <w:t>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WMO station number</w:t>
            </w:r>
          </w:p>
        </w:tc>
        <w:tc>
          <w:tcPr>
            <w:tcW w:type="dxa" w:w="3784"/>
          </w:tcPr>
          <w:p>
            <w:pPr>
              <w:spacing w:before="20" w:after="20"/>
            </w:pPr>
            <w:r/>
            <w:r>
              <w:rPr>
                <w:rFonts w:ascii="Verdana" w:hAnsi="Verdana"/>
                <w:b w:val="0"/>
                <w:sz w:val="16"/>
              </w:rPr>
              <w:t>iii - IIiii only apply to fixed sea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0 02 044</w:t>
            </w:r>
          </w:p>
        </w:tc>
        <w:tc>
          <w:tcPr>
            <w:tcW w:type="dxa" w:w="3784"/>
          </w:tcPr>
          <w:p>
            <w:pPr>
              <w:spacing w:before="20" w:after="20"/>
            </w:pPr>
            <w:r/>
            <w:r>
              <w:rPr>
                <w:rFonts w:ascii="Verdana" w:hAnsi="Verdana"/>
                <w:b w:val="0"/>
                <w:sz w:val="16"/>
              </w:rPr>
              <w:t>Indicator for method of calculating spectral wave data</w:t>
            </w:r>
          </w:p>
        </w:tc>
        <w:tc>
          <w:tcPr>
            <w:tcW w:type="dxa" w:w="3784"/>
          </w:tcPr>
          <w:p>
            <w:pPr>
              <w:spacing w:before="20" w:after="20"/>
            </w:pPr>
            <w:r/>
            <w:r>
              <w:rPr>
                <w:rFonts w:ascii="Verdana" w:hAnsi="Verdana"/>
                <w:b w:val="0"/>
                <w:sz w:val="16"/>
              </w:rPr>
              <w:t>Im - Code table 1744 (WAVEOB), 0 02 044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0 02 045</w:t>
            </w:r>
          </w:p>
        </w:tc>
        <w:tc>
          <w:tcPr>
            <w:tcW w:type="dxa" w:w="3784"/>
          </w:tcPr>
          <w:p>
            <w:pPr>
              <w:spacing w:before="20" w:after="20"/>
            </w:pPr>
            <w:r/>
            <w:r>
              <w:rPr>
                <w:rFonts w:ascii="Verdana" w:hAnsi="Verdana"/>
                <w:b w:val="0"/>
                <w:sz w:val="16"/>
              </w:rPr>
              <w:t>Indicator for type of platform</w:t>
            </w:r>
          </w:p>
        </w:tc>
        <w:tc>
          <w:tcPr>
            <w:tcW w:type="dxa" w:w="3784"/>
          </w:tcPr>
          <w:p>
            <w:pPr>
              <w:spacing w:before="20" w:after="20"/>
            </w:pPr>
            <w:r/>
            <w:r>
              <w:rPr>
                <w:rFonts w:ascii="Verdana" w:hAnsi="Verdana"/>
                <w:b w:val="0"/>
                <w:sz w:val="16"/>
              </w:rPr>
              <w:t>Ip - Code table 1747 (WAVEOB), 0 02 045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YYMMJ - Date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 -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t>QcLaLaLaLa LoLoLoLoLo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0 22 063</w:t>
            </w:r>
          </w:p>
        </w:tc>
        <w:tc>
          <w:tcPr>
            <w:tcW w:type="dxa" w:w="3784"/>
          </w:tcPr>
          <w:p>
            <w:pPr>
              <w:spacing w:before="20" w:after="20"/>
            </w:pPr>
            <w:r/>
            <w:r>
              <w:rPr>
                <w:rFonts w:ascii="Verdana" w:hAnsi="Verdana"/>
                <w:b w:val="0"/>
                <w:sz w:val="16"/>
              </w:rPr>
              <w:t>Total water depth</w:t>
            </w:r>
          </w:p>
        </w:tc>
        <w:tc>
          <w:tcPr>
            <w:tcW w:type="dxa" w:w="3784"/>
          </w:tcPr>
          <w:p>
            <w:pPr>
              <w:spacing w:before="20" w:after="20"/>
            </w:pPr>
            <w:r/>
            <w:r>
              <w:rPr>
                <w:rFonts w:ascii="Verdana" w:hAnsi="Verdana"/>
                <w:b w:val="0"/>
                <w:sz w:val="16"/>
              </w:rPr>
              <w:t>1hhhh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0 22 076</w:t>
            </w:r>
          </w:p>
        </w:tc>
        <w:tc>
          <w:tcPr>
            <w:tcW w:type="dxa" w:w="3784"/>
          </w:tcPr>
          <w:p>
            <w:pPr>
              <w:spacing w:before="20" w:after="20"/>
            </w:pPr>
            <w:r/>
            <w:r>
              <w:rPr>
                <w:rFonts w:ascii="Verdana" w:hAnsi="Verdana"/>
                <w:b w:val="0"/>
                <w:sz w:val="16"/>
              </w:rPr>
              <w:t>Direction from which dominant waves are coming</w:t>
            </w:r>
          </w:p>
        </w:tc>
        <w:tc>
          <w:tcPr>
            <w:tcW w:type="dxa" w:w="3784"/>
          </w:tcPr>
          <w:p>
            <w:pPr>
              <w:spacing w:before="20" w:after="20"/>
            </w:pPr>
            <w:r/>
            <w:r>
              <w:rPr>
                <w:rFonts w:ascii="Verdana" w:hAnsi="Verdana"/>
                <w:b w:val="0"/>
                <w:sz w:val="16"/>
              </w:rPr>
              <w:t>9dddd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0 22 077</w:t>
            </w:r>
          </w:p>
        </w:tc>
        <w:tc>
          <w:tcPr>
            <w:tcW w:type="dxa" w:w="3784"/>
          </w:tcPr>
          <w:p>
            <w:pPr>
              <w:spacing w:before="20" w:after="20"/>
            </w:pPr>
            <w:r/>
            <w:r>
              <w:rPr>
                <w:rFonts w:ascii="Verdana" w:hAnsi="Verdana"/>
                <w:b w:val="0"/>
                <w:sz w:val="16"/>
              </w:rPr>
              <w:t>Directional spread of dominant wave</w:t>
            </w:r>
          </w:p>
        </w:tc>
        <w:tc>
          <w:tcPr>
            <w:tcW w:type="dxa" w:w="3784"/>
          </w:tcPr>
          <w:p>
            <w:pPr>
              <w:spacing w:before="20" w:after="20"/>
            </w:pPr>
            <w:r/>
            <w:r>
              <w:rPr>
                <w:rFonts w:ascii="Verdana" w:hAnsi="Verdana"/>
                <w:b w:val="0"/>
                <w:sz w:val="16"/>
              </w:rPr>
              <w:t>dsds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0 22 094</w:t>
            </w:r>
          </w:p>
        </w:tc>
        <w:tc>
          <w:tcPr>
            <w:tcW w:type="dxa" w:w="3784"/>
          </w:tcPr>
          <w:p>
            <w:pPr>
              <w:spacing w:before="20" w:after="20"/>
            </w:pPr>
            <w:r/>
            <w:r>
              <w:rPr>
                <w:rFonts w:ascii="Verdana" w:hAnsi="Verdana"/>
                <w:b w:val="0"/>
                <w:sz w:val="16"/>
              </w:rPr>
              <w:t>Total number of wave bands</w:t>
            </w:r>
          </w:p>
        </w:tc>
        <w:tc>
          <w:tcPr>
            <w:tcW w:type="dxa" w:w="3784"/>
          </w:tcPr>
          <w:p>
            <w:pPr>
              <w:spacing w:before="20" w:after="20"/>
            </w:pPr>
            <w:r/>
            <w:r>
              <w:rPr>
                <w:rFonts w:ascii="Verdana" w:hAnsi="Verdana"/>
                <w:b w:val="0"/>
                <w:sz w:val="16"/>
              </w:rPr>
              <w:t>111BTBT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0 25 043</w:t>
            </w:r>
          </w:p>
        </w:tc>
        <w:tc>
          <w:tcPr>
            <w:tcW w:type="dxa" w:w="3784"/>
          </w:tcPr>
          <w:p>
            <w:pPr>
              <w:spacing w:before="20" w:after="20"/>
            </w:pPr>
            <w:r/>
            <w:r>
              <w:rPr>
                <w:rFonts w:ascii="Verdana" w:hAnsi="Verdana"/>
                <w:b w:val="0"/>
                <w:sz w:val="16"/>
              </w:rPr>
              <w:t>Wave sampling interval (time)</w:t>
            </w:r>
          </w:p>
        </w:tc>
        <w:tc>
          <w:tcPr>
            <w:tcW w:type="dxa" w:w="3784"/>
          </w:tcPr>
          <w:p>
            <w:pPr>
              <w:spacing w:before="20" w:after="20"/>
            </w:pPr>
            <w:r/>
            <w:r>
              <w:rPr>
                <w:rFonts w:ascii="Verdana" w:hAnsi="Verdana"/>
                <w:b w:val="0"/>
                <w:sz w:val="16"/>
              </w:rPr>
              <w:t>SSSS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0 22 078</w:t>
            </w:r>
          </w:p>
        </w:tc>
        <w:tc>
          <w:tcPr>
            <w:tcW w:type="dxa" w:w="3784"/>
          </w:tcPr>
          <w:p>
            <w:pPr>
              <w:spacing w:before="20" w:after="20"/>
            </w:pPr>
            <w:r/>
            <w:r>
              <w:rPr>
                <w:rFonts w:ascii="Verdana" w:hAnsi="Verdana"/>
                <w:b w:val="0"/>
                <w:sz w:val="16"/>
              </w:rPr>
              <w:t>Duration of wave record</w:t>
            </w:r>
          </w:p>
        </w:tc>
        <w:tc>
          <w:tcPr>
            <w:tcW w:type="dxa" w:w="3784"/>
          </w:tcPr>
          <w:p>
            <w:pPr>
              <w:spacing w:before="20" w:after="20"/>
            </w:pPr>
            <w:r/>
            <w:r>
              <w:rPr>
                <w:rFonts w:ascii="Verdana" w:hAnsi="Verdana"/>
                <w:b w:val="0"/>
                <w:sz w:val="16"/>
              </w:rPr>
              <w:t>D’D’D’D’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1 05 002</w:t>
            </w:r>
          </w:p>
        </w:tc>
        <w:tc>
          <w:tcPr>
            <w:tcW w:type="dxa" w:w="3784"/>
          </w:tcPr>
          <w:p>
            <w:pPr>
              <w:spacing w:before="20" w:after="20"/>
            </w:pPr>
            <w:r/>
            <w:r>
              <w:rPr>
                <w:rFonts w:ascii="Verdana" w:hAnsi="Verdana"/>
                <w:b w:val="0"/>
                <w:sz w:val="16"/>
              </w:rPr>
              <w:t>Replicate 5 descriptors 2 times</w:t>
            </w:r>
          </w:p>
        </w:tc>
        <w:tc>
          <w:tcPr>
            <w:tcW w:type="dxa" w:w="3784"/>
          </w:tcPr>
          <w:p>
            <w:pPr>
              <w:spacing w:before="20" w:after="20"/>
            </w:pPr>
            <w:r/>
            <w:r>
              <w:rPr>
                <w:rFonts w:ascii="Verdana" w:hAnsi="Verdana"/>
                <w:b w:val="0"/>
                <w:sz w:val="16"/>
              </w:rPr>
              <w:t>Replicate over sensor type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Wave measurement instrumentation</w:t>
            </w:r>
          </w:p>
        </w:tc>
        <w:tc>
          <w:tcPr>
            <w:tcW w:type="dxa" w:w="3784"/>
          </w:tcPr>
          <w:p>
            <w:pPr>
              <w:spacing w:before="20" w:after="20"/>
            </w:pPr>
            <w:r/>
            <w:r>
              <w:rPr>
                <w:rFonts w:ascii="Verdana" w:hAnsi="Verdana"/>
                <w:b w:val="0"/>
                <w:sz w:val="16"/>
              </w:rPr>
              <w:t>= 1 Heave sensor, = 2 Slope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0 22 070</w:t>
            </w:r>
          </w:p>
        </w:tc>
        <w:tc>
          <w:tcPr>
            <w:tcW w:type="dxa" w:w="3784"/>
          </w:tcPr>
          <w:p>
            <w:pPr>
              <w:spacing w:before="20" w:after="20"/>
            </w:pPr>
            <w:r/>
            <w:r>
              <w:rPr>
                <w:rFonts w:ascii="Verdana" w:hAnsi="Verdana"/>
                <w:b w:val="0"/>
                <w:sz w:val="16"/>
              </w:rPr>
              <w:t>Significant wave height</w:t>
            </w:r>
          </w:p>
        </w:tc>
        <w:tc>
          <w:tcPr>
            <w:tcW w:type="dxa" w:w="3784"/>
          </w:tcPr>
          <w:p>
            <w:pPr>
              <w:spacing w:before="20" w:after="20"/>
            </w:pPr>
            <w:r/>
            <w:r>
              <w:rPr>
                <w:rFonts w:ascii="Verdana" w:hAnsi="Verdana"/>
                <w:b w:val="0"/>
                <w:sz w:val="16"/>
              </w:rPr>
              <w:t>2HsHsHsHs or 6HseHseHseHse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0 22 071</w:t>
            </w:r>
          </w:p>
        </w:tc>
        <w:tc>
          <w:tcPr>
            <w:tcW w:type="dxa" w:w="3784"/>
          </w:tcPr>
          <w:p>
            <w:pPr>
              <w:spacing w:before="20" w:after="20"/>
            </w:pPr>
            <w:r/>
            <w:r>
              <w:rPr>
                <w:rFonts w:ascii="Verdana" w:hAnsi="Verdana"/>
                <w:b w:val="0"/>
                <w:sz w:val="16"/>
              </w:rPr>
              <w:t>Spectral peak wave period</w:t>
            </w:r>
          </w:p>
        </w:tc>
        <w:tc>
          <w:tcPr>
            <w:tcW w:type="dxa" w:w="3784"/>
          </w:tcPr>
          <w:p>
            <w:pPr>
              <w:spacing w:before="20" w:after="20"/>
            </w:pPr>
            <w:r/>
            <w:r>
              <w:rPr>
                <w:rFonts w:ascii="Verdana" w:hAnsi="Verdana"/>
                <w:b w:val="0"/>
                <w:sz w:val="16"/>
              </w:rPr>
              <w:t>3PpPpPpPp or 7PspPspPspPsp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0 22 073</w:t>
            </w:r>
          </w:p>
        </w:tc>
        <w:tc>
          <w:tcPr>
            <w:tcW w:type="dxa" w:w="3784"/>
          </w:tcPr>
          <w:p>
            <w:pPr>
              <w:spacing w:before="20" w:after="20"/>
            </w:pPr>
            <w:r/>
            <w:r>
              <w:rPr>
                <w:rFonts w:ascii="Verdana" w:hAnsi="Verdana"/>
                <w:b w:val="0"/>
                <w:sz w:val="16"/>
              </w:rPr>
              <w:t>Maximum wave height</w:t>
            </w:r>
          </w:p>
        </w:tc>
        <w:tc>
          <w:tcPr>
            <w:tcW w:type="dxa" w:w="3784"/>
          </w:tcPr>
          <w:p>
            <w:pPr>
              <w:spacing w:before="20" w:after="20"/>
            </w:pPr>
            <w:r/>
            <w:r>
              <w:rPr>
                <w:rFonts w:ascii="Verdana" w:hAnsi="Verdana"/>
                <w:b w:val="0"/>
                <w:sz w:val="16"/>
              </w:rPr>
              <w:t>4HmHmHmHm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0 22 074</w:t>
            </w:r>
          </w:p>
        </w:tc>
        <w:tc>
          <w:tcPr>
            <w:tcW w:type="dxa" w:w="3784"/>
          </w:tcPr>
          <w:p>
            <w:pPr>
              <w:spacing w:before="20" w:after="20"/>
            </w:pPr>
            <w:r/>
            <w:r>
              <w:rPr>
                <w:rFonts w:ascii="Verdana" w:hAnsi="Verdana"/>
                <w:b w:val="0"/>
                <w:sz w:val="16"/>
              </w:rPr>
              <w:t>Average wave period</w:t>
            </w:r>
          </w:p>
        </w:tc>
        <w:tc>
          <w:tcPr>
            <w:tcW w:type="dxa" w:w="3784"/>
          </w:tcPr>
          <w:p>
            <w:pPr>
              <w:spacing w:before="20" w:after="20"/>
            </w:pPr>
            <w:r/>
            <w:r>
              <w:rPr>
                <w:rFonts w:ascii="Verdana" w:hAnsi="Verdana"/>
                <w:b w:val="0"/>
                <w:sz w:val="16"/>
              </w:rPr>
              <w:t>5PaPaPaPa or 8PsaPsaPsaPsa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1 27 000</w:t>
            </w:r>
          </w:p>
        </w:tc>
        <w:tc>
          <w:tcPr>
            <w:tcW w:type="dxa" w:w="3784"/>
          </w:tcPr>
          <w:p>
            <w:pPr>
              <w:spacing w:before="20" w:after="20"/>
            </w:pPr>
            <w:r/>
            <w:r>
              <w:rPr>
                <w:rFonts w:ascii="Verdana" w:hAnsi="Verdana"/>
                <w:b w:val="0"/>
                <w:sz w:val="16"/>
              </w:rPr>
              <w:t>Delayed replication of 27 descriptors</w:t>
            </w:r>
          </w:p>
        </w:tc>
        <w:tc>
          <w:tcPr>
            <w:tcW w:type="dxa" w:w="3784"/>
          </w:tcPr>
          <w:p>
            <w:pPr>
              <w:spacing w:before="20" w:after="20"/>
            </w:pPr>
            <w:r/>
            <w:r>
              <w:rPr>
                <w:rFonts w:ascii="Verdana" w:hAnsi="Verdana"/>
                <w:b w:val="0"/>
                <w:sz w:val="16"/>
              </w:rPr>
              <w:t>Replication over sensor type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(0,1,2) normally 1</w:t>
            </w:r>
          </w:p>
        </w:tc>
        <w:tc>
          <w:tcPr>
            <w:tcW w:type="dxa" w:w="3784"/>
          </w:tcPr>
          <w:p>
            <w:pPr>
              <w:spacing w:before="20" w:after="20"/>
            </w:pPr>
            <w:r/>
            <w:r>
              <w:rPr>
                <w:rFonts w:ascii="Verdana" w:hAnsi="Verdana"/>
                <w:b w:val="0"/>
                <w:sz w:val="16"/>
              </w:rPr>
              <w:t>Note 41: Normally 1, may be 2 if both heave and slope sensors are in use, or 0 if no spectral data.</w:t>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Wave measurement instrumentation</w:t>
            </w:r>
          </w:p>
        </w:tc>
        <w:tc>
          <w:tcPr>
            <w:tcW w:type="dxa" w:w="3784"/>
          </w:tcPr>
          <w:p>
            <w:pPr>
              <w:spacing w:before="20" w:after="20"/>
            </w:pPr>
            <w:r/>
            <w:r>
              <w:rPr>
                <w:rFonts w:ascii="Verdana" w:hAnsi="Verdana"/>
                <w:b w:val="0"/>
                <w:sz w:val="16"/>
              </w:rPr>
              <w:t>= 1 Heave sensor, = 2 Slope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x - Scale to be applied to following element descriptors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0 22 102</w:t>
            </w:r>
          </w:p>
        </w:tc>
        <w:tc>
          <w:tcPr>
            <w:tcW w:type="dxa" w:w="3784"/>
          </w:tcPr>
          <w:p>
            <w:pPr>
              <w:spacing w:before="20" w:after="20"/>
            </w:pPr>
            <w:r/>
            <w:r>
              <w:rPr>
                <w:rFonts w:ascii="Verdana" w:hAnsi="Verdana"/>
                <w:b w:val="0"/>
                <w:sz w:val="16"/>
              </w:rPr>
              <w:t>Scaled maximum non-directional spectral wave density by frequency</w:t>
            </w:r>
          </w:p>
        </w:tc>
        <w:tc>
          <w:tcPr>
            <w:tcW w:type="dxa" w:w="3784"/>
          </w:tcPr>
          <w:p>
            <w:pPr>
              <w:spacing w:before="20" w:after="20"/>
            </w:pPr>
            <w:r/>
            <w:r>
              <w:rPr>
                <w:rFonts w:ascii="Verdana" w:hAnsi="Verdana"/>
                <w:b w:val="0"/>
                <w:sz w:val="16"/>
              </w:rPr>
              <w:t>CmCmCm - Section 2 or CsmCsmCsm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0 22 084</w:t>
            </w:r>
          </w:p>
        </w:tc>
        <w:tc>
          <w:tcPr>
            <w:tcW w:type="dxa" w:w="3784"/>
          </w:tcPr>
          <w:p>
            <w:pPr>
              <w:spacing w:before="20" w:after="20"/>
            </w:pPr>
            <w:r/>
            <w:r>
              <w:rPr>
                <w:rFonts w:ascii="Verdana" w:hAnsi="Verdana"/>
                <w:b w:val="0"/>
                <w:sz w:val="16"/>
              </w:rPr>
              <w:t>Band containing maximum non-directional spectral wave density</w:t>
            </w:r>
          </w:p>
        </w:tc>
        <w:tc>
          <w:tcPr>
            <w:tcW w:type="dxa" w:w="3784"/>
          </w:tcPr>
          <w:p>
            <w:pPr>
              <w:spacing w:before="20" w:after="20"/>
            </w:pPr>
            <w:r/>
            <w:r>
              <w:rPr>
                <w:rFonts w:ascii="Verdana" w:hAnsi="Verdana"/>
                <w:b w:val="0"/>
                <w:sz w:val="16"/>
              </w:rPr>
              <w:t>nmnm - Section 2 or nsmnsm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Delayed replication of 20 descriptors</w:t>
            </w:r>
          </w:p>
        </w:tc>
        <w:tc>
          <w:tcPr>
            <w:tcW w:type="dxa" w:w="3784"/>
          </w:tcPr>
          <w:p>
            <w:pPr>
              <w:spacing w:before="20" w:after="20"/>
            </w:pPr>
            <w:r/>
            <w:r>
              <w:rPr>
                <w:rFonts w:ascii="Verdana" w:hAnsi="Verdana"/>
                <w:b w:val="0"/>
                <w:sz w:val="16"/>
              </w:rPr>
              <w:t>Replication over bands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111BTBT - Section 1 (number of band)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Waveband central frequency</w:t>
            </w:r>
          </w:p>
        </w:tc>
        <w:tc>
          <w:tcPr>
            <w:tcW w:type="dxa" w:w="3784"/>
          </w:tcPr>
          <w:p>
            <w:pPr>
              <w:spacing w:before="20" w:after="20"/>
            </w:pPr>
            <w:r/>
            <w:r>
              <w:rPr>
                <w:rFonts w:ascii="Verdana" w:hAnsi="Verdana"/>
                <w:b w:val="0"/>
                <w:sz w:val="16"/>
              </w:rPr>
              <w:t>1f1f1f1f1x ....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0 22 108</w:t>
            </w:r>
          </w:p>
        </w:tc>
        <w:tc>
          <w:tcPr>
            <w:tcW w:type="dxa" w:w="3784"/>
          </w:tcPr>
          <w:p>
            <w:pPr>
              <w:spacing w:before="20" w:after="20"/>
            </w:pPr>
            <w:r/>
            <w:r>
              <w:rPr>
                <w:rFonts w:ascii="Verdana" w:hAnsi="Verdana"/>
                <w:b w:val="0"/>
                <w:sz w:val="16"/>
              </w:rPr>
              <w:t>Spectral wave density ratio</w:t>
            </w:r>
          </w:p>
        </w:tc>
        <w:tc>
          <w:tcPr>
            <w:tcW w:type="dxa" w:w="3784"/>
          </w:tcPr>
          <w:p>
            <w:pPr>
              <w:spacing w:before="20" w:after="20"/>
            </w:pPr>
            <w:r/>
            <w:r>
              <w:rPr>
                <w:rFonts w:ascii="Verdana" w:hAnsi="Verdana"/>
                <w:b w:val="0"/>
                <w:sz w:val="16"/>
              </w:rPr>
              <w:t>1c1c1c2c2 ... - Section 2 or 1cs1cs1cs2cs2 ...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0 22 086</w:t>
            </w:r>
          </w:p>
        </w:tc>
        <w:tc>
          <w:tcPr>
            <w:tcW w:type="dxa" w:w="3784"/>
          </w:tcPr>
          <w:p>
            <w:pPr>
              <w:spacing w:before="20" w:after="20"/>
            </w:pPr>
            <w:r/>
            <w:r>
              <w:rPr>
                <w:rFonts w:ascii="Verdana" w:hAnsi="Verdana"/>
                <w:b w:val="0"/>
                <w:sz w:val="16"/>
              </w:rPr>
              <w:t>Mean direction from which waves are coming</w:t>
            </w:r>
          </w:p>
        </w:tc>
        <w:tc>
          <w:tcPr>
            <w:tcW w:type="dxa" w:w="3784"/>
          </w:tcPr>
          <w:p>
            <w:pPr>
              <w:spacing w:before="20" w:after="20"/>
            </w:pPr>
            <w:r/>
            <w:r>
              <w:rPr>
                <w:rFonts w:ascii="Verdana" w:hAnsi="Verdana"/>
                <w:b w:val="0"/>
                <w:sz w:val="16"/>
              </w:rPr>
              <w:t>1da1da1 -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0 22 087</w:t>
            </w:r>
          </w:p>
        </w:tc>
        <w:tc>
          <w:tcPr>
            <w:tcW w:type="dxa" w:w="3784"/>
          </w:tcPr>
          <w:p>
            <w:pPr>
              <w:spacing w:before="20" w:after="20"/>
            </w:pPr>
            <w:r/>
            <w:r>
              <w:rPr>
                <w:rFonts w:ascii="Verdana" w:hAnsi="Verdana"/>
                <w:b w:val="0"/>
                <w:sz w:val="16"/>
              </w:rPr>
              <w:t>Principal direction from which waves are coming</w:t>
            </w:r>
          </w:p>
        </w:tc>
        <w:tc>
          <w:tcPr>
            <w:tcW w:type="dxa" w:w="3784"/>
          </w:tcPr>
          <w:p>
            <w:pPr>
              <w:spacing w:before="20" w:after="20"/>
            </w:pPr>
            <w:r/>
            <w:r>
              <w:rPr>
                <w:rFonts w:ascii="Verdana" w:hAnsi="Verdana"/>
                <w:b w:val="0"/>
                <w:sz w:val="16"/>
              </w:rPr>
              <w:t>da2da2 -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0 22 088</w:t>
            </w:r>
          </w:p>
        </w:tc>
        <w:tc>
          <w:tcPr>
            <w:tcW w:type="dxa" w:w="3784"/>
          </w:tcPr>
          <w:p>
            <w:pPr>
              <w:spacing w:before="20" w:after="20"/>
            </w:pPr>
            <w:r/>
            <w:r>
              <w:rPr>
                <w:rFonts w:ascii="Verdana" w:hAnsi="Verdana"/>
                <w:b w:val="0"/>
                <w:sz w:val="16"/>
              </w:rPr>
              <w:t>First normalized polar coordinate from Fourier coefficients</w:t>
            </w:r>
          </w:p>
        </w:tc>
        <w:tc>
          <w:tcPr>
            <w:tcW w:type="dxa" w:w="3784"/>
          </w:tcPr>
          <w:p>
            <w:pPr>
              <w:spacing w:before="20" w:after="20"/>
            </w:pPr>
            <w:r/>
            <w:r>
              <w:rPr>
                <w:rFonts w:ascii="Verdana" w:hAnsi="Verdana"/>
                <w:b w:val="0"/>
                <w:sz w:val="16"/>
              </w:rPr>
              <w:t>r1r1 -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0 22 089</w:t>
            </w:r>
          </w:p>
        </w:tc>
        <w:tc>
          <w:tcPr>
            <w:tcW w:type="dxa" w:w="3784"/>
          </w:tcPr>
          <w:p>
            <w:pPr>
              <w:spacing w:before="20" w:after="20"/>
            </w:pPr>
            <w:r/>
            <w:r>
              <w:rPr>
                <w:rFonts w:ascii="Verdana" w:hAnsi="Verdana"/>
                <w:b w:val="0"/>
                <w:sz w:val="16"/>
              </w:rPr>
              <w:t>Second normalized polar coordinate from Fourier coefficients</w:t>
            </w:r>
          </w:p>
        </w:tc>
        <w:tc>
          <w:tcPr>
            <w:tcW w:type="dxa" w:w="3784"/>
          </w:tcPr>
          <w:p>
            <w:pPr>
              <w:spacing w:before="20" w:after="20"/>
            </w:pPr>
            <w:r/>
            <w:r>
              <w:rPr>
                <w:rFonts w:ascii="Verdana" w:hAnsi="Verdana"/>
                <w:b w:val="0"/>
                <w:sz w:val="16"/>
              </w:rPr>
              <w:t>r2r2 -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39: Non-directional spectra (Ib = 0 in WAVEOB) or partial directional spectra (Ib = 1 in WAVEOB with one direction per wave number). Count = 0 (full directional spectra) or 1 (non-directional spectra or partial directional spectra). Partial directional spectra have only one direction per wave number band.</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 - Section 5 (number of directions counted); = 0 if Ib = 1 (directional)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x - Scale to be applied to following element descriptors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0 22 104</w:t>
            </w:r>
          </w:p>
        </w:tc>
        <w:tc>
          <w:tcPr>
            <w:tcW w:type="dxa" w:w="3784"/>
          </w:tcPr>
          <w:p>
            <w:pPr>
              <w:spacing w:before="20" w:after="20"/>
            </w:pPr>
            <w:r/>
            <w:r>
              <w:rPr>
                <w:rFonts w:ascii="Verdana" w:hAnsi="Verdana"/>
                <w:b w:val="0"/>
                <w:sz w:val="16"/>
              </w:rPr>
              <w:t>Scaled non-directional spectral wave density by frequency</w:t>
            </w:r>
          </w:p>
        </w:tc>
        <w:tc>
          <w:tcPr>
            <w:tcW w:type="dxa" w:w="3784"/>
          </w:tcPr>
          <w:p>
            <w:pPr>
              <w:spacing w:before="20" w:after="20"/>
            </w:pPr>
            <w:r/>
            <w:r>
              <w:rPr>
                <w:rFonts w:ascii="Verdana" w:hAnsi="Verdana"/>
                <w:b w:val="0"/>
                <w:sz w:val="16"/>
              </w:rPr>
              <w:t>1A1A1A1x ...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Direction from which waves are coming</w:t>
            </w:r>
          </w:p>
        </w:tc>
        <w:tc>
          <w:tcPr>
            <w:tcW w:type="dxa" w:w="3784"/>
          </w:tcPr>
          <w:p>
            <w:pPr>
              <w:spacing w:before="20" w:after="20"/>
            </w:pPr>
            <w:r/>
            <w:r>
              <w:rPr>
                <w:rFonts w:ascii="Verdana" w:hAnsi="Verdana"/>
                <w:b w:val="0"/>
                <w:sz w:val="16"/>
              </w:rPr>
              <w:t>1d1d1 - Section 5</w:t>
            </w:r>
          </w:p>
        </w:tc>
        <w:tc>
          <w:tcPr>
            <w:tcW w:type="dxa" w:w="3784"/>
          </w:tcPr>
          <w:p>
            <w:pPr>
              <w:spacing w:before="20" w:after="20"/>
            </w:pPr>
            <w:r/>
            <w:r>
              <w:rPr>
                <w:rFonts w:ascii="Verdana" w:hAnsi="Verdana"/>
                <w:b w:val="0"/>
                <w:sz w:val="16"/>
              </w:rPr>
              <w:t>Note 37: Missing for non-directional spectra.</w:t>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Directional spread of wave</w:t>
            </w:r>
          </w:p>
        </w:tc>
        <w:tc>
          <w:tcPr>
            <w:tcW w:type="dxa" w:w="3784"/>
          </w:tcPr>
          <w:p>
            <w:pPr>
              <w:spacing w:before="20" w:after="20"/>
            </w:pPr>
            <w:r/>
            <w:r>
              <w:rPr>
                <w:rFonts w:ascii="Verdana" w:hAnsi="Verdana"/>
                <w:b w:val="0"/>
                <w:sz w:val="16"/>
              </w:rPr>
              <w:t>dsds - Section 5</w:t>
            </w:r>
          </w:p>
        </w:tc>
        <w:tc>
          <w:tcPr>
            <w:tcW w:type="dxa" w:w="3784"/>
          </w:tcPr>
          <w:p>
            <w:pPr>
              <w:spacing w:before="20" w:after="20"/>
            </w:pPr>
            <w:r/>
            <w:r>
              <w:rPr>
                <w:rFonts w:ascii="Verdana" w:hAnsi="Verdana"/>
                <w:b w:val="0"/>
                <w:sz w:val="16"/>
              </w:rPr>
              <w:t>Note 37: Missing for non-directional spectra.</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22: Full directional spectra (Ib = 1 in WAVEOB with more than one direction per wave number band). The replication count is the number of directions per wave number band that should normally cover the full circle.</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 - Section 5 (number of directions counted); = 0 if Ib = 0 (non-directional)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x - Scale to be applied to following element descriptors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0 22 106</w:t>
            </w:r>
          </w:p>
        </w:tc>
        <w:tc>
          <w:tcPr>
            <w:tcW w:type="dxa" w:w="3784"/>
          </w:tcPr>
          <w:p>
            <w:pPr>
              <w:spacing w:before="20" w:after="20"/>
            </w:pPr>
            <w:r/>
            <w:r>
              <w:rPr>
                <w:rFonts w:ascii="Verdana" w:hAnsi="Verdana"/>
                <w:b w:val="0"/>
                <w:sz w:val="16"/>
              </w:rPr>
              <w:t>Scaled directional spectral wave density by frequency</w:t>
            </w:r>
          </w:p>
        </w:tc>
        <w:tc>
          <w:tcPr>
            <w:tcW w:type="dxa" w:w="3784"/>
          </w:tcPr>
          <w:p>
            <w:pPr>
              <w:spacing w:before="20" w:after="20"/>
            </w:pPr>
            <w:r/>
            <w:r>
              <w:rPr>
                <w:rFonts w:ascii="Verdana" w:hAnsi="Verdana"/>
                <w:b w:val="0"/>
                <w:sz w:val="16"/>
              </w:rPr>
              <w:t>1A1A1A1x ...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Direction from which waves are coming</w:t>
            </w:r>
          </w:p>
        </w:tc>
        <w:tc>
          <w:tcPr>
            <w:tcW w:type="dxa" w:w="3784"/>
          </w:tcPr>
          <w:p>
            <w:pPr>
              <w:spacing w:before="20" w:after="20"/>
            </w:pPr>
            <w:r/>
            <w:r>
              <w:rPr>
                <w:rFonts w:ascii="Verdana" w:hAnsi="Verdana"/>
                <w:b w:val="0"/>
                <w:sz w:val="16"/>
              </w:rPr>
              <w:t>1d1d1 -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Directional spread of wave</w:t>
            </w:r>
          </w:p>
        </w:tc>
        <w:tc>
          <w:tcPr>
            <w:tcW w:type="dxa" w:w="3784"/>
          </w:tcPr>
          <w:p>
            <w:pPr>
              <w:spacing w:before="20" w:after="20"/>
            </w:pPr>
            <w:r/>
            <w:r>
              <w:rPr>
                <w:rFonts w:ascii="Verdana" w:hAnsi="Verdana"/>
                <w:b w:val="0"/>
                <w:sz w:val="16"/>
              </w:rPr>
              <w:t>dsds - Section 5</w:t>
            </w:r>
          </w:p>
        </w:tc>
        <w:tc>
          <w:tcPr>
            <w:tcW w:type="dxa" w:w="3784"/>
          </w:tcPr>
          <w:p>
            <w:pPr>
              <w:spacing w:before="20" w:after="20"/>
            </w:pPr>
            <w:r/>
            <w:r>
              <w:rPr>
                <w:rFonts w:ascii="Verdana" w:hAnsi="Verdana"/>
                <w:b w:val="0"/>
                <w:sz w:val="16"/>
              </w:rPr>
            </w:r>
          </w:p>
        </w:tc>
      </w:tr>
    </w:tbl>
    <w:p/>
    <w:p>
      <w:r>
        <w:rPr>
          <w:rFonts w:ascii="Verdana" w:hAnsi="Verdana"/>
          <w:b/>
          <w:sz w:val="18"/>
        </w:rPr>
        <w:t>3 08 016 (Template for WAVEOB data expressed as the wave number (Ia = 1 in FM-65 WAVEOB)</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WMO Region number/geographical area</w:t>
            </w:r>
          </w:p>
        </w:tc>
        <w:tc>
          <w:tcPr>
            <w:tcW w:type="dxa" w:w="3784"/>
          </w:tcPr>
          <w:p>
            <w:pPr>
              <w:spacing w:before="20" w:after="20"/>
            </w:pPr>
            <w:r/>
            <w:r>
              <w:rPr>
                <w:rFonts w:ascii="Verdana" w:hAnsi="Verdana"/>
                <w:b w:val="0"/>
                <w:sz w:val="16"/>
              </w:rPr>
              <w:t>A1 - First digit of WMO number (e.g. 62024 =&gt; 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0 01 020</w:t>
            </w:r>
          </w:p>
        </w:tc>
        <w:tc>
          <w:tcPr>
            <w:tcW w:type="dxa" w:w="3784"/>
          </w:tcPr>
          <w:p>
            <w:pPr>
              <w:spacing w:before="20" w:after="20"/>
            </w:pPr>
            <w:r/>
            <w:r>
              <w:rPr>
                <w:rFonts w:ascii="Verdana" w:hAnsi="Verdana"/>
                <w:b w:val="0"/>
                <w:sz w:val="16"/>
              </w:rPr>
              <w:t>WMO Region sub-area</w:t>
            </w:r>
          </w:p>
        </w:tc>
        <w:tc>
          <w:tcPr>
            <w:tcW w:type="dxa" w:w="3784"/>
          </w:tcPr>
          <w:p>
            <w:pPr>
              <w:spacing w:before="20" w:after="20"/>
            </w:pPr>
            <w:r/>
            <w:r>
              <w:rPr>
                <w:rFonts w:ascii="Verdana" w:hAnsi="Verdana"/>
                <w:b w:val="0"/>
                <w:sz w:val="16"/>
              </w:rPr>
              <w:t>bw - Second digit of WMO number (e.g. 62024 =&gt;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Buoy/platform identifier</w:t>
            </w:r>
          </w:p>
        </w:tc>
        <w:tc>
          <w:tcPr>
            <w:tcW w:type="dxa" w:w="3784"/>
          </w:tcPr>
          <w:p>
            <w:pPr>
              <w:spacing w:before="20" w:after="20"/>
            </w:pPr>
            <w:r/>
            <w:r>
              <w:rPr>
                <w:rFonts w:ascii="Verdana" w:hAnsi="Verdana"/>
                <w:b w:val="0"/>
                <w:sz w:val="16"/>
              </w:rPr>
              <w:t>nbnbnb - Last 3 digits of WMO number (e.g. 62024 =&gt; 024)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t>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t>I6I6I6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WMO block number</w:t>
            </w:r>
          </w:p>
        </w:tc>
        <w:tc>
          <w:tcPr>
            <w:tcW w:type="dxa" w:w="3784"/>
          </w:tcPr>
          <w:p>
            <w:pPr>
              <w:spacing w:before="20" w:after="20"/>
            </w:pPr>
            <w:r/>
            <w:r>
              <w:rPr>
                <w:rFonts w:ascii="Verdana" w:hAnsi="Verdana"/>
                <w:b w:val="0"/>
                <w:sz w:val="16"/>
              </w:rPr>
              <w:t>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WMO station number</w:t>
            </w:r>
          </w:p>
        </w:tc>
        <w:tc>
          <w:tcPr>
            <w:tcW w:type="dxa" w:w="3784"/>
          </w:tcPr>
          <w:p>
            <w:pPr>
              <w:spacing w:before="20" w:after="20"/>
            </w:pPr>
            <w:r/>
            <w:r>
              <w:rPr>
                <w:rFonts w:ascii="Verdana" w:hAnsi="Verdana"/>
                <w:b w:val="0"/>
                <w:sz w:val="16"/>
              </w:rPr>
              <w:t>iii - IIiii only apply to fixed sea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0 02 044</w:t>
            </w:r>
          </w:p>
        </w:tc>
        <w:tc>
          <w:tcPr>
            <w:tcW w:type="dxa" w:w="3784"/>
          </w:tcPr>
          <w:p>
            <w:pPr>
              <w:spacing w:before="20" w:after="20"/>
            </w:pPr>
            <w:r/>
            <w:r>
              <w:rPr>
                <w:rFonts w:ascii="Verdana" w:hAnsi="Verdana"/>
                <w:b w:val="0"/>
                <w:sz w:val="16"/>
              </w:rPr>
              <w:t>Indicator for method of calculating spectral wave data</w:t>
            </w:r>
          </w:p>
        </w:tc>
        <w:tc>
          <w:tcPr>
            <w:tcW w:type="dxa" w:w="3784"/>
          </w:tcPr>
          <w:p>
            <w:pPr>
              <w:spacing w:before="20" w:after="20"/>
            </w:pPr>
            <w:r/>
            <w:r>
              <w:rPr>
                <w:rFonts w:ascii="Verdana" w:hAnsi="Verdana"/>
                <w:b w:val="0"/>
                <w:sz w:val="16"/>
              </w:rPr>
              <w:t>Im - Code table 1744 (WAVEOB), 0 02 044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0 02 045</w:t>
            </w:r>
          </w:p>
        </w:tc>
        <w:tc>
          <w:tcPr>
            <w:tcW w:type="dxa" w:w="3784"/>
          </w:tcPr>
          <w:p>
            <w:pPr>
              <w:spacing w:before="20" w:after="20"/>
            </w:pPr>
            <w:r/>
            <w:r>
              <w:rPr>
                <w:rFonts w:ascii="Verdana" w:hAnsi="Verdana"/>
                <w:b w:val="0"/>
                <w:sz w:val="16"/>
              </w:rPr>
              <w:t>Indicator for type of platform</w:t>
            </w:r>
          </w:p>
        </w:tc>
        <w:tc>
          <w:tcPr>
            <w:tcW w:type="dxa" w:w="3784"/>
          </w:tcPr>
          <w:p>
            <w:pPr>
              <w:spacing w:before="20" w:after="20"/>
            </w:pPr>
            <w:r/>
            <w:r>
              <w:rPr>
                <w:rFonts w:ascii="Verdana" w:hAnsi="Verdana"/>
                <w:b w:val="0"/>
                <w:sz w:val="16"/>
              </w:rPr>
              <w:t>Ip - Code table 1747 (WAVEOB), 0 02 045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YYMMJ - Date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 -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t>QcLaLaLaLa LoLoLoLoLo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0 22 063</w:t>
            </w:r>
          </w:p>
        </w:tc>
        <w:tc>
          <w:tcPr>
            <w:tcW w:type="dxa" w:w="3784"/>
          </w:tcPr>
          <w:p>
            <w:pPr>
              <w:spacing w:before="20" w:after="20"/>
            </w:pPr>
            <w:r/>
            <w:r>
              <w:rPr>
                <w:rFonts w:ascii="Verdana" w:hAnsi="Verdana"/>
                <w:b w:val="0"/>
                <w:sz w:val="16"/>
              </w:rPr>
              <w:t>Total water depth</w:t>
            </w:r>
          </w:p>
        </w:tc>
        <w:tc>
          <w:tcPr>
            <w:tcW w:type="dxa" w:w="3784"/>
          </w:tcPr>
          <w:p>
            <w:pPr>
              <w:spacing w:before="20" w:after="20"/>
            </w:pPr>
            <w:r/>
            <w:r>
              <w:rPr>
                <w:rFonts w:ascii="Verdana" w:hAnsi="Verdana"/>
                <w:b w:val="0"/>
                <w:sz w:val="16"/>
              </w:rPr>
              <w:t>1hhhh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0 22 076</w:t>
            </w:r>
          </w:p>
        </w:tc>
        <w:tc>
          <w:tcPr>
            <w:tcW w:type="dxa" w:w="3784"/>
          </w:tcPr>
          <w:p>
            <w:pPr>
              <w:spacing w:before="20" w:after="20"/>
            </w:pPr>
            <w:r/>
            <w:r>
              <w:rPr>
                <w:rFonts w:ascii="Verdana" w:hAnsi="Verdana"/>
                <w:b w:val="0"/>
                <w:sz w:val="16"/>
              </w:rPr>
              <w:t>Direction from which dominant waves are coming</w:t>
            </w:r>
          </w:p>
        </w:tc>
        <w:tc>
          <w:tcPr>
            <w:tcW w:type="dxa" w:w="3784"/>
          </w:tcPr>
          <w:p>
            <w:pPr>
              <w:spacing w:before="20" w:after="20"/>
            </w:pPr>
            <w:r/>
            <w:r>
              <w:rPr>
                <w:rFonts w:ascii="Verdana" w:hAnsi="Verdana"/>
                <w:b w:val="0"/>
                <w:sz w:val="16"/>
              </w:rPr>
              <w:t>9dddd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0 22 077</w:t>
            </w:r>
          </w:p>
        </w:tc>
        <w:tc>
          <w:tcPr>
            <w:tcW w:type="dxa" w:w="3784"/>
          </w:tcPr>
          <w:p>
            <w:pPr>
              <w:spacing w:before="20" w:after="20"/>
            </w:pPr>
            <w:r/>
            <w:r>
              <w:rPr>
                <w:rFonts w:ascii="Verdana" w:hAnsi="Verdana"/>
                <w:b w:val="0"/>
                <w:sz w:val="16"/>
              </w:rPr>
              <w:t>Directional spread of dominant wave</w:t>
            </w:r>
          </w:p>
        </w:tc>
        <w:tc>
          <w:tcPr>
            <w:tcW w:type="dxa" w:w="3784"/>
          </w:tcPr>
          <w:p>
            <w:pPr>
              <w:spacing w:before="20" w:after="20"/>
            </w:pPr>
            <w:r/>
            <w:r>
              <w:rPr>
                <w:rFonts w:ascii="Verdana" w:hAnsi="Verdana"/>
                <w:b w:val="0"/>
                <w:sz w:val="16"/>
              </w:rPr>
              <w:t>dsds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0 22 094</w:t>
            </w:r>
          </w:p>
        </w:tc>
        <w:tc>
          <w:tcPr>
            <w:tcW w:type="dxa" w:w="3784"/>
          </w:tcPr>
          <w:p>
            <w:pPr>
              <w:spacing w:before="20" w:after="20"/>
            </w:pPr>
            <w:r/>
            <w:r>
              <w:rPr>
                <w:rFonts w:ascii="Verdana" w:hAnsi="Verdana"/>
                <w:b w:val="0"/>
                <w:sz w:val="16"/>
              </w:rPr>
              <w:t>Total number of wave bands</w:t>
            </w:r>
          </w:p>
        </w:tc>
        <w:tc>
          <w:tcPr>
            <w:tcW w:type="dxa" w:w="3784"/>
          </w:tcPr>
          <w:p>
            <w:pPr>
              <w:spacing w:before="20" w:after="20"/>
            </w:pPr>
            <w:r/>
            <w:r>
              <w:rPr>
                <w:rFonts w:ascii="Verdana" w:hAnsi="Verdana"/>
                <w:b w:val="0"/>
                <w:sz w:val="16"/>
              </w:rPr>
              <w:t>111BTBT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0 25 044</w:t>
            </w:r>
          </w:p>
        </w:tc>
        <w:tc>
          <w:tcPr>
            <w:tcW w:type="dxa" w:w="3784"/>
          </w:tcPr>
          <w:p>
            <w:pPr>
              <w:spacing w:before="20" w:after="20"/>
            </w:pPr>
            <w:r/>
            <w:r>
              <w:rPr>
                <w:rFonts w:ascii="Verdana" w:hAnsi="Verdana"/>
                <w:b w:val="0"/>
                <w:sz w:val="16"/>
              </w:rPr>
              <w:t>Wave sampling interval (space)</w:t>
            </w:r>
          </w:p>
        </w:tc>
        <w:tc>
          <w:tcPr>
            <w:tcW w:type="dxa" w:w="3784"/>
          </w:tcPr>
          <w:p>
            <w:pPr>
              <w:spacing w:before="20" w:after="20"/>
            </w:pPr>
            <w:r/>
            <w:r>
              <w:rPr>
                <w:rFonts w:ascii="Verdana" w:hAnsi="Verdana"/>
                <w:b w:val="0"/>
                <w:sz w:val="16"/>
              </w:rPr>
              <w:t>SSSS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0 22 079</w:t>
            </w:r>
          </w:p>
        </w:tc>
        <w:tc>
          <w:tcPr>
            <w:tcW w:type="dxa" w:w="3784"/>
          </w:tcPr>
          <w:p>
            <w:pPr>
              <w:spacing w:before="20" w:after="20"/>
            </w:pPr>
            <w:r/>
            <w:r>
              <w:rPr>
                <w:rFonts w:ascii="Verdana" w:hAnsi="Verdana"/>
                <w:b w:val="0"/>
                <w:sz w:val="16"/>
              </w:rPr>
              <w:t>Length of wave record</w:t>
            </w:r>
          </w:p>
        </w:tc>
        <w:tc>
          <w:tcPr>
            <w:tcW w:type="dxa" w:w="3784"/>
          </w:tcPr>
          <w:p>
            <w:pPr>
              <w:spacing w:before="20" w:after="20"/>
            </w:pPr>
            <w:r/>
            <w:r>
              <w:rPr>
                <w:rFonts w:ascii="Verdana" w:hAnsi="Verdana"/>
                <w:b w:val="0"/>
                <w:sz w:val="16"/>
              </w:rPr>
              <w:t>D’D’D’D’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1 05 002</w:t>
            </w:r>
          </w:p>
        </w:tc>
        <w:tc>
          <w:tcPr>
            <w:tcW w:type="dxa" w:w="3784"/>
          </w:tcPr>
          <w:p>
            <w:pPr>
              <w:spacing w:before="20" w:after="20"/>
            </w:pPr>
            <w:r/>
            <w:r>
              <w:rPr>
                <w:rFonts w:ascii="Verdana" w:hAnsi="Verdana"/>
                <w:b w:val="0"/>
                <w:sz w:val="16"/>
              </w:rPr>
              <w:t>Replicate 5 descriptors 2 times</w:t>
            </w:r>
          </w:p>
        </w:tc>
        <w:tc>
          <w:tcPr>
            <w:tcW w:type="dxa" w:w="3784"/>
          </w:tcPr>
          <w:p>
            <w:pPr>
              <w:spacing w:before="20" w:after="20"/>
            </w:pPr>
            <w:r/>
            <w:r>
              <w:rPr>
                <w:rFonts w:ascii="Verdana" w:hAnsi="Verdana"/>
                <w:b w:val="0"/>
                <w:sz w:val="16"/>
              </w:rPr>
              <w:t>Replication over sensor type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Wave measurement instrumentation</w:t>
            </w:r>
          </w:p>
        </w:tc>
        <w:tc>
          <w:tcPr>
            <w:tcW w:type="dxa" w:w="3784"/>
          </w:tcPr>
          <w:p>
            <w:pPr>
              <w:spacing w:before="20" w:after="20"/>
            </w:pPr>
            <w:r/>
            <w:r>
              <w:rPr>
                <w:rFonts w:ascii="Verdana" w:hAnsi="Verdana"/>
                <w:b w:val="0"/>
                <w:sz w:val="16"/>
              </w:rPr>
              <w:t>= 1 Heave sensor, = 2 Slope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0 22 070</w:t>
            </w:r>
          </w:p>
        </w:tc>
        <w:tc>
          <w:tcPr>
            <w:tcW w:type="dxa" w:w="3784"/>
          </w:tcPr>
          <w:p>
            <w:pPr>
              <w:spacing w:before="20" w:after="20"/>
            </w:pPr>
            <w:r/>
            <w:r>
              <w:rPr>
                <w:rFonts w:ascii="Verdana" w:hAnsi="Verdana"/>
                <w:b w:val="0"/>
                <w:sz w:val="16"/>
              </w:rPr>
              <w:t>Significant wave height</w:t>
            </w:r>
          </w:p>
        </w:tc>
        <w:tc>
          <w:tcPr>
            <w:tcW w:type="dxa" w:w="3784"/>
          </w:tcPr>
          <w:p>
            <w:pPr>
              <w:spacing w:before="20" w:after="20"/>
            </w:pPr>
            <w:r/>
            <w:r>
              <w:rPr>
                <w:rFonts w:ascii="Verdana" w:hAnsi="Verdana"/>
                <w:b w:val="0"/>
                <w:sz w:val="16"/>
              </w:rPr>
              <w:t>2HsHsHsHs or 6HseHseHseHse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0 22 072</w:t>
            </w:r>
          </w:p>
        </w:tc>
        <w:tc>
          <w:tcPr>
            <w:tcW w:type="dxa" w:w="3784"/>
          </w:tcPr>
          <w:p>
            <w:pPr>
              <w:spacing w:before="20" w:after="20"/>
            </w:pPr>
            <w:r/>
            <w:r>
              <w:rPr>
                <w:rFonts w:ascii="Verdana" w:hAnsi="Verdana"/>
                <w:b w:val="0"/>
                <w:sz w:val="16"/>
              </w:rPr>
              <w:t>Spectral peak wavelength</w:t>
            </w:r>
          </w:p>
        </w:tc>
        <w:tc>
          <w:tcPr>
            <w:tcW w:type="dxa" w:w="3784"/>
          </w:tcPr>
          <w:p>
            <w:pPr>
              <w:spacing w:before="20" w:after="20"/>
            </w:pPr>
            <w:r/>
            <w:r>
              <w:rPr>
                <w:rFonts w:ascii="Verdana" w:hAnsi="Verdana"/>
                <w:b w:val="0"/>
                <w:sz w:val="16"/>
              </w:rPr>
              <w:t>3PpPpPpPp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0 22 073</w:t>
            </w:r>
          </w:p>
        </w:tc>
        <w:tc>
          <w:tcPr>
            <w:tcW w:type="dxa" w:w="3784"/>
          </w:tcPr>
          <w:p>
            <w:pPr>
              <w:spacing w:before="20" w:after="20"/>
            </w:pPr>
            <w:r/>
            <w:r>
              <w:rPr>
                <w:rFonts w:ascii="Verdana" w:hAnsi="Verdana"/>
                <w:b w:val="0"/>
                <w:sz w:val="16"/>
              </w:rPr>
              <w:t>Maximum wave height</w:t>
            </w:r>
          </w:p>
        </w:tc>
        <w:tc>
          <w:tcPr>
            <w:tcW w:type="dxa" w:w="3784"/>
          </w:tcPr>
          <w:p>
            <w:pPr>
              <w:spacing w:before="20" w:after="20"/>
            </w:pPr>
            <w:r/>
            <w:r>
              <w:rPr>
                <w:rFonts w:ascii="Verdana" w:hAnsi="Verdana"/>
                <w:b w:val="0"/>
                <w:sz w:val="16"/>
              </w:rPr>
              <w:t>4HmHmHmHm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0 22 075</w:t>
            </w:r>
          </w:p>
        </w:tc>
        <w:tc>
          <w:tcPr>
            <w:tcW w:type="dxa" w:w="3784"/>
          </w:tcPr>
          <w:p>
            <w:pPr>
              <w:spacing w:before="20" w:after="20"/>
            </w:pPr>
            <w:r/>
            <w:r>
              <w:rPr>
                <w:rFonts w:ascii="Verdana" w:hAnsi="Verdana"/>
                <w:b w:val="0"/>
                <w:sz w:val="16"/>
              </w:rPr>
              <w:t>Average wavelength</w:t>
            </w:r>
          </w:p>
        </w:tc>
        <w:tc>
          <w:tcPr>
            <w:tcW w:type="dxa" w:w="3784"/>
          </w:tcPr>
          <w:p>
            <w:pPr>
              <w:spacing w:before="20" w:after="20"/>
            </w:pPr>
            <w:r/>
            <w:r>
              <w:rPr>
                <w:rFonts w:ascii="Verdana" w:hAnsi="Verdana"/>
                <w:b w:val="0"/>
                <w:sz w:val="16"/>
              </w:rPr>
              <w:t>5PaPaPaPa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1 27 000</w:t>
            </w:r>
          </w:p>
        </w:tc>
        <w:tc>
          <w:tcPr>
            <w:tcW w:type="dxa" w:w="3784"/>
          </w:tcPr>
          <w:p>
            <w:pPr>
              <w:spacing w:before="20" w:after="20"/>
            </w:pPr>
            <w:r/>
            <w:r>
              <w:rPr>
                <w:rFonts w:ascii="Verdana" w:hAnsi="Verdana"/>
                <w:b w:val="0"/>
                <w:sz w:val="16"/>
              </w:rPr>
              <w:t>Delayed replication of 27 descriptors</w:t>
            </w:r>
          </w:p>
        </w:tc>
        <w:tc>
          <w:tcPr>
            <w:tcW w:type="dxa" w:w="3784"/>
          </w:tcPr>
          <w:p>
            <w:pPr>
              <w:spacing w:before="20" w:after="20"/>
            </w:pPr>
            <w:r/>
            <w:r>
              <w:rPr>
                <w:rFonts w:ascii="Verdana" w:hAnsi="Verdana"/>
                <w:b w:val="0"/>
                <w:sz w:val="16"/>
              </w:rPr>
              <w:t>Replication over sensor type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(0,1,2) normally 1</w:t>
            </w:r>
          </w:p>
        </w:tc>
        <w:tc>
          <w:tcPr>
            <w:tcW w:type="dxa" w:w="3784"/>
          </w:tcPr>
          <w:p>
            <w:pPr>
              <w:spacing w:before="20" w:after="20"/>
            </w:pPr>
            <w:r/>
            <w:r>
              <w:rPr>
                <w:rFonts w:ascii="Verdana" w:hAnsi="Verdana"/>
                <w:b w:val="0"/>
                <w:sz w:val="16"/>
              </w:rPr>
              <w:t>Note 41: Normally 1, may be 2 if both heave and slope sensors are in use, or 0 if no spectral data.</w:t>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Wave measurement instrumentation</w:t>
            </w:r>
          </w:p>
        </w:tc>
        <w:tc>
          <w:tcPr>
            <w:tcW w:type="dxa" w:w="3784"/>
          </w:tcPr>
          <w:p>
            <w:pPr>
              <w:spacing w:before="20" w:after="20"/>
            </w:pPr>
            <w:r/>
            <w:r>
              <w:rPr>
                <w:rFonts w:ascii="Verdana" w:hAnsi="Verdana"/>
                <w:b w:val="0"/>
                <w:sz w:val="16"/>
              </w:rPr>
              <w:t>= 1 Heave sensor, = 2 Slope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x - Scale to be applied to following element descriptors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0 22 103</w:t>
            </w:r>
          </w:p>
        </w:tc>
        <w:tc>
          <w:tcPr>
            <w:tcW w:type="dxa" w:w="3784"/>
          </w:tcPr>
          <w:p>
            <w:pPr>
              <w:spacing w:before="20" w:after="20"/>
            </w:pPr>
            <w:r/>
            <w:r>
              <w:rPr>
                <w:rFonts w:ascii="Verdana" w:hAnsi="Verdana"/>
                <w:b w:val="0"/>
                <w:sz w:val="16"/>
              </w:rPr>
              <w:t>Scaled maximum non-directional spectral wave density by wave number</w:t>
            </w:r>
          </w:p>
        </w:tc>
        <w:tc>
          <w:tcPr>
            <w:tcW w:type="dxa" w:w="3784"/>
          </w:tcPr>
          <w:p>
            <w:pPr>
              <w:spacing w:before="20" w:after="20"/>
            </w:pPr>
            <w:r/>
            <w:r>
              <w:rPr>
                <w:rFonts w:ascii="Verdana" w:hAnsi="Verdana"/>
                <w:b w:val="0"/>
                <w:sz w:val="16"/>
              </w:rPr>
              <w:t>CmCmCm - Section 2 or CsmCsmCsm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0 22 084</w:t>
            </w:r>
          </w:p>
        </w:tc>
        <w:tc>
          <w:tcPr>
            <w:tcW w:type="dxa" w:w="3784"/>
          </w:tcPr>
          <w:p>
            <w:pPr>
              <w:spacing w:before="20" w:after="20"/>
            </w:pPr>
            <w:r/>
            <w:r>
              <w:rPr>
                <w:rFonts w:ascii="Verdana" w:hAnsi="Verdana"/>
                <w:b w:val="0"/>
                <w:sz w:val="16"/>
              </w:rPr>
              <w:t>Band containing maximum non-directional spectral wave density</w:t>
            </w:r>
          </w:p>
        </w:tc>
        <w:tc>
          <w:tcPr>
            <w:tcW w:type="dxa" w:w="3784"/>
          </w:tcPr>
          <w:p>
            <w:pPr>
              <w:spacing w:before="20" w:after="20"/>
            </w:pPr>
            <w:r/>
            <w:r>
              <w:rPr>
                <w:rFonts w:ascii="Verdana" w:hAnsi="Verdana"/>
                <w:b w:val="0"/>
                <w:sz w:val="16"/>
              </w:rPr>
              <w:t>nmnm - Section 2 or nsmnsm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Delayed replication of 20 descriptors</w:t>
            </w:r>
          </w:p>
        </w:tc>
        <w:tc>
          <w:tcPr>
            <w:tcW w:type="dxa" w:w="3784"/>
          </w:tcPr>
          <w:p>
            <w:pPr>
              <w:spacing w:before="20" w:after="20"/>
            </w:pPr>
            <w:r/>
            <w:r>
              <w:rPr>
                <w:rFonts w:ascii="Verdana" w:hAnsi="Verdana"/>
                <w:b w:val="0"/>
                <w:sz w:val="16"/>
              </w:rPr>
              <w:t>Replication over band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111BTBT - Section 1 (number of band)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0 22 081</w:t>
            </w:r>
          </w:p>
        </w:tc>
        <w:tc>
          <w:tcPr>
            <w:tcW w:type="dxa" w:w="3784"/>
          </w:tcPr>
          <w:p>
            <w:pPr>
              <w:spacing w:before="20" w:after="20"/>
            </w:pPr>
            <w:r/>
            <w:r>
              <w:rPr>
                <w:rFonts w:ascii="Verdana" w:hAnsi="Verdana"/>
                <w:b w:val="0"/>
                <w:sz w:val="16"/>
              </w:rPr>
              <w:t>Waveband central wave number</w:t>
            </w:r>
          </w:p>
        </w:tc>
        <w:tc>
          <w:tcPr>
            <w:tcW w:type="dxa" w:w="3784"/>
          </w:tcPr>
          <w:p>
            <w:pPr>
              <w:spacing w:before="20" w:after="20"/>
            </w:pPr>
            <w:r/>
            <w:r>
              <w:rPr>
                <w:rFonts w:ascii="Verdana" w:hAnsi="Verdana"/>
                <w:b w:val="0"/>
                <w:sz w:val="16"/>
              </w:rPr>
              <w:t>1f1f1f1f1x ...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0 22 108</w:t>
            </w:r>
          </w:p>
        </w:tc>
        <w:tc>
          <w:tcPr>
            <w:tcW w:type="dxa" w:w="3784"/>
          </w:tcPr>
          <w:p>
            <w:pPr>
              <w:spacing w:before="20" w:after="20"/>
            </w:pPr>
            <w:r/>
            <w:r>
              <w:rPr>
                <w:rFonts w:ascii="Verdana" w:hAnsi="Verdana"/>
                <w:b w:val="0"/>
                <w:sz w:val="16"/>
              </w:rPr>
              <w:t>Spectral wave density ratio</w:t>
            </w:r>
          </w:p>
        </w:tc>
        <w:tc>
          <w:tcPr>
            <w:tcW w:type="dxa" w:w="3784"/>
          </w:tcPr>
          <w:p>
            <w:pPr>
              <w:spacing w:before="20" w:after="20"/>
            </w:pPr>
            <w:r/>
            <w:r>
              <w:rPr>
                <w:rFonts w:ascii="Verdana" w:hAnsi="Verdana"/>
                <w:b w:val="0"/>
                <w:sz w:val="16"/>
              </w:rPr>
              <w:t>1c1c1c2c2 ... - Section 2 or 1cs1cs1cs2cs2 ...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0 22 086</w:t>
            </w:r>
          </w:p>
        </w:tc>
        <w:tc>
          <w:tcPr>
            <w:tcW w:type="dxa" w:w="3784"/>
          </w:tcPr>
          <w:p>
            <w:pPr>
              <w:spacing w:before="20" w:after="20"/>
            </w:pPr>
            <w:r/>
            <w:r>
              <w:rPr>
                <w:rFonts w:ascii="Verdana" w:hAnsi="Verdana"/>
                <w:b w:val="0"/>
                <w:sz w:val="16"/>
              </w:rPr>
              <w:t>Mean direction from which waves are coming</w:t>
            </w:r>
          </w:p>
        </w:tc>
        <w:tc>
          <w:tcPr>
            <w:tcW w:type="dxa" w:w="3784"/>
          </w:tcPr>
          <w:p>
            <w:pPr>
              <w:spacing w:before="20" w:after="20"/>
            </w:pPr>
            <w:r/>
            <w:r>
              <w:rPr>
                <w:rFonts w:ascii="Verdana" w:hAnsi="Verdana"/>
                <w:b w:val="0"/>
                <w:sz w:val="16"/>
              </w:rPr>
              <w:t>1da1da1 -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0 22 087</w:t>
            </w:r>
          </w:p>
        </w:tc>
        <w:tc>
          <w:tcPr>
            <w:tcW w:type="dxa" w:w="3784"/>
          </w:tcPr>
          <w:p>
            <w:pPr>
              <w:spacing w:before="20" w:after="20"/>
            </w:pPr>
            <w:r/>
            <w:r>
              <w:rPr>
                <w:rFonts w:ascii="Verdana" w:hAnsi="Verdana"/>
                <w:b w:val="0"/>
                <w:sz w:val="16"/>
              </w:rPr>
              <w:t>Principal direction from which waves are coming</w:t>
            </w:r>
          </w:p>
        </w:tc>
        <w:tc>
          <w:tcPr>
            <w:tcW w:type="dxa" w:w="3784"/>
          </w:tcPr>
          <w:p>
            <w:pPr>
              <w:spacing w:before="20" w:after="20"/>
            </w:pPr>
            <w:r/>
            <w:r>
              <w:rPr>
                <w:rFonts w:ascii="Verdana" w:hAnsi="Verdana"/>
                <w:b w:val="0"/>
                <w:sz w:val="16"/>
              </w:rPr>
              <w:t>da2da2 -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0 22 088</w:t>
            </w:r>
          </w:p>
        </w:tc>
        <w:tc>
          <w:tcPr>
            <w:tcW w:type="dxa" w:w="3784"/>
          </w:tcPr>
          <w:p>
            <w:pPr>
              <w:spacing w:before="20" w:after="20"/>
            </w:pPr>
            <w:r/>
            <w:r>
              <w:rPr>
                <w:rFonts w:ascii="Verdana" w:hAnsi="Verdana"/>
                <w:b w:val="0"/>
                <w:sz w:val="16"/>
              </w:rPr>
              <w:t>First normalized polar coordinate from Fourier coefficients</w:t>
            </w:r>
          </w:p>
        </w:tc>
        <w:tc>
          <w:tcPr>
            <w:tcW w:type="dxa" w:w="3784"/>
          </w:tcPr>
          <w:p>
            <w:pPr>
              <w:spacing w:before="20" w:after="20"/>
            </w:pPr>
            <w:r/>
            <w:r>
              <w:rPr>
                <w:rFonts w:ascii="Verdana" w:hAnsi="Verdana"/>
                <w:b w:val="0"/>
                <w:sz w:val="16"/>
              </w:rPr>
              <w:t>r1r1 -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0 22 089</w:t>
            </w:r>
          </w:p>
        </w:tc>
        <w:tc>
          <w:tcPr>
            <w:tcW w:type="dxa" w:w="3784"/>
          </w:tcPr>
          <w:p>
            <w:pPr>
              <w:spacing w:before="20" w:after="20"/>
            </w:pPr>
            <w:r/>
            <w:r>
              <w:rPr>
                <w:rFonts w:ascii="Verdana" w:hAnsi="Verdana"/>
                <w:b w:val="0"/>
                <w:sz w:val="16"/>
              </w:rPr>
              <w:t>Second normalized polar coordinate from Fourier coefficients</w:t>
            </w:r>
          </w:p>
        </w:tc>
        <w:tc>
          <w:tcPr>
            <w:tcW w:type="dxa" w:w="3784"/>
          </w:tcPr>
          <w:p>
            <w:pPr>
              <w:spacing w:before="20" w:after="20"/>
            </w:pPr>
            <w:r/>
            <w:r>
              <w:rPr>
                <w:rFonts w:ascii="Verdana" w:hAnsi="Verdana"/>
                <w:b w:val="0"/>
                <w:sz w:val="16"/>
              </w:rPr>
              <w:t>r2r2 -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39: Non-directional spectra (Ib = 0 in WAVEOB) or partial directional spectra (Ib = 1 in WAVEOB with one direction per wave number). Count = 0 (full directional spectra) or 1 (non-directional spectra or partial directional spectra). Partial directional spectra have only one direction per wave number band.</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 - Section 5 (number of directions counted); = 0 if Ib = 1 (directional)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x - Scale to be applied to following element descriptors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0 22 105</w:t>
            </w:r>
          </w:p>
        </w:tc>
        <w:tc>
          <w:tcPr>
            <w:tcW w:type="dxa" w:w="3784"/>
          </w:tcPr>
          <w:p>
            <w:pPr>
              <w:spacing w:before="20" w:after="20"/>
            </w:pPr>
            <w:r/>
            <w:r>
              <w:rPr>
                <w:rFonts w:ascii="Verdana" w:hAnsi="Verdana"/>
                <w:b w:val="0"/>
                <w:sz w:val="16"/>
              </w:rPr>
              <w:t>Scaled non-directional spectral wave density by wave number</w:t>
            </w:r>
          </w:p>
        </w:tc>
        <w:tc>
          <w:tcPr>
            <w:tcW w:type="dxa" w:w="3784"/>
          </w:tcPr>
          <w:p>
            <w:pPr>
              <w:spacing w:before="20" w:after="20"/>
            </w:pPr>
            <w:r/>
            <w:r>
              <w:rPr>
                <w:rFonts w:ascii="Verdana" w:hAnsi="Verdana"/>
                <w:b w:val="0"/>
                <w:sz w:val="16"/>
              </w:rPr>
              <w:t>1A1A1A1x ...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Direction from which waves are coming</w:t>
            </w:r>
          </w:p>
        </w:tc>
        <w:tc>
          <w:tcPr>
            <w:tcW w:type="dxa" w:w="3784"/>
          </w:tcPr>
          <w:p>
            <w:pPr>
              <w:spacing w:before="20" w:after="20"/>
            </w:pPr>
            <w:r/>
            <w:r>
              <w:rPr>
                <w:rFonts w:ascii="Verdana" w:hAnsi="Verdana"/>
                <w:b w:val="0"/>
                <w:sz w:val="16"/>
              </w:rPr>
              <w:t>1d1d1 - Section 5</w:t>
            </w:r>
          </w:p>
        </w:tc>
        <w:tc>
          <w:tcPr>
            <w:tcW w:type="dxa" w:w="3784"/>
          </w:tcPr>
          <w:p>
            <w:pPr>
              <w:spacing w:before="20" w:after="20"/>
            </w:pPr>
            <w:r/>
            <w:r>
              <w:rPr>
                <w:rFonts w:ascii="Verdana" w:hAnsi="Verdana"/>
                <w:b w:val="0"/>
                <w:sz w:val="16"/>
              </w:rPr>
              <w:t>Note 37: Missing for non-directional spectra.</w:t>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Directional spread of wave</w:t>
            </w:r>
          </w:p>
        </w:tc>
        <w:tc>
          <w:tcPr>
            <w:tcW w:type="dxa" w:w="3784"/>
          </w:tcPr>
          <w:p>
            <w:pPr>
              <w:spacing w:before="20" w:after="20"/>
            </w:pPr>
            <w:r/>
            <w:r>
              <w:rPr>
                <w:rFonts w:ascii="Verdana" w:hAnsi="Verdana"/>
                <w:b w:val="0"/>
                <w:sz w:val="16"/>
              </w:rPr>
              <w:t>dsds - Section 5</w:t>
            </w:r>
          </w:p>
        </w:tc>
        <w:tc>
          <w:tcPr>
            <w:tcW w:type="dxa" w:w="3784"/>
          </w:tcPr>
          <w:p>
            <w:pPr>
              <w:spacing w:before="20" w:after="20"/>
            </w:pPr>
            <w:r/>
            <w:r>
              <w:rPr>
                <w:rFonts w:ascii="Verdana" w:hAnsi="Verdana"/>
                <w:b w:val="0"/>
                <w:sz w:val="16"/>
              </w:rPr>
              <w:t>Note 37: Missing for non-directional spectra.</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22: Full directional spectra (Ib = 1 in WAVEOB with more than one direction per wave number band). The replication count is the number of directions per wave number band that should normally cover the full circle.</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 - Section 5 (number of directions counted); = 0 if Ib = 0 (non-directional)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x - Scale to be applied to following element descriptors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0 22 107</w:t>
            </w:r>
          </w:p>
        </w:tc>
        <w:tc>
          <w:tcPr>
            <w:tcW w:type="dxa" w:w="3784"/>
          </w:tcPr>
          <w:p>
            <w:pPr>
              <w:spacing w:before="20" w:after="20"/>
            </w:pPr>
            <w:r/>
            <w:r>
              <w:rPr>
                <w:rFonts w:ascii="Verdana" w:hAnsi="Verdana"/>
                <w:b w:val="0"/>
                <w:sz w:val="16"/>
              </w:rPr>
              <w:t>Scaled directional spectral wave density by wave number</w:t>
            </w:r>
          </w:p>
        </w:tc>
        <w:tc>
          <w:tcPr>
            <w:tcW w:type="dxa" w:w="3784"/>
          </w:tcPr>
          <w:p>
            <w:pPr>
              <w:spacing w:before="20" w:after="20"/>
            </w:pPr>
            <w:r/>
            <w:r>
              <w:rPr>
                <w:rFonts w:ascii="Verdana" w:hAnsi="Verdana"/>
                <w:b w:val="0"/>
                <w:sz w:val="16"/>
              </w:rPr>
              <w:t>1A1A1A1x ...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Direction from which waves are coming</w:t>
            </w:r>
          </w:p>
        </w:tc>
        <w:tc>
          <w:tcPr>
            <w:tcW w:type="dxa" w:w="3784"/>
          </w:tcPr>
          <w:p>
            <w:pPr>
              <w:spacing w:before="20" w:after="20"/>
            </w:pPr>
            <w:r/>
            <w:r>
              <w:rPr>
                <w:rFonts w:ascii="Verdana" w:hAnsi="Verdana"/>
                <w:b w:val="0"/>
                <w:sz w:val="16"/>
              </w:rPr>
              <w:t>1d1d1 -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Directional spread of wave</w:t>
            </w:r>
          </w:p>
        </w:tc>
        <w:tc>
          <w:tcPr>
            <w:tcW w:type="dxa" w:w="3784"/>
          </w:tcPr>
          <w:p>
            <w:pPr>
              <w:spacing w:before="20" w:after="20"/>
            </w:pPr>
            <w:r/>
            <w:r>
              <w:rPr>
                <w:rFonts w:ascii="Verdana" w:hAnsi="Verdana"/>
                <w:b w:val="0"/>
                <w:sz w:val="16"/>
              </w:rPr>
              <w:t>dsds - Section 5</w:t>
            </w:r>
          </w:p>
        </w:tc>
        <w:tc>
          <w:tcPr>
            <w:tcW w:type="dxa" w:w="3784"/>
          </w:tcPr>
          <w:p>
            <w:pPr>
              <w:spacing w:before="20" w:after="20"/>
            </w:pPr>
            <w:r/>
            <w:r>
              <w:rPr>
                <w:rFonts w:ascii="Verdana" w:hAnsi="Verdana"/>
                <w:b w:val="0"/>
                <w:sz w:val="16"/>
              </w:rPr>
            </w:r>
          </w:p>
        </w:tc>
      </w:tr>
    </w:tbl>
    <w:p/>
    <w:p>
      <w:r>
        <w:rPr>
          <w:rFonts w:ascii="Verdana" w:hAnsi="Verdana"/>
          <w:b/>
          <w:sz w:val="18"/>
        </w:rPr>
        <w:t>3 08 017 (Sequence for reporting observations from offshore platforms)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3 01 056</w:t>
            </w:r>
          </w:p>
        </w:tc>
        <w:tc>
          <w:tcPr>
            <w:tcW w:type="dxa" w:w="3784"/>
          </w:tcPr>
          <w:p>
            <w:pPr>
              <w:spacing w:before="20" w:after="20"/>
            </w:pPr>
            <w:r/>
            <w:r>
              <w:rPr>
                <w:rFonts w:ascii="Verdana" w:hAnsi="Verdana"/>
                <w:b w:val="0"/>
                <w:sz w:val="16"/>
              </w:rPr>
              <w:t>Sequence for platform identification, type, time and location of the observation report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3 02 052</w:t>
            </w:r>
          </w:p>
        </w:tc>
        <w:tc>
          <w:tcPr>
            <w:tcW w:type="dxa" w:w="3784"/>
          </w:tcPr>
          <w:p>
            <w:pPr>
              <w:spacing w:before="20" w:after="20"/>
            </w:pPr>
            <w:r/>
            <w:r>
              <w:rPr>
                <w:rFonts w:ascii="Verdana" w:hAnsi="Verdana"/>
                <w:b w:val="0"/>
                <w:sz w:val="16"/>
              </w:rPr>
              <w:t>Ship 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Optional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3 02 064</w:t>
            </w:r>
          </w:p>
        </w:tc>
        <w:tc>
          <w:tcPr>
            <w:tcW w:type="dxa" w:w="3784"/>
          </w:tcPr>
          <w:p>
            <w:pPr>
              <w:spacing w:before="20" w:after="20"/>
            </w:pPr>
            <w:r/>
            <w:r>
              <w:rPr>
                <w:rFonts w:ascii="Verdana" w:hAnsi="Verdana"/>
                <w:b w:val="0"/>
                <w:sz w:val="16"/>
              </w:rPr>
              <w:t>Ship or other marine platform wind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3 02 053</w:t>
            </w:r>
          </w:p>
        </w:tc>
        <w:tc>
          <w:tcPr>
            <w:tcW w:type="dxa" w:w="3784"/>
          </w:tcPr>
          <w:p>
            <w:pPr>
              <w:spacing w:before="20" w:after="20"/>
            </w:pPr>
            <w:r/>
            <w:r>
              <w:rPr>
                <w:rFonts w:ascii="Verdana" w:hAnsi="Verdana"/>
                <w:b w:val="0"/>
                <w:sz w:val="16"/>
              </w:rPr>
              <w:t>Ship visibility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Optional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Optional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3 02 038</w:t>
            </w:r>
          </w:p>
        </w:tc>
        <w:tc>
          <w:tcPr>
            <w:tcW w:type="dxa" w:w="3784"/>
          </w:tcPr>
          <w:p>
            <w:pPr>
              <w:spacing w:before="20" w:after="20"/>
            </w:pPr>
            <w:r/>
            <w:r>
              <w:rPr>
                <w:rFonts w:ascii="Verdana" w:hAnsi="Verdana"/>
                <w:b w:val="0"/>
                <w:sz w:val="16"/>
              </w:rPr>
              <w:t>Present and past weather</w:t>
            </w:r>
          </w:p>
        </w:tc>
        <w:tc>
          <w:tcPr>
            <w:tcW w:type="dxa" w:w="3784"/>
          </w:tcPr>
          <w:p>
            <w:pPr>
              <w:spacing w:before="20" w:after="20"/>
            </w:pPr>
            <w:r/>
            <w:r>
              <w:rPr>
                <w:rFonts w:ascii="Verdana" w:hAnsi="Verdana"/>
                <w:b w:val="0"/>
                <w:sz w:val="16"/>
              </w:rPr>
              <w:t>Optional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3 06 039</w:t>
            </w:r>
          </w:p>
        </w:tc>
        <w:tc>
          <w:tcPr>
            <w:tcW w:type="dxa" w:w="3784"/>
          </w:tcPr>
          <w:p>
            <w:pPr>
              <w:spacing w:before="20" w:after="20"/>
            </w:pPr>
            <w:r/>
            <w:r>
              <w:rPr>
                <w:rFonts w:ascii="Verdana" w:hAnsi="Verdana"/>
                <w:b w:val="0"/>
                <w:sz w:val="16"/>
              </w:rPr>
              <w:t>Sequence for representation of basic wave measurements</w:t>
            </w:r>
          </w:p>
        </w:tc>
        <w:tc>
          <w:tcPr>
            <w:tcW w:type="dxa" w:w="3784"/>
          </w:tcPr>
          <w:p>
            <w:pPr>
              <w:spacing w:before="20" w:after="20"/>
            </w:pPr>
            <w:r/>
            <w:r>
              <w:rPr>
                <w:rFonts w:ascii="Verdana" w:hAnsi="Verdana"/>
                <w:b w:val="0"/>
                <w:sz w:val="16"/>
              </w:rPr>
              <w:t>Optional</w:t>
            </w:r>
          </w:p>
        </w:tc>
        <w:tc>
          <w:tcPr>
            <w:tcW w:type="dxa" w:w="3784"/>
          </w:tcPr>
          <w:p>
            <w:pPr>
              <w:spacing w:before="20" w:after="20"/>
            </w:pPr>
            <w:r/>
            <w:r>
              <w:rPr>
                <w:rFonts w:ascii="Verdana" w:hAnsi="Verdana"/>
                <w:b w:val="0"/>
                <w:sz w:val="16"/>
              </w:rPr>
            </w:r>
          </w:p>
        </w:tc>
      </w:tr>
    </w:tbl>
    <w:p/>
    <w:p>
      <w:r>
        <w:rPr>
          <w:rFonts w:ascii="Verdana" w:hAnsi="Verdana"/>
          <w:b/>
          <w:sz w:val="18"/>
        </w:rPr>
        <w:t>3 08 018 (Sequence for reporting of basic ship AWS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3 01 093</w:t>
            </w:r>
          </w:p>
        </w:tc>
        <w:tc>
          <w:tcPr>
            <w:tcW w:type="dxa" w:w="3784"/>
          </w:tcPr>
          <w:p>
            <w:pPr>
              <w:spacing w:before="20" w:after="20"/>
            </w:pPr>
            <w:r/>
            <w:r>
              <w:rPr>
                <w:rFonts w:ascii="Verdana" w:hAnsi="Verdana"/>
                <w:b w:val="0"/>
                <w:sz w:val="16"/>
              </w:rPr>
              <w:t>Ship identification, movement, date/time,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3 02 072</w:t>
            </w:r>
          </w:p>
        </w:tc>
        <w:tc>
          <w:tcPr>
            <w:tcW w:type="dxa" w:w="3784"/>
          </w:tcPr>
          <w:p>
            <w:pPr>
              <w:spacing w:before="20" w:after="20"/>
            </w:pPr>
            <w:r/>
            <w:r>
              <w:rPr>
                <w:rFonts w:ascii="Verdana" w:hAnsi="Verdana"/>
                <w:b w:val="0"/>
                <w:sz w:val="16"/>
              </w:rPr>
              <w:t>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3 02 064</w:t>
            </w:r>
          </w:p>
        </w:tc>
        <w:tc>
          <w:tcPr>
            <w:tcW w:type="dxa" w:w="3784"/>
          </w:tcPr>
          <w:p>
            <w:pPr>
              <w:spacing w:before="20" w:after="20"/>
            </w:pPr>
            <w:r/>
            <w:r>
              <w:rPr>
                <w:rFonts w:ascii="Verdana" w:hAnsi="Verdana"/>
                <w:b w:val="0"/>
                <w:sz w:val="16"/>
              </w:rPr>
              <w:t>Ship or other marine platform wind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08 021 (Monthly values from an ocean weather station in compliance with regional or national reporting practices)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t>Ship’s call sign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Sea-surface temperature, method of measurement and depth below sea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Frequency group,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08 022 (Monthly normals for an ocean weather station in compliance with regional or national reporting practices)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Sea-surface temperature, method of measurement and depth below sea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Precipitation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08 023 (Sequence for representation of monthly values suitable for CLIMAT SHIP data in compliance with regional or national reporting practices)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3 08 021</w:t>
            </w:r>
          </w:p>
        </w:tc>
        <w:tc>
          <w:tcPr>
            <w:tcW w:type="dxa" w:w="3784"/>
          </w:tcPr>
          <w:p>
            <w:pPr>
              <w:spacing w:before="20" w:after="20"/>
            </w:pPr>
            <w:r/>
            <w:r>
              <w:rPr>
                <w:rFonts w:ascii="Verdana" w:hAnsi="Verdana"/>
                <w:b w:val="0"/>
                <w:sz w:val="16"/>
              </w:rPr>
              <w:t>Monthly values from an ocean weather station in compliance with regional or national reporting practices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3 08 022</w:t>
            </w:r>
          </w:p>
        </w:tc>
        <w:tc>
          <w:tcPr>
            <w:tcW w:type="dxa" w:w="3784"/>
          </w:tcPr>
          <w:p>
            <w:pPr>
              <w:spacing w:before="20" w:after="20"/>
            </w:pPr>
            <w:r/>
            <w:r>
              <w:rPr>
                <w:rFonts w:ascii="Verdana" w:hAnsi="Verdana"/>
                <w:b w:val="0"/>
                <w:sz w:val="16"/>
              </w:rPr>
              <w:t>Monthly normals for an ocean weather station in compliance with regional or national reporting practices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