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10</w:t>
      </w:r>
    </w:p>
    <w:p>
      <w:r>
        <w:rPr>
          <w:rFonts w:ascii="Verdana" w:hAnsi="Verdana"/>
          <w:b/>
          <w:sz w:val="18"/>
        </w:rPr>
        <w:t>0 10 063  Característica de la tendencia barométrica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Subiendo, después bajando; la presión atmosférica es la misma o más alta que 3 horas 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Subiendo, después estacionaria; o subiendo y después aumentando más lentamente</w:t>
            </w:r>
          </w:p>
        </w:tc>
        <w:tc>
          <w:tcPr>
            <w:tcW w:type="dxa" w:w="3784"/>
          </w:tcPr>
          <w:p>
            <w:pPr>
              <w:spacing w:before="20" w:after="20"/>
            </w:pPr>
            <w:r/>
            <w:r>
              <w:rPr>
                <w:rFonts w:ascii="Verdana" w:hAnsi="Verdana"/>
                <w:b w:val="0"/>
                <w:sz w:val="16"/>
              </w:rPr>
              <w:t>La presión atmosférica es ahora más alta que tres horas antes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Subiendo (regular o irregularmente)</w:t>
            </w:r>
          </w:p>
        </w:tc>
        <w:tc>
          <w:tcPr>
            <w:tcW w:type="dxa" w:w="3784"/>
          </w:tcPr>
          <w:p>
            <w:pPr>
              <w:spacing w:before="20" w:after="20"/>
            </w:pPr>
            <w:r/>
            <w:r>
              <w:rPr>
                <w:rFonts w:ascii="Verdana" w:hAnsi="Verdana"/>
                <w:b w:val="0"/>
                <w:sz w:val="16"/>
              </w:rPr>
              <w:t>La presión atmosférica es ahora más alta que tres horas antes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Bajando o estacionaria, después subiendo; o subiendo y después subiendo más rápidamente</w:t>
            </w:r>
          </w:p>
        </w:tc>
        <w:tc>
          <w:tcPr>
            <w:tcW w:type="dxa" w:w="3784"/>
          </w:tcPr>
          <w:p>
            <w:pPr>
              <w:spacing w:before="20" w:after="20"/>
            </w:pPr>
            <w:r/>
            <w:r>
              <w:rPr>
                <w:rFonts w:ascii="Verdana" w:hAnsi="Verdana"/>
                <w:b w:val="0"/>
                <w:sz w:val="16"/>
              </w:rPr>
              <w:t>La presión atmosférica es ahora más alta que tres horas antes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Estacionaria; la presión atmosférica es la misma que tres horas 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Bajando, después subiendo; la presión atmosférica es la misma o más baja que tres horas 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Bajando, después estacionaria; o bajando y después bajando más lentamente</w:t>
            </w:r>
          </w:p>
        </w:tc>
        <w:tc>
          <w:tcPr>
            <w:tcW w:type="dxa" w:w="3784"/>
          </w:tcPr>
          <w:p>
            <w:pPr>
              <w:spacing w:before="20" w:after="20"/>
            </w:pPr>
            <w:r/>
            <w:r>
              <w:rPr>
                <w:rFonts w:ascii="Verdana" w:hAnsi="Verdana"/>
                <w:b w:val="0"/>
                <w:sz w:val="16"/>
              </w:rPr>
              <w:t>La presión atmosférica es ahora más baja que tres horas antes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Bajando (regular o irregularmente)</w:t>
            </w:r>
          </w:p>
        </w:tc>
        <w:tc>
          <w:tcPr>
            <w:tcW w:type="dxa" w:w="3784"/>
          </w:tcPr>
          <w:p>
            <w:pPr>
              <w:spacing w:before="20" w:after="20"/>
            </w:pPr>
            <w:r/>
            <w:r>
              <w:rPr>
                <w:rFonts w:ascii="Verdana" w:hAnsi="Verdana"/>
                <w:b w:val="0"/>
                <w:sz w:val="16"/>
              </w:rPr>
              <w:t>La presión atmosférica es ahora más baja que tres horas antes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Estacionaria o subiendo y después bajando; o bajando y después bajando más rápidamente</w:t>
            </w:r>
          </w:p>
        </w:tc>
        <w:tc>
          <w:tcPr>
            <w:tcW w:type="dxa" w:w="3784"/>
          </w:tcPr>
          <w:p>
            <w:pPr>
              <w:spacing w:before="20" w:after="20"/>
            </w:pPr>
            <w:r/>
            <w:r>
              <w:rPr>
                <w:rFonts w:ascii="Verdana" w:hAnsi="Verdana"/>
                <w:b w:val="0"/>
                <w:sz w:val="16"/>
              </w:rPr>
              <w:t>La presión atmosférica es ahora más baja que tres horas antes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10 064  Nivel de crucero SIGMET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Subsónico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Transónico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Supersónico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