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02: Instrumentos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estación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utilizado para medir la evaporación o tipo de cultivo para el que se informa la evapotranspiración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las observaciones de la temperatura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de teledetección en altitud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del instrumento de medición del nivel de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plataforma marina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Técnica de seguimiento de trayectoria/situación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Integralidad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Algoritmos de corrección de las mediciones de humedad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instrumentos satelitales utilizados en el proceso*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El descriptor 0 07 007 relativo a la altura y el descriptor 3 01 021 relativo a la latitud/longitud indican la altitud sobre el nive del mar y la posición horizontal de cada célula vertical de la medición del perfil y no el empalzamiento del instrumento (que se cifra mediante el descriptor anterior 3 01 132 relativo a la secuencia de encabezamiento común).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Técnica utilizada en el proceso de datos satelitales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Canal(es) satelital(es) utilizado(s) en el cálculo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del cable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observación de las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temperatura con bulbo húmedo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estimación utilizado en los informes relativos a la configuración sinóptica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la velocidad de la corriente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método de cálculo de los datos espectrales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tipo de plataforma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medición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tsunámetro para niveles profundos del océano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Técnica utilizada para el proceso de datos de satélites geoestacionarios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Canales utilizados por un satélite geoestacionario de sondeo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que determina el método de observación de las temperaturas extremas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Canales utilizados por un satélite geoestacionario productor de imágenes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Características de la temperatura de luminancia obtenida mediante un satélite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Características de los parámetros de sondeo efectuados por un satélite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estadísticos de los sondeos de satélites geoestacionarios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la precisión de los sondeos de satélites geoestacionarios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de validez de la información de primera aproximación para sondeos de satélites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Origen de la información de análisis para sondeos de satélites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Origen de la información de superficie para sondeos de satélites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navegación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sistema de retransmisión de datos procedentes de aeronaves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balanceo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Estación ACARS de recepción en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recepción en tierra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de funcionamiento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original de latitud/longitud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espectrográfica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espectrográfica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Fabricante del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Peso del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refugio para globos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gas utilizado en 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gas utilizada en 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arrastre de vuelo del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Superficie del paracaídas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Volumen de gas utilizado en el globo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 de entrada 4/20 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del perfil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temperatura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humedad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Constante de radar+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157: Esta constante se define como sigue: Z = P + constante radar donde / Z = reflectividad del objetivo en la dirección del haz (dBZ) / P = potencia a la entrada del receptor por encima de 1 mW (dBm) / Esta constante se emplea para normalizar la señal, para un alcance equivalente a 100 km.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antena sobre la base de la torre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Radomo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Ganancia máxima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Discriminación de la polarización cruzada (en el eje)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angular de la antena (en azimut)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angular de la antena (en elevación)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abertura del haz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visiones azimutales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Superficie equivalente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Operaciones de instrumento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de ola oceánica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de la agilidad de la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de cresta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de repetición de los impulsos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impulso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intermedia del receptor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banda de las frecuencias intermedias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Señal mínima detectable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dinámico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sensibilidad en función del tiempo (STC)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puntería en azimut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puntería en elevación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del haz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procesado por la corrección de atenuación de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frecuencia de repetición de impulsos dual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rotación de la antena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azimutal del haz del radar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111: Nótese que el descriptor 0 02 140 es el ángulo azimutal medido en sentido sinistrorso desde el vector guía del satélite. I.2 – BUFR/CREX Tabla B/02 – 11 (Clase 02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medición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serie/indicador del tipo de instrumento de medición del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En el descriptor 0 02 142, el número de serie o de identificación del tipo de instrumento de medición del ozono tiene una longitud de cuatro caracteres. Tratándose de instrumentos Dobson japoneses debe((n) omitirse el (los) dígito((s) inicial(es).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de medición del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fuente luminosa para el espectrofotómetro de Brewer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Ajuste de la longitud de onda para los instrumentos Dobson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Condiciones de la fuente para los instrumentos Dobson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transmisión al centro de recopilación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 de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proceso de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46: Debería utilizarse el descriptor 0 02 019 en vez del 0 02 152 para la identificación de un solo elemento de satélite.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banda del canal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procesamiento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ampliado de asignación de la 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asignación de la 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del tipo de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hidrostática en el extremo inferior del cable (cadena de termistores)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anemómetro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Sensores de humedad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serie del instrumento para mediciones del perfil de temperatura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producto para la recuperación de datos sobre gases atmosféricos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 desviación del nadir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124: Cuadrado del ángulo de desviación del nadir contabilizado a partir de parámetros derivados en forma de onda Ku, unidad 10 –4 grado2, valor mínimo común 0, valor común 900. I.2 – BUFR/CREX Tabla B/02 – 12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estado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algoritmo de la condición del cielo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sistema de detección de tiempo presente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 suplementario de tiempo presente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medición de la visibilidad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Sistema de detección de nubes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detección del rayo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detectar otros fenómenos meteorológicos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detectar el oscurecimiento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distinguir entre descargas eléctricas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Inmersión de una boya lagrangiana a la deriva (% de tiempo en que permanece sumergida)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Cálculo de la altura 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