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28: Ubicación sin coordenadas (horizontal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alterna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alterna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94: Para el descriptor 0 28 031 se han escogido ejes x, y y z negativos. I.2 – BUFR/CREX Tabla B/28 – 1 | Note 152: El valor para el descriptor 0 28 031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