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02: Secuencias meteorológicas comunes a los datos de superficie</w:t>
      </w:r>
    </w:p>
    <w:p>
      <w:r>
        <w:rPr>
          <w:rFonts w:ascii="Verdana" w:hAnsi="Verdana"/>
          <w:b/>
          <w:sz w:val="18"/>
        </w:rPr>
        <w:t>3 02 001 (Presión y cambio de presión en 3 horas)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de la estación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Característica de la tendencia barométrica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02 002 (Estación de gran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de la estación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de 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t>Nivel de 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Cambios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Característica de la tendencia barométrica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02 003 (Viento, temperatura, humedad, visibilidad, estado del tiempo)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Dirección del viento a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Velocidad del viento a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Temperatura del aire a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0 12 006</w:t>
            </w:r>
          </w:p>
        </w:tc>
        <w:tc>
          <w:tcPr>
            <w:tcW w:type="dxa" w:w="3784"/>
          </w:tcPr>
          <w:p>
            <w:pPr>
              <w:spacing w:before="20" w:after="20"/>
            </w:pPr>
            <w:r/>
            <w:r>
              <w:rPr>
                <w:rFonts w:ascii="Verdana" w:hAnsi="Verdana"/>
                <w:b w:val="0"/>
                <w:sz w:val="16"/>
              </w:rPr>
              <w:t>Temperatura del punto de rocío a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Tiempo pasado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Tiempo pasado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02 004 (Información general sobre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02 005 (Capa de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02 006 (Presión y cambio de presión en 24 horas)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de la estación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Cambio de la presión en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Característica de la tendencia barométrica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02 011 (Estación de baja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Viento, temperatura, humedad, visibilidad, estado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Capa significativa de nubes</w:t>
            </w:r>
          </w:p>
        </w:tc>
        <w:tc>
          <w:tcPr>
            <w:tcW w:type="dxa" w:w="3784"/>
          </w:tcPr>
          <w:p>
            <w:pPr>
              <w:spacing w:before="20" w:after="20"/>
            </w:pPr>
            <w:r/>
            <w:r>
              <w:rPr>
                <w:rFonts w:ascii="Verdana" w:hAnsi="Verdana"/>
                <w:b w:val="0"/>
                <w:sz w:val="16"/>
              </w:rPr>
            </w:r>
          </w:p>
        </w:tc>
      </w:tr>
    </w:tbl>
    <w:p/>
    <w:p>
      <w:r>
        <w:rPr>
          <w:rFonts w:ascii="Verdana" w:hAnsi="Verdana"/>
          <w:b/>
          <w:sz w:val="18"/>
        </w:rPr>
        <w:t>3 02 012 (Estación de gran altitud)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3 02 002</w:t>
            </w:r>
          </w:p>
        </w:tc>
        <w:tc>
          <w:tcPr>
            <w:tcW w:type="dxa" w:w="3784"/>
          </w:tcPr>
          <w:p>
            <w:pPr>
              <w:spacing w:before="20" w:after="20"/>
            </w:pPr>
            <w:r/>
            <w:r>
              <w:rPr>
                <w:rFonts w:ascii="Verdana" w:hAnsi="Verdana"/>
                <w:b w:val="0"/>
                <w:sz w:val="16"/>
              </w:rPr>
              <w:t>Estación de gran altitud</w:t>
            </w:r>
          </w:p>
        </w:tc>
        <w:tc>
          <w:tcPr>
            <w:tcW w:type="dxa" w:w="3784"/>
          </w:tcPr>
          <w:p>
            <w:pPr>
              <w:spacing w:before="20" w:after="20"/>
            </w:pPr>
            <w:r/>
            <w:r>
              <w:rPr>
                <w:rFonts w:ascii="Verdana" w:hAnsi="Verdana"/>
                <w:b w:val="0"/>
                <w:sz w:val="16"/>
              </w:rPr>
              <w:t>Presión y cambio de presión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Viento, temperatura, humedad, visibilidad, estado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Capa significativa de nubes</w:t>
            </w:r>
          </w:p>
        </w:tc>
        <w:tc>
          <w:tcPr>
            <w:tcW w:type="dxa" w:w="3784"/>
          </w:tcPr>
          <w:p>
            <w:pPr>
              <w:spacing w:before="20" w:after="20"/>
            </w:pPr>
            <w:r/>
            <w:r>
              <w:rPr>
                <w:rFonts w:ascii="Verdana" w:hAnsi="Verdana"/>
                <w:b w:val="0"/>
                <w:sz w:val="16"/>
              </w:rPr>
            </w:r>
          </w:p>
        </w:tc>
      </w:tr>
    </w:tbl>
    <w:p/>
    <w:p>
      <w:r>
        <w:rPr>
          <w:rFonts w:ascii="Verdana" w:hAnsi="Verdana"/>
          <w:b/>
          <w:sz w:val="18"/>
        </w:rPr>
        <w:t>3 02 013 (Informe básico de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3 02 006</w:t>
            </w:r>
          </w:p>
        </w:tc>
        <w:tc>
          <w:tcPr>
            <w:tcW w:type="dxa" w:w="3784"/>
          </w:tcPr>
          <w:p>
            <w:pPr>
              <w:spacing w:before="20" w:after="20"/>
            </w:pPr>
            <w:r/>
            <w:r>
              <w:rPr>
                <w:rFonts w:ascii="Verdana" w:hAnsi="Verdana"/>
                <w:b w:val="0"/>
                <w:sz w:val="16"/>
              </w:rPr>
              <w:t>Presión y cambio de presión en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Viento, temperatura, humedad, visibilidad, estado del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02 021 (Olas)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0 22 001</w:t>
            </w:r>
          </w:p>
        </w:tc>
        <w:tc>
          <w:tcPr>
            <w:tcW w:type="dxa" w:w="3784"/>
          </w:tcPr>
          <w:p>
            <w:pPr>
              <w:spacing w:before="20" w:after="20"/>
            </w:pPr>
            <w:r/>
            <w:r>
              <w:rPr>
                <w:rFonts w:ascii="Verdana" w:hAnsi="Verdana"/>
                <w:b w:val="0"/>
                <w:sz w:val="16"/>
              </w:rPr>
              <w:t>Dirección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0 22 011</w:t>
            </w:r>
          </w:p>
        </w:tc>
        <w:tc>
          <w:tcPr>
            <w:tcW w:type="dxa" w:w="3784"/>
          </w:tcPr>
          <w:p>
            <w:pPr>
              <w:spacing w:before="20" w:after="20"/>
            </w:pPr>
            <w:r/>
            <w:r>
              <w:rPr>
                <w:rFonts w:ascii="Verdana" w:hAnsi="Verdana"/>
                <w:b w:val="0"/>
                <w:sz w:val="16"/>
              </w:rPr>
              <w:t>Período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Altura de las 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02 022 (Olas de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0 22 002</w:t>
            </w:r>
          </w:p>
        </w:tc>
        <w:tc>
          <w:tcPr>
            <w:tcW w:type="dxa" w:w="3784"/>
          </w:tcPr>
          <w:p>
            <w:pPr>
              <w:spacing w:before="20" w:after="20"/>
            </w:pPr>
            <w:r/>
            <w:r>
              <w:rPr>
                <w:rFonts w:ascii="Verdana" w:hAnsi="Verdana"/>
                <w:b w:val="0"/>
                <w:sz w:val="16"/>
              </w:rPr>
              <w:t>Dirección de las olas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0 22 012</w:t>
            </w:r>
          </w:p>
        </w:tc>
        <w:tc>
          <w:tcPr>
            <w:tcW w:type="dxa" w:w="3784"/>
          </w:tcPr>
          <w:p>
            <w:pPr>
              <w:spacing w:before="20" w:after="20"/>
            </w:pPr>
            <w:r/>
            <w:r>
              <w:rPr>
                <w:rFonts w:ascii="Verdana" w:hAnsi="Verdana"/>
                <w:b w:val="0"/>
                <w:sz w:val="16"/>
              </w:rPr>
              <w:t>Período de las olas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0 22 022</w:t>
            </w:r>
          </w:p>
        </w:tc>
        <w:tc>
          <w:tcPr>
            <w:tcW w:type="dxa" w:w="3784"/>
          </w:tcPr>
          <w:p>
            <w:pPr>
              <w:spacing w:before="20" w:after="20"/>
            </w:pPr>
            <w:r/>
            <w:r>
              <w:rPr>
                <w:rFonts w:ascii="Verdana" w:hAnsi="Verdana"/>
                <w:b w:val="0"/>
                <w:sz w:val="16"/>
              </w:rPr>
              <w:t>Altura de las olas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02 023 (Olas de mar de fondo)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0 22 003</w:t>
            </w:r>
          </w:p>
        </w:tc>
        <w:tc>
          <w:tcPr>
            <w:tcW w:type="dxa" w:w="3784"/>
          </w:tcPr>
          <w:p>
            <w:pPr>
              <w:spacing w:before="20" w:after="20"/>
            </w:pPr>
            <w:r/>
            <w:r>
              <w:rPr>
                <w:rFonts w:ascii="Verdana" w:hAnsi="Verdana"/>
                <w:b w:val="0"/>
                <w:sz w:val="16"/>
              </w:rPr>
              <w:t>Dirección de las olas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0 22 013</w:t>
            </w:r>
          </w:p>
        </w:tc>
        <w:tc>
          <w:tcPr>
            <w:tcW w:type="dxa" w:w="3784"/>
          </w:tcPr>
          <w:p>
            <w:pPr>
              <w:spacing w:before="20" w:after="20"/>
            </w:pPr>
            <w:r/>
            <w:r>
              <w:rPr>
                <w:rFonts w:ascii="Verdana" w:hAnsi="Verdana"/>
                <w:b w:val="0"/>
                <w:sz w:val="16"/>
              </w:rPr>
              <w:t>Período de las olas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0 22 023</w:t>
            </w:r>
          </w:p>
        </w:tc>
        <w:tc>
          <w:tcPr>
            <w:tcW w:type="dxa" w:w="3784"/>
          </w:tcPr>
          <w:p>
            <w:pPr>
              <w:spacing w:before="20" w:after="20"/>
            </w:pPr>
            <w:r/>
            <w:r>
              <w:rPr>
                <w:rFonts w:ascii="Verdana" w:hAnsi="Verdana"/>
                <w:b w:val="0"/>
                <w:sz w:val="16"/>
              </w:rPr>
              <w:t>Altura de las olas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02 024 (Olas de viento y de mar de fondo)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Olas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Olas de mar de fondo</w:t>
            </w:r>
          </w:p>
        </w:tc>
        <w:tc>
          <w:tcPr>
            <w:tcW w:type="dxa" w:w="3784"/>
          </w:tcPr>
          <w:p>
            <w:pPr>
              <w:spacing w:before="20" w:after="20"/>
            </w:pPr>
            <w:r/>
            <w:r>
              <w:rPr>
                <w:rFonts w:ascii="Verdana" w:hAnsi="Verdana"/>
                <w:b w:val="0"/>
                <w:sz w:val="16"/>
              </w:rPr>
              <w:t>2 sistemas de mar de fondo</w:t>
            </w:r>
          </w:p>
        </w:tc>
        <w:tc>
          <w:tcPr>
            <w:tcW w:type="dxa" w:w="3784"/>
          </w:tcPr>
          <w:p>
            <w:pPr>
              <w:spacing w:before="20" w:after="20"/>
            </w:pPr>
            <w:r/>
            <w:r>
              <w:rPr>
                <w:rFonts w:ascii="Verdana" w:hAnsi="Verdana"/>
                <w:b w:val="0"/>
                <w:sz w:val="16"/>
              </w:rPr>
            </w:r>
          </w:p>
        </w:tc>
      </w:tr>
    </w:tbl>
    <w:p/>
    <w:p>
      <w:r>
        <w:rPr>
          <w:rFonts w:ascii="Verdana" w:hAnsi="Verdana"/>
          <w:b/>
          <w:sz w:val="18"/>
        </w:rPr>
        <w:t>3 02 031 (Información sobre la presión)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Cambio de presión en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Nivel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02 032 (Datos de temperatura y humedad)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 y la humedad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02 033 (Datos de visibilidad)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visibilidad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02 034 (Precipitación en las 24 horas anteriores)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0 13 023</w:t>
            </w:r>
          </w:p>
        </w:tc>
        <w:tc>
          <w:tcPr>
            <w:tcW w:type="dxa" w:w="3784"/>
          </w:tcPr>
          <w:p>
            <w:pPr>
              <w:spacing w:before="20" w:after="20"/>
            </w:pPr>
            <w:r/>
            <w:r>
              <w:rPr>
                <w:rFonts w:ascii="Verdana" w:hAnsi="Verdana"/>
                <w:b w:val="0"/>
                <w:sz w:val="16"/>
              </w:rPr>
              <w:t>Precipitación total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02 035 (Datos sinópticos básicos “instantáneos”)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3 02 033</w:t>
            </w:r>
          </w:p>
        </w:tc>
        <w:tc>
          <w:tcPr>
            <w:tcW w:type="dxa" w:w="3784"/>
          </w:tcPr>
          <w:p>
            <w:pPr>
              <w:spacing w:before="20" w:after="20"/>
            </w:pPr>
            <w:r/>
            <w:r>
              <w:rPr>
                <w:rFonts w:ascii="Verdana" w:hAnsi="Verdana"/>
                <w:b w:val="0"/>
                <w:sz w:val="16"/>
              </w:rPr>
              <w:t>Datos de visibilidad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Precipitación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Capa o masa nubosa individual</w:t>
            </w:r>
          </w:p>
        </w:tc>
        <w:tc>
          <w:tcPr>
            <w:tcW w:type="dxa" w:w="3784"/>
          </w:tcPr>
          <w:p>
            <w:pPr>
              <w:spacing w:before="20" w:after="20"/>
            </w:pPr>
            <w:r/>
            <w:r>
              <w:rPr>
                <w:rFonts w:ascii="Verdana" w:hAnsi="Verdana"/>
                <w:b w:val="0"/>
                <w:sz w:val="16"/>
              </w:rPr>
            </w:r>
          </w:p>
        </w:tc>
      </w:tr>
    </w:tbl>
    <w:p/>
    <w:p>
      <w:r>
        <w:rPr>
          <w:rFonts w:ascii="Verdana" w:hAnsi="Verdana"/>
          <w:b/>
          <w:sz w:val="18"/>
        </w:rPr>
        <w:t>3 02 036 (Nubes con bases por debajo del nivel de la estación)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0 20 017</w:t>
            </w:r>
          </w:p>
        </w:tc>
        <w:tc>
          <w:tcPr>
            <w:tcW w:type="dxa" w:w="3784"/>
          </w:tcPr>
          <w:p>
            <w:pPr>
              <w:spacing w:before="20" w:after="20"/>
            </w:pPr>
            <w:r/>
            <w:r>
              <w:rPr>
                <w:rFonts w:ascii="Verdana" w:hAnsi="Verdana"/>
                <w:b w:val="0"/>
                <w:sz w:val="16"/>
              </w:rPr>
              <w:t>Descripción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02 037 (Estado del suelo, espesor de la nieve, temperatura mínima del suelo)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Estado del suelo (con o sin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Temperatura mínima del suelo en las 12 horas anteriores</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bl>
    <w:p/>
    <w:p>
      <w:r>
        <w:rPr>
          <w:rFonts w:ascii="Verdana" w:hAnsi="Verdana"/>
          <w:b/>
          <w:sz w:val="18"/>
        </w:rPr>
        <w:t>3 02 038 (Tiempo presente y pasado)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Tiempo pasado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Tiempo pasado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02 039 (Datos de insolación (de 1 hora a períodos de 24 horas))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(Datos de insolación (de 1 hora a períodos de 24 horas)) Período o desplazamiento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02 040 (Medición de la precipitación)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02 041 (Datos de temperaturas extremas)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 | 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Temperatura máxima en altura y en un período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Temperatura mínima en altura y en un período especificado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bl>
    <w:p/>
    <w:p>
      <w:r>
        <w:rPr>
          <w:rFonts w:ascii="Verdana" w:hAnsi="Verdana"/>
          <w:b/>
          <w:sz w:val="18"/>
        </w:rPr>
        <w:t>3 02 042 (Datos de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 o número de minutos tras un cambio significativo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Repetir 3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02 043 (Datos sinópticos básicos del “período”)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Datos de insolación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Datos de temperaturas extremas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3 02 042</w:t>
            </w:r>
          </w:p>
        </w:tc>
        <w:tc>
          <w:tcPr>
            <w:tcW w:type="dxa" w:w="3784"/>
          </w:tcPr>
          <w:p>
            <w:pPr>
              <w:spacing w:before="20" w:after="20"/>
            </w:pPr>
            <w:r/>
            <w:r>
              <w:rPr>
                <w:rFonts w:ascii="Verdana" w:hAnsi="Verdana"/>
                <w:b w:val="0"/>
                <w:sz w:val="16"/>
              </w:rPr>
              <w:t>Datos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02 044 (Datos de evaporación)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Tipo de instrumento utilizado para medir la evaporación o tipo de cultivo para el que se notifica la evapotranspiración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Evaporación/evapotranspiración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02 045 (Datos de radiación (de 1 hora a períodos de 24 horas))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Radiación de onda larga,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Radiación de onda corta,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Radiación neta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Radiación solar global (gran exactitud),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Radiación solar difusa (gran exactitud),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Radiación solar directa (gran exactitud), integrada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02 046 (Cambio de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73: Para representar el intervalo de tiempo requerido, se debe incluir dos veces el descriptor 0 04 024.</w:t>
            </w:r>
          </w:p>
        </w:tc>
      </w:tr>
      <w:tr>
        <w:trPr>
          <w:cantSplit/>
        </w:trPr>
        <w:tc>
          <w:tcPr>
            <w:tcW w:type="dxa" w:w="3784"/>
          </w:tcPr>
          <w:p>
            <w:pPr>
              <w:spacing w:before="20" w:after="20"/>
            </w:pPr>
            <w:r/>
            <w:r>
              <w:rPr>
                <w:rFonts w:ascii="Verdana" w:hAnsi="Verdana"/>
                <w:b w:val="0"/>
                <w:sz w:val="16"/>
              </w:rPr>
              <w:t>0 12 049</w:t>
            </w:r>
          </w:p>
        </w:tc>
        <w:tc>
          <w:tcPr>
            <w:tcW w:type="dxa" w:w="3784"/>
          </w:tcPr>
          <w:p>
            <w:pPr>
              <w:spacing w:before="20" w:after="20"/>
            </w:pPr>
            <w:r/>
            <w:r>
              <w:rPr>
                <w:rFonts w:ascii="Verdana" w:hAnsi="Verdana"/>
                <w:b w:val="0"/>
                <w:sz w:val="16"/>
              </w:rPr>
              <w:t>Cambio de temperatura en un período especificado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02 047 (Dirección de la deriva de las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Replicar 2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Dirección verdadera desde donde se desplaza un fenómeno o nubes o en la cual se observan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02 048 (Dirección y elevación de las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t>Ángulo de elevación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02 049 (Información sobre nubes notificada con sondeos verticales)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t>Nubes bajas o medias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t>Nubes bajas CL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t>Nubes medias 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t>Nubes altas CH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bl>
    <w:p/>
    <w:p>
      <w:r>
        <w:rPr>
          <w:rFonts w:ascii="Verdana" w:hAnsi="Verdana"/>
          <w:b/>
          <w:sz w:val="18"/>
        </w:rPr>
        <w:t>3 02 050 (Observación de radiosonda en superficie)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5 desplazamiento de observación de superficie con respecto al punto de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0 07 005</w:t>
            </w:r>
          </w:p>
        </w:tc>
        <w:tc>
          <w:tcPr>
            <w:tcW w:type="dxa" w:w="3784"/>
          </w:tcPr>
          <w:p>
            <w:pPr>
              <w:spacing w:before="20" w:after="20"/>
            </w:pPr>
            <w:r/>
            <w:r>
              <w:rPr>
                <w:rFonts w:ascii="Verdana" w:hAnsi="Verdana"/>
                <w:b w:val="0"/>
                <w:sz w:val="16"/>
              </w:rPr>
              <w:t>Incremento de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4 observación en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Tipo de equipo de observación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Tipo de equipo de observación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Tipo de equipo de observación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Tipo de equipo de observación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Horas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Tipo de equipo de observación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Posición vertical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Temperatura del aire a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0 12 051</w:t>
            </w:r>
          </w:p>
        </w:tc>
        <w:tc>
          <w:tcPr>
            <w:tcW w:type="dxa" w:w="3784"/>
          </w:tcPr>
          <w:p>
            <w:pPr>
              <w:spacing w:before="20" w:after="20"/>
            </w:pPr>
            <w:r/>
            <w:r>
              <w:rPr>
                <w:rFonts w:ascii="Verdana" w:hAnsi="Verdana"/>
                <w:b w:val="0"/>
                <w:sz w:val="16"/>
              </w:rPr>
              <w:t>Desviación típica de la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0 12 016</w:t>
            </w:r>
          </w:p>
        </w:tc>
        <w:tc>
          <w:tcPr>
            <w:tcW w:type="dxa" w:w="3784"/>
          </w:tcPr>
          <w:p>
            <w:pPr>
              <w:spacing w:before="20" w:after="20"/>
            </w:pPr>
            <w:r/>
            <w:r>
              <w:rPr>
                <w:rFonts w:ascii="Verdana" w:hAnsi="Verdana"/>
                <w:b w:val="0"/>
                <w:sz w:val="16"/>
              </w:rPr>
              <w:t>Temperatura máxima a 2 m, en el curso de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0 12 017</w:t>
            </w:r>
          </w:p>
        </w:tc>
        <w:tc>
          <w:tcPr>
            <w:tcW w:type="dxa" w:w="3784"/>
          </w:tcPr>
          <w:p>
            <w:pPr>
              <w:spacing w:before="20" w:after="20"/>
            </w:pPr>
            <w:r/>
            <w:r>
              <w:rPr>
                <w:rFonts w:ascii="Verdana" w:hAnsi="Verdana"/>
                <w:b w:val="0"/>
                <w:sz w:val="16"/>
              </w:rPr>
              <w:t>Temperatura mínima a 2 m, en el curso de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Repetir 2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0 08 051</w:t>
            </w:r>
          </w:p>
        </w:tc>
        <w:tc>
          <w:tcPr>
            <w:tcW w:type="dxa" w:w="3784"/>
          </w:tcPr>
          <w:p>
            <w:pPr>
              <w:spacing w:before="20" w:after="20"/>
            </w:pPr>
            <w:r/>
            <w:r>
              <w:rPr>
                <w:rFonts w:ascii="Verdana" w:hAnsi="Verdana"/>
                <w:b w:val="0"/>
                <w:sz w:val="16"/>
              </w:rPr>
              <w:t>Calificador del número de valores faltantes en el cálculo de estadísticas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Número total de valores faltantes (con relación a la acumulación o el promedio)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02 052 (Datos de temperatura y humedad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 y la humedad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Método de medición de la temperatura con termómetro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02 053 (Datos de visibilidad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visibilidad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visibilidad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02 054 (Datos “instantáneos”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Datos de temperatura y humedad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Datos de visibilidad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Precipitación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02 055 (Engelamiento y hielo)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Depósito de hielo (espesor)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Velocidad de acumulación del hielo (estimada)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0 20 033</w:t>
            </w:r>
          </w:p>
        </w:tc>
        <w:tc>
          <w:tcPr>
            <w:tcW w:type="dxa" w:w="3784"/>
          </w:tcPr>
          <w:p>
            <w:pPr>
              <w:spacing w:before="20" w:after="20"/>
            </w:pPr>
            <w:r/>
            <w:r>
              <w:rPr>
                <w:rFonts w:ascii="Verdana" w:hAnsi="Verdana"/>
                <w:b w:val="0"/>
                <w:sz w:val="16"/>
              </w:rPr>
              <w:t>Causa de la acumulación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0 20 034</w:t>
            </w:r>
          </w:p>
        </w:tc>
        <w:tc>
          <w:tcPr>
            <w:tcW w:type="dxa" w:w="3784"/>
          </w:tcPr>
          <w:p>
            <w:pPr>
              <w:spacing w:before="20" w:after="20"/>
            </w:pPr>
            <w:r/>
            <w:r>
              <w:rPr>
                <w:rFonts w:ascii="Verdana" w:hAnsi="Verdana"/>
                <w:b w:val="0"/>
                <w:sz w:val="16"/>
              </w:rPr>
              <w:t>Concentración de hielo marino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0 20 035</w:t>
            </w:r>
          </w:p>
        </w:tc>
        <w:tc>
          <w:tcPr>
            <w:tcW w:type="dxa" w:w="3784"/>
          </w:tcPr>
          <w:p>
            <w:pPr>
              <w:spacing w:before="20" w:after="20"/>
            </w:pPr>
            <w:r/>
            <w:r>
              <w:rPr>
                <w:rFonts w:ascii="Verdana" w:hAnsi="Verdana"/>
                <w:b w:val="0"/>
                <w:sz w:val="16"/>
              </w:rPr>
              <w:t>Cantidad y tipo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0 20 036</w:t>
            </w:r>
          </w:p>
        </w:tc>
        <w:tc>
          <w:tcPr>
            <w:tcW w:type="dxa" w:w="3784"/>
          </w:tcPr>
          <w:p>
            <w:pPr>
              <w:spacing w:before="20" w:after="20"/>
            </w:pPr>
            <w:r/>
            <w:r>
              <w:rPr>
                <w:rFonts w:ascii="Verdana" w:hAnsi="Verdana"/>
                <w:b w:val="0"/>
                <w:sz w:val="16"/>
              </w:rPr>
              <w:t>Situación del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0 20 037</w:t>
            </w:r>
          </w:p>
        </w:tc>
        <w:tc>
          <w:tcPr>
            <w:tcW w:type="dxa" w:w="3784"/>
          </w:tcPr>
          <w:p>
            <w:pPr>
              <w:spacing w:before="20" w:after="20"/>
            </w:pPr>
            <w:r/>
            <w:r>
              <w:rPr>
                <w:rFonts w:ascii="Verdana" w:hAnsi="Verdana"/>
                <w:b w:val="0"/>
                <w:sz w:val="16"/>
              </w:rPr>
              <w:t>Desarrollo del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0 20 038</w:t>
            </w:r>
          </w:p>
        </w:tc>
        <w:tc>
          <w:tcPr>
            <w:tcW w:type="dxa" w:w="3784"/>
          </w:tcPr>
          <w:p>
            <w:pPr>
              <w:spacing w:before="20" w:after="20"/>
            </w:pPr>
            <w:r/>
            <w:r>
              <w:rPr>
                <w:rFonts w:ascii="Verdana" w:hAnsi="Verdana"/>
                <w:b w:val="0"/>
                <w:sz w:val="16"/>
              </w:rPr>
              <w:t>Rumbo del borde del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02 056 (Temperatura del mar/agua)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Método de medición de la temperatura del agua y/o de la salinidad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Profundidad por debajo de la superficie del mar/ agua (cm)</w:t>
            </w:r>
          </w:p>
        </w:tc>
        <w:tc>
          <w:tcPr>
            <w:tcW w:type="dxa" w:w="3784"/>
          </w:tcPr>
          <w:p>
            <w:pPr>
              <w:spacing w:before="20" w:after="20"/>
            </w:pPr>
            <w:r/>
            <w:r>
              <w:rPr>
                <w:rFonts w:ascii="Verdana" w:hAnsi="Verdana"/>
                <w:b w:val="0"/>
                <w:sz w:val="16"/>
              </w:rPr>
              <w:t>Medición de la temperatura de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Profundidad por debajo de la superficie del mar/agua (cm)</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02 057 (Datos marinos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de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Olas de viento y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02 058 (Datos de temperaturas extremas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 (para la medición de la temperatura)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 | 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Temperatura máxima en altura y en un período especificado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Temperatura mínima en altura y en un período especificado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bl>
    <w:p/>
    <w:p>
      <w:r>
        <w:rPr>
          <w:rFonts w:ascii="Verdana" w:hAnsi="Verdana"/>
          <w:b/>
          <w:sz w:val="18"/>
        </w:rPr>
        <w:t>3 02 059 (Datos del viento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promediado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 o número de minutos tras un cambio significativo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Repetir 3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02 060 (Datos “del período”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Datos de temperaturas extremas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Datos del viento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02 062 (Datos “instantáneos”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0 25 188</w:t>
            </w:r>
          </w:p>
        </w:tc>
        <w:tc>
          <w:tcPr>
            <w:tcW w:type="dxa" w:w="3784"/>
          </w:tcPr>
          <w:p>
            <w:pPr>
              <w:spacing w:before="20" w:after="20"/>
            </w:pPr>
            <w:r/>
            <w:r>
              <w:rPr>
                <w:rFonts w:ascii="Verdana" w:hAnsi="Verdana"/>
                <w:b w:val="0"/>
                <w:sz w:val="16"/>
              </w:rPr>
              <w:t>Método para reducir la presión al nivel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3 02 093</w:t>
            </w:r>
          </w:p>
        </w:tc>
        <w:tc>
          <w:tcPr>
            <w:tcW w:type="dxa" w:w="3784"/>
          </w:tcPr>
          <w:p>
            <w:pPr>
              <w:spacing w:before="20" w:after="20"/>
            </w:pPr>
            <w:r/>
            <w:r>
              <w:rPr>
                <w:rFonts w:ascii="Verdana" w:hAnsi="Verdana"/>
                <w:b w:val="0"/>
                <w:sz w:val="16"/>
              </w:rPr>
              <w:t>Datos ampliados de temperatura y humedad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Datos de visibilidad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Engelamiento y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Olas de viento y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02 063 (Datos “del período”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Precipitación en las 24 horas anteriores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Datos de temperaturas extremas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Datos del viento desde buques u otras plataformas marinas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02 064 (Datos del viento desde buques u otras plataformas marinas)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Tipo de instrumentos para la medición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(cancelar)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02 066 (Fenómenos meteorológicos peligrosos)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Ocurrencia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Dirección verdadera desde la cual se desplaza un fenómeno o nubes o en la cual se observan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Ocurrencia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Dirección verdadera desde la cual se desplaza un fenómeno o nubes o en la cual se observan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Naturaleza del 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Ocurrencia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0 20 040</w:t>
            </w:r>
          </w:p>
        </w:tc>
        <w:tc>
          <w:tcPr>
            <w:tcW w:type="dxa" w:w="3784"/>
          </w:tcPr>
          <w:p>
            <w:pPr>
              <w:spacing w:before="20" w:after="20"/>
            </w:pPr>
            <w:r/>
            <w:r>
              <w:rPr>
                <w:rFonts w:ascii="Verdana" w:hAnsi="Verdana"/>
                <w:b w:val="0"/>
                <w:sz w:val="16"/>
              </w:rPr>
              <w:t>Evolución de la ventisca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0 20 066</w:t>
            </w:r>
          </w:p>
        </w:tc>
        <w:tc>
          <w:tcPr>
            <w:tcW w:type="dxa" w:w="3784"/>
          </w:tcPr>
          <w:p>
            <w:pPr>
              <w:spacing w:before="20" w:after="20"/>
            </w:pPr>
            <w:r/>
            <w:r>
              <w:rPr>
                <w:rFonts w:ascii="Verdana" w:hAnsi="Verdana"/>
                <w:b w:val="0"/>
                <w:sz w:val="16"/>
              </w:rPr>
              <w:t>Diámetro máximo del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Ocurrencia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0 20 067</w:t>
            </w:r>
          </w:p>
        </w:tc>
        <w:tc>
          <w:tcPr>
            <w:tcW w:type="dxa" w:w="3784"/>
          </w:tcPr>
          <w:p>
            <w:pPr>
              <w:spacing w:before="20" w:after="20"/>
            </w:pPr>
            <w:r/>
            <w:r>
              <w:rPr>
                <w:rFonts w:ascii="Verdana" w:hAnsi="Verdana"/>
                <w:b w:val="0"/>
                <w:sz w:val="16"/>
              </w:rPr>
              <w:t>Diámetro del depósito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Ocurrencia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02 067 (Parámetros sinópticos adicionales)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0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Método de medición del espesor de la nieve</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t>960ww, 961ww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981VV-988VV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por debajo de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Atributo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Visibilidad hacia el mar desde una estación costera</w:t>
            </w:r>
          </w:p>
        </w:tc>
        <w:tc>
          <w:tcPr>
            <w:tcW w:type="dxa" w:w="3784"/>
          </w:tcPr>
          <w:p>
            <w:pPr>
              <w:spacing w:before="20" w:after="20"/>
            </w:pPr>
            <w:r/>
            <w:r>
              <w:rPr>
                <w:rFonts w:ascii="Verdana" w:hAnsi="Verdana"/>
                <w:b w:val="0"/>
                <w:sz w:val="16"/>
              </w:rPr>
              <w:t>980VsVs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Estado del mar</w:t>
            </w:r>
          </w:p>
        </w:tc>
        <w:tc>
          <w:tcPr>
            <w:tcW w:type="dxa" w:w="3784"/>
          </w:tcPr>
          <w:p>
            <w:pPr>
              <w:spacing w:before="20" w:after="20"/>
            </w:pPr>
            <w:r/>
            <w:r>
              <w:rPr>
                <w:rFonts w:ascii="Verdana" w:hAnsi="Verdana"/>
                <w:b w:val="0"/>
                <w:sz w:val="16"/>
              </w:rPr>
              <w:t>924SVss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Olas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Olas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Dirección verdadera desde la cual se desplaza un fenómeno o nubes o en la cual se observan</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Evolución de las nubes</w:t>
            </w:r>
          </w:p>
        </w:tc>
        <w:tc>
          <w:tcPr>
            <w:tcW w:type="dxa" w:w="3784"/>
          </w:tcPr>
          <w:p>
            <w:pPr>
              <w:spacing w:before="20" w:after="20"/>
            </w:pPr>
            <w:r/>
            <w:r>
              <w:rPr>
                <w:rFonts w:ascii="Verdana" w:hAnsi="Verdana"/>
                <w:b w:val="0"/>
                <w:sz w:val="16"/>
              </w:rPr>
              <w:t>940Cn3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t>941CDp, 943CLDp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Nubes especiales</w:t>
            </w:r>
          </w:p>
        </w:tc>
        <w:tc>
          <w:tcPr>
            <w:tcW w:type="dxa" w:w="3784"/>
          </w:tcPr>
          <w:p>
            <w:pPr>
              <w:spacing w:before="20" w:after="20"/>
            </w:pPr>
            <w:r/>
            <w:r>
              <w:rPr>
                <w:rFonts w:ascii="Verdana" w:hAnsi="Verdana"/>
                <w:b w:val="0"/>
                <w:sz w:val="16"/>
              </w:rPr>
              <w:t>993CsDa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Dirección verdadera desde la cual se desplaza un fenómeno o nubes o en la cual se observan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Evolución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0 20 136</w:t>
            </w:r>
          </w:p>
        </w:tc>
        <w:tc>
          <w:tcPr>
            <w:tcW w:type="dxa" w:w="3784"/>
          </w:tcPr>
          <w:p>
            <w:pPr>
              <w:spacing w:before="20" w:after="20"/>
            </w:pPr>
            <w:r/>
            <w:r>
              <w:rPr>
                <w:rFonts w:ascii="Verdana" w:hAnsi="Verdana"/>
                <w:b w:val="0"/>
                <w:sz w:val="16"/>
              </w:rPr>
              <w:t>Tipo de nubes suplementario</w:t>
            </w:r>
          </w:p>
        </w:tc>
        <w:tc>
          <w:tcPr>
            <w:tcW w:type="dxa" w:w="3784"/>
          </w:tcPr>
          <w:p>
            <w:pPr>
              <w:spacing w:before="20" w:after="20"/>
            </w:pPr>
            <w:r/>
            <w:r>
              <w:rPr>
                <w:rFonts w:ascii="Verdana" w:hAnsi="Verdana"/>
                <w:b w:val="0"/>
                <w:sz w:val="16"/>
              </w:rPr>
              <w:t>948C0Da, 949CaDa, 950Nmn3, 951Nvn4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Período de referencia de la nieve recién caída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Espesor de la nieve fresca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-60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Velocidad máxima del viento (media de 10 minutos)</w:t>
            </w:r>
          </w:p>
        </w:tc>
        <w:tc>
          <w:tcPr>
            <w:tcW w:type="dxa" w:w="3784"/>
          </w:tcPr>
          <w:p>
            <w:pPr>
              <w:spacing w:before="20" w:after="20"/>
            </w:pPr>
            <w:r/>
            <w:r>
              <w:rPr>
                <w:rFonts w:ascii="Verdana" w:hAnsi="Verdana"/>
                <w:b w:val="0"/>
                <w:sz w:val="16"/>
              </w:rPr>
              <w:t>912ff 902tt 912ff .. obligatorio ff≥18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30 hora de ocurrencia, = 17 comienzo del fenómeno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-xx | 902tt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Velocidad máxima del viento (media de 10 minutos)</w:t>
            </w:r>
          </w:p>
        </w:tc>
        <w:tc>
          <w:tcPr>
            <w:tcW w:type="dxa" w:w="3784"/>
          </w:tcPr>
          <w:p>
            <w:pPr>
              <w:spacing w:before="20" w:after="20"/>
            </w:pPr>
            <w:r/>
            <w:r>
              <w:rPr>
                <w:rFonts w:ascii="Verdana" w:hAnsi="Verdana"/>
                <w:b w:val="0"/>
                <w:sz w:val="16"/>
              </w:rPr>
              <w:t>912ff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Repetición diferida de 15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30 hora de ocurrencia, = 17 comienzo del fenómeno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 o número de minutos después de un cambio significativo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22 hora de la aparición de un salto de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#REF!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 o número de minutos después de un cambio significativo del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0 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t>= +(xx1-xx2) | No negativo para reajustar el tiempo al tiempo efectivo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t>962ww, 963w1w1, 964ww, 965w1w1, 966ww, 967w1w1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Dirección verdadera desde la cual se desplaza un fenómeno o nubes o en la cual se observan</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 los fenómenos</w:t>
            </w:r>
          </w:p>
        </w:tc>
        <w:tc>
          <w:tcPr>
            <w:tcW w:type="dxa" w:w="3784"/>
          </w:tcPr>
          <w:p>
            <w:pPr>
              <w:spacing w:before="20" w:after="20"/>
            </w:pPr>
            <w:r/>
            <w:r>
              <w:rPr>
                <w:rFonts w:ascii="Verdana" w:hAnsi="Verdana"/>
                <w:b w:val="0"/>
                <w:sz w:val="16"/>
              </w:rPr>
              <w:t>= 1 ligero,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Carácter del 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Ocurrencia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0 20 063</w:t>
            </w:r>
          </w:p>
        </w:tc>
        <w:tc>
          <w:tcPr>
            <w:tcW w:type="dxa" w:w="3784"/>
          </w:tcPr>
          <w:p>
            <w:pPr>
              <w:spacing w:before="20" w:after="20"/>
            </w:pPr>
            <w:r/>
            <w:r>
              <w:rPr>
                <w:rFonts w:ascii="Verdana" w:hAnsi="Verdana"/>
                <w:b w:val="0"/>
                <w:sz w:val="16"/>
              </w:rPr>
              <w:t>Fenómenos especiales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02 069 (Datos de visibilidad)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Atributo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02 070 (Datos de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Dirección sinistrorsa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Dirección dextrorsa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02 071 (Datos del viento en un período de una hora)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Repetir 3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–10 minutos en la primera repetición, = –60 minutos en la segunda repetición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Dirección sinistrorsa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Dirección dextrorsa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02 072 (Datos de temperatura y humedad)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02 073 (Datos de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Repetir 5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Atributo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02 074 (Tiempo presente y pasado)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Tiempo pasado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Tiempo pasado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02 075 (Intensidad de la precipitación, tamaño del elemento de precipitación)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Intensidad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Tamaño del elemento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bl>
    <w:p/>
    <w:p>
      <w:r>
        <w:rPr>
          <w:rFonts w:ascii="Verdana" w:hAnsi="Verdana"/>
          <w:b/>
          <w:sz w:val="18"/>
        </w:rPr>
        <w:t>3 02 076 (Precipitación, oscurecimiento y otros fenómenos)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0 20 022</w:t>
            </w:r>
          </w:p>
        </w:tc>
        <w:tc>
          <w:tcPr>
            <w:tcW w:type="dxa" w:w="3784"/>
          </w:tcPr>
          <w:p>
            <w:pPr>
              <w:spacing w:before="20" w:after="20"/>
            </w:pPr>
            <w:r/>
            <w:r>
              <w:rPr>
                <w:rFonts w:ascii="Verdana" w:hAnsi="Verdana"/>
                <w:b w:val="0"/>
                <w:sz w:val="16"/>
              </w:rPr>
              <w:t>Naturaleza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0 26 020</w:t>
            </w:r>
          </w:p>
        </w:tc>
        <w:tc>
          <w:tcPr>
            <w:tcW w:type="dxa" w:w="3784"/>
          </w:tcPr>
          <w:p>
            <w:pPr>
              <w:spacing w:before="20" w:after="20"/>
            </w:pPr>
            <w:r/>
            <w:r>
              <w:rPr>
                <w:rFonts w:ascii="Verdana" w:hAnsi="Verdana"/>
                <w:b w:val="0"/>
                <w:sz w:val="16"/>
              </w:rPr>
              <w:t>Duración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Intensidad de los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Carácter del oscurecimiento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02 077 (Datos de temperatura extrema)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Temperatura máxima en altura y durante un período determinado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Temperatura mínima en altura y durante un período determinado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Temperatura del suelo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Temperatura mínima en altura y durante un período determinado</w:t>
            </w:r>
          </w:p>
        </w:tc>
        <w:tc>
          <w:tcPr>
            <w:tcW w:type="dxa" w:w="3784"/>
          </w:tcPr>
          <w:p>
            <w:pPr>
              <w:spacing w:before="20" w:after="20"/>
            </w:pPr>
            <w:r/>
            <w:r>
              <w:rPr>
                <w:rFonts w:ascii="Verdana" w:hAnsi="Verdana"/>
                <w:b w:val="0"/>
                <w:sz w:val="16"/>
              </w:rPr>
              <w:t>Escala: 2 | Temperatura del suelo</w:t>
            </w:r>
          </w:p>
        </w:tc>
        <w:tc>
          <w:tcPr>
            <w:tcW w:type="dxa" w:w="3784"/>
          </w:tcPr>
          <w:p>
            <w:pPr>
              <w:spacing w:before="20" w:after="20"/>
            </w:pPr>
            <w:r/>
            <w:r>
              <w:rPr>
                <w:rFonts w:ascii="Verdana" w:hAnsi="Verdana"/>
                <w:b w:val="0"/>
                <w:sz w:val="16"/>
              </w:rPr>
            </w:r>
          </w:p>
        </w:tc>
      </w:tr>
    </w:tbl>
    <w:p/>
    <w:p>
      <w:r>
        <w:rPr>
          <w:rFonts w:ascii="Verdana" w:hAnsi="Verdana"/>
          <w:b/>
          <w:sz w:val="18"/>
        </w:rPr>
        <w:t>3 02 078 (Medición del estado del suelo y del espesor de la nieve)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0 02 176</w:t>
            </w:r>
          </w:p>
        </w:tc>
        <w:tc>
          <w:tcPr>
            <w:tcW w:type="dxa" w:w="3784"/>
          </w:tcPr>
          <w:p>
            <w:pPr>
              <w:spacing w:before="20" w:after="20"/>
            </w:pPr>
            <w:r/>
            <w:r>
              <w:rPr>
                <w:rFonts w:ascii="Verdana" w:hAnsi="Verdana"/>
                <w:b w:val="0"/>
                <w:sz w:val="16"/>
              </w:rPr>
              <w:t>Método de medición del estado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Estado del suelo (con o sin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Método de medición del espesor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Espesor total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02 079 (Medición de la precipitación)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Método de medición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Método de medición del contenido líquido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02 080 (Medición de la evaporación)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Método de medición de la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Evaporación/evapotranspiración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02 081 (Datos de insolación total)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Insolación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02 082 (Datos de radiación)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Radiación de onda larga,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Radiación de onda corta,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Radiación neta,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Radiación solar global (gran precisión),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Radiación solar difusa (gran precisión),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Radiación solar directa (gran precisión), integrada en un período determinado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02 083 (Datos de estadísticas de primer orden de datos P, W, T, 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bl>
    <w:p/>
    <w:p>
      <w:r>
        <w:rPr>
          <w:rFonts w:ascii="Verdana" w:hAnsi="Verdana"/>
          <w:b/>
          <w:sz w:val="18"/>
        </w:rPr>
        <w:t>3 02 084 (Datos “instantáneos” de la secuencia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Información sobre la 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Repetir 1 descriptor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Profundidad por debajo de la superficie terrestre y temperatura del suelo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Profundidad por debajo de la superficie terrestre</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Datos de visibilidad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Depósito de hielo (espesor)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Velocidad de acumulación del hielo (estimada)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Método de medición de la temperatura y/o la salinidad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Olas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Medición del estado del suelo y del espesor de la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Temperatura mínima del suelo en las 12 horas anteriores</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Atributo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Altura de la base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Nubes con bases por debajo del nivel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Dirección de deriva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Dirección y elevación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02 085 (Dato “de período” de la secuencia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Tiempo presente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Repetir 3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 hora en la primera repetición, = -x horas en la segunda repetición, donde x corresponde al período de tiempo de W1W2 en el informe SYNOP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Tiempo pasado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Tiempo pasado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Intensidad de la precipitación, tamaño del elemento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Precipitación, oscurecimiento y otros fenómenos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Número de relámpagos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 promediada en el tiempo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tiempo= - 10 minutos, o número de minutos tras un cambio significativo de viento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Repetir 3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Véase la columna de la izquierda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Dirección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Velocidad de las ráfagas máximas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Dirección sinistrorsa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Dirección dextrorsa extrema de un viento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Datos de temperatura extrema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Datos de temperatura extrema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Repetición diferida de 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Método de medición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Método de medición del contenido líquido de la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Repetir 2 descriptores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 en la primera repetición, = -3, -6, -12 y -24 horas en las demás repeticiones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Método de medición de la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Datos de evaporación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Datos de insolación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Repetición diferida de 2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Repetir 1 descriptor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Datos de radiación (de 1 hora a períodos de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Cambio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Estadísticas de primer orden de los datos P, W, T,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02 089 (Información sobre langostas)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Nombre de la langosta (acrídido)</w:t>
            </w:r>
          </w:p>
        </w:tc>
        <w:tc>
          <w:tcPr>
            <w:tcW w:type="dxa" w:w="3784"/>
          </w:tcPr>
          <w:p>
            <w:pPr>
              <w:spacing w:before="20" w:after="20"/>
            </w:pPr>
            <w:r/>
            <w:r>
              <w:rPr>
                <w:rFonts w:ascii="Verdana" w:hAnsi="Verdana"/>
                <w:b w:val="0"/>
                <w:sz w:val="16"/>
              </w:rPr>
              <w:t>Ln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Color de la langosta (adulta)</w:t>
            </w:r>
          </w:p>
        </w:tc>
        <w:tc>
          <w:tcPr>
            <w:tcW w:type="dxa" w:w="3784"/>
          </w:tcPr>
          <w:p>
            <w:pPr>
              <w:spacing w:before="20" w:after="20"/>
            </w:pPr>
            <w:r/>
            <w:r>
              <w:rPr>
                <w:rFonts w:ascii="Verdana" w:hAnsi="Verdana"/>
                <w:b w:val="0"/>
                <w:sz w:val="16"/>
              </w:rPr>
              <w:t>Lc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Fase de desarrollo de las langostas</w:t>
            </w:r>
          </w:p>
        </w:tc>
        <w:tc>
          <w:tcPr>
            <w:tcW w:type="dxa" w:w="3784"/>
          </w:tcPr>
          <w:p>
            <w:pPr>
              <w:spacing w:before="20" w:after="20"/>
            </w:pPr>
            <w:r/>
            <w:r>
              <w:rPr>
                <w:rFonts w:ascii="Verdana" w:hAnsi="Verdana"/>
                <w:b w:val="0"/>
                <w:sz w:val="16"/>
              </w:rPr>
              <w:t>Ld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Estado de organización del enjambre o banda de langostas</w:t>
            </w:r>
          </w:p>
        </w:tc>
        <w:tc>
          <w:tcPr>
            <w:tcW w:type="dxa" w:w="3784"/>
          </w:tcPr>
          <w:p>
            <w:pPr>
              <w:spacing w:before="20" w:after="20"/>
            </w:pPr>
            <w:r/>
            <w:r>
              <w:rPr>
                <w:rFonts w:ascii="Verdana" w:hAnsi="Verdana"/>
                <w:b w:val="0"/>
                <w:sz w:val="16"/>
              </w:rPr>
              <w:t>Lg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Tamaño del enjambre o banda de langostas y duración del paso del enjambre</w:t>
            </w:r>
          </w:p>
        </w:tc>
        <w:tc>
          <w:tcPr>
            <w:tcW w:type="dxa" w:w="3784"/>
          </w:tcPr>
          <w:p>
            <w:pPr>
              <w:spacing w:before="20" w:after="20"/>
            </w:pPr>
            <w:r/>
            <w:r>
              <w:rPr>
                <w:rFonts w:ascii="Verdana" w:hAnsi="Verdana"/>
                <w:b w:val="0"/>
                <w:sz w:val="16"/>
              </w:rPr>
              <w:t>sL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Densidad de población de las langostas</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Dirección de movimiento del enjambre de langostas</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Extensión de la vegetación</w:t>
            </w:r>
          </w:p>
        </w:tc>
        <w:tc>
          <w:tcPr>
            <w:tcW w:type="dxa" w:w="3784"/>
          </w:tcPr>
          <w:p>
            <w:pPr>
              <w:spacing w:before="20" w:after="20"/>
            </w:pPr>
            <w:r/>
            <w:r>
              <w:rPr>
                <w:rFonts w:ascii="Verdana" w:hAnsi="Verdana"/>
                <w:b w:val="0"/>
                <w:sz w:val="16"/>
              </w:rPr>
              <w:t>ve</w:t>
            </w:r>
          </w:p>
        </w:tc>
        <w:tc>
          <w:tcPr>
            <w:tcW w:type="dxa" w:w="3784"/>
          </w:tcPr>
          <w:p>
            <w:pPr>
              <w:spacing w:before="20" w:after="20"/>
            </w:pPr>
            <w:r/>
            <w:r>
              <w:rPr>
                <w:rFonts w:ascii="Verdana" w:hAnsi="Verdana"/>
                <w:b w:val="0"/>
                <w:sz w:val="16"/>
              </w:rPr>
            </w:r>
          </w:p>
        </w:tc>
      </w:tr>
    </w:tbl>
    <w:p/>
    <w:p>
      <w:r>
        <w:rPr>
          <w:rFonts w:ascii="Verdana" w:hAnsi="Verdana"/>
          <w:b/>
          <w:sz w:val="18"/>
        </w:rPr>
        <w:t>3 02 090 (Temperatura del mar/agua, gran precisión)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Método de medición de la temperatura y/o la salinidad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Profundidad por debajo de la superficie del mar/ agua (cm)</w:t>
            </w:r>
          </w:p>
        </w:tc>
        <w:tc>
          <w:tcPr>
            <w:tcW w:type="dxa" w:w="3784"/>
          </w:tcPr>
          <w:p>
            <w:pPr>
              <w:spacing w:before="20" w:after="20"/>
            </w:pPr>
            <w:r/>
            <w:r>
              <w:rPr>
                <w:rFonts w:ascii="Verdana" w:hAnsi="Verdana"/>
                <w:b w:val="0"/>
                <w:sz w:val="16"/>
              </w:rPr>
              <w:t>Medición de la temperatura en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02 091 (Secuencia para la representación de observaciones meteorológicas complementarias)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Visibilidad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Precipitación total/equivalente total en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02 092 (Elementos de datos VOSClim)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Rumbo verdadero de la aeronave, buque u otra plataforma móvil</w:t>
            </w:r>
          </w:p>
        </w:tc>
        <w:tc>
          <w:tcPr>
            <w:tcW w:type="dxa" w:w="3784"/>
          </w:tcPr>
          <w:p>
            <w:pPr>
              <w:spacing w:before="20" w:after="20"/>
            </w:pPr>
            <w:r/>
            <w:r>
              <w:rPr>
                <w:rFonts w:ascii="Verdana" w:hAnsi="Verdana"/>
                <w:b w:val="0"/>
                <w:sz w:val="16"/>
              </w:rPr>
              <w:t>Rumbo verdadero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 móvil</w:t>
            </w:r>
          </w:p>
        </w:tc>
        <w:tc>
          <w:tcPr>
            <w:tcW w:type="dxa" w:w="3784"/>
          </w:tcPr>
          <w:p>
            <w:pPr>
              <w:spacing w:before="20" w:after="20"/>
            </w:pPr>
            <w:r/>
            <w:r>
              <w:rPr>
                <w:rFonts w:ascii="Verdana" w:hAnsi="Verdana"/>
                <w:b w:val="0"/>
                <w:sz w:val="16"/>
              </w:rPr>
              <w:t>Ruta del buque sobre el suelo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Velocidad del movimiento de la plataforma de observación móvil</w:t>
            </w:r>
          </w:p>
        </w:tc>
        <w:tc>
          <w:tcPr>
            <w:tcW w:type="dxa" w:w="3784"/>
          </w:tcPr>
          <w:p>
            <w:pPr>
              <w:spacing w:before="20" w:after="20"/>
            </w:pPr>
            <w:r/>
            <w:r>
              <w:rPr>
                <w:rFonts w:ascii="Verdana" w:hAnsi="Verdana"/>
                <w:b w:val="0"/>
                <w:sz w:val="16"/>
              </w:rPr>
              <w:t>Velocidad del buque sobre el suelo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0 10 038</w:t>
            </w:r>
          </w:p>
        </w:tc>
        <w:tc>
          <w:tcPr>
            <w:tcW w:type="dxa" w:w="3784"/>
          </w:tcPr>
          <w:p>
            <w:pPr>
              <w:spacing w:before="20" w:after="20"/>
            </w:pPr>
            <w:r/>
            <w:r>
              <w:rPr>
                <w:rFonts w:ascii="Verdana" w:hAnsi="Verdana"/>
                <w:b w:val="0"/>
                <w:sz w:val="16"/>
              </w:rPr>
              <w:t>Altura máxima de carga en cubierta sobre la línea de carga de verano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0 10 039</w:t>
            </w:r>
          </w:p>
        </w:tc>
        <w:tc>
          <w:tcPr>
            <w:tcW w:type="dxa" w:w="3784"/>
          </w:tcPr>
          <w:p>
            <w:pPr>
              <w:spacing w:before="20" w:after="20"/>
            </w:pPr>
            <w:r/>
            <w:r>
              <w:rPr>
                <w:rFonts w:ascii="Verdana" w:hAnsi="Verdana"/>
                <w:b w:val="0"/>
                <w:sz w:val="16"/>
              </w:rPr>
              <w:t>Desviación del nivel de referencia (línea de carga máxima de verano) a partir del nivel del mar real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0 11 007</w:t>
            </w:r>
          </w:p>
        </w:tc>
        <w:tc>
          <w:tcPr>
            <w:tcW w:type="dxa" w:w="3784"/>
          </w:tcPr>
          <w:p>
            <w:pPr>
              <w:spacing w:before="20" w:after="20"/>
            </w:pPr>
            <w:r/>
            <w:r>
              <w:rPr>
                <w:rFonts w:ascii="Verdana" w:hAnsi="Verdana"/>
                <w:b w:val="0"/>
                <w:sz w:val="16"/>
              </w:rPr>
              <w:t>Dirección relativa del viento (en grados de desviación respecto a la proa)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0 11 008</w:t>
            </w:r>
          </w:p>
        </w:tc>
        <w:tc>
          <w:tcPr>
            <w:tcW w:type="dxa" w:w="3784"/>
          </w:tcPr>
          <w:p>
            <w:pPr>
              <w:spacing w:before="20" w:after="20"/>
            </w:pPr>
            <w:r/>
            <w:r>
              <w:rPr>
                <w:rFonts w:ascii="Verdana" w:hAnsi="Verdana"/>
                <w:b w:val="0"/>
                <w:sz w:val="16"/>
              </w:rPr>
              <w:t>Velocidad relativa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02 093 (Datos ampliados de temperatura y humedad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Metadatos comunes a los sensores 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t>Fijar en 0 si no hay cambios respecto de los valores anteriores, en 1 si hay cambios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Metadatos comunes a los sensores de temperatura/humedad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Método de medición de la temperatura con termómetro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Tipo de sensor de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Coeficiente psicrométrico</w:t>
            </w:r>
          </w:p>
        </w:tc>
        <w:tc>
          <w:tcPr>
            <w:tcW w:type="dxa" w:w="3784"/>
          </w:tcPr>
          <w:p>
            <w:pPr>
              <w:spacing w:before="20" w:after="20"/>
            </w:pPr>
            <w:r/>
            <w:r>
              <w:rPr>
                <w:rFonts w:ascii="Verdana" w:hAnsi="Verdana"/>
                <w:b w:val="0"/>
                <w:sz w:val="16"/>
              </w:rPr>
              <w:t>Fijar en faltante si el tipo de sensor de humedad no es psicrométrico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Calefacción del higrómetro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Temperatura de bulbo húmedo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Metadatos comunes a los sensores de temperatura/humedad</w:t>
            </w:r>
          </w:p>
        </w:tc>
        <w:tc>
          <w:tcPr>
            <w:tcW w:type="dxa" w:w="3784"/>
          </w:tcPr>
          <w:p>
            <w:pPr>
              <w:spacing w:before="20" w:after="20"/>
            </w:pPr>
            <w:r/>
            <w:r>
              <w:rPr>
                <w:rFonts w:ascii="Verdana" w:hAnsi="Verdana"/>
                <w:b w:val="0"/>
                <w:sz w:val="16"/>
              </w:rPr>
              <w:t>Fijar en faltante todos los elementos de la secuencia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Método de medición de la temperatura con termómetro de bulbo húmedo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Tipo de sensor de humedad</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Calefacción del higrómetro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Coeficiente psicrométrico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02 175 (Intensidad de la precipitación, tamaño del elemento de precipitación)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0 13 155</w:t>
            </w:r>
          </w:p>
        </w:tc>
        <w:tc>
          <w:tcPr>
            <w:tcW w:type="dxa" w:w="3784"/>
          </w:tcPr>
          <w:p>
            <w:pPr>
              <w:spacing w:before="20" w:after="20"/>
            </w:pPr>
            <w:r/>
            <w:r>
              <w:rPr>
                <w:rFonts w:ascii="Verdana" w:hAnsi="Verdana"/>
                <w:b w:val="0"/>
                <w:sz w:val="16"/>
              </w:rPr>
              <w:t>Intensidad de la precipitación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Tamaño del elemento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