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40</w:t>
      </w:r>
    </w:p>
    <w:p>
      <w:r>
        <w:rPr>
          <w:rFonts w:ascii="Verdana" w:hAnsi="Verdana"/>
          <w:b/>
          <w:sz w:val="18"/>
        </w:rPr>
        <w:t>0 40 005  Indicateur de correction de l'humidité du sol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Humidité du sol entre -20 % et 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Humidité du sol entre 100 % et 120 %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de la référence de rétrodiffusion par conditions humides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Correction de la référence de rétrodiffusion par conditions sèches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Correction de la diffusion du volume dans le 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40 006  Indicateur de traitement de l'humidité du sol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Pas de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Sensibilité à l'humidité du sol inférieure au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Bruit en azimut supérieur au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Rétrodiffusion faisceaux avant-arrière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Pente faisceaux médian-avant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Pente faisceaux médian-arrière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Humidité du sol inférieure à -20 %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Humidité du sol inférieure à 120 %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40 011  Indicateur d'interpolation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Indicateur d'interpolation de la surface moyenne de la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Indicateur d'interpolation de la marée océanique (solution 1) (0 = 4 points au-dessus de l'océan, 1 = moins de 4 points)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Indicateur d'interpolation de la marée océanique (solution 2) (0 = 4 points au-dessus de l'océan, 1 = moins de 4 points)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Indicateur d'interpolation des données météorologiques (0 = 4 points au-dessus de l'océan, 1 = moins de 4 points)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40 012  Indicateur de qualité des données du radiomètre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Température de luminance en bande 18,7 GHz</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Température de luminance en bande 23,8 GHz</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Température de luminance en bande 34 GHz</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40 013  Indicateur d'interprétation de la température de luminance du radiomètre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Interpolation sans interruption dans les données du JMR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Interpolation avec interruptions dans les données du JMR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Extrapolation des données du JMR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Défaillance de l'extrapolation et de l'interpolation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40 020  GqisFlagQualDetailed - indicateur de qualité du système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Erreur d'étalonnage complexe et NZPD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Bande 3 affectée par une pointe de bruit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Bande 3 affectée par une saturation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Bande 2 affectée par une pointe de bruit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Bande 1 affectée par une pointe de bruit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Écoulement par-dessus ou par-dessous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Erreur de traitement à bord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Erreur d'étalonnage spectral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Erreur d'étalonnage radiométrique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Données manquantes du radiomètre 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Données manquantes de l'IIS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Données manquantes du sondeur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Indicateur récapitulatif GqisFlagQual pour toutes les bandes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Erreur de traitement au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Erreur d'interétalonnage IASI/AVHRR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Disponible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40 023  Indicateur de l'état de l'altimètre auxiliaire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Séquence dans la bande (0 = 3Ku_1C_3Ku, 1 = 2Ku_1C_2Ku)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Fréquence en bande C (0 = 320 MHz, 1 = 100 MHz)</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État de la bande C (0 = Marche, 1 = Arrêt)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État de la bande Ku (0 = Marche, 1 = Arrêt)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40 024  Existence de cartes météorologiques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2 cartes disponibles (à 6 heures d'intervalle)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2 cartes disponibles (à plus de 6 heures d'intervalle)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 carte disponible; données extrapolées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Aucune carte utilisée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40 025  Indicateur d'interpolation pour la marée diurne moyenne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Mauvaise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40 028  Indicateur de qualité des données du GMI</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de bonne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Reflet solaire probable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Brouillage radioélectrique probable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de localisation géographique dégradées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Données corrigées pour intrusion sur charge chaude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Suppression du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Données manquantes dans le fichier ou données illisibles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Température de luminance physiquement impossible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Erreur dans les données de localisation géographique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Données manquantes dans un canal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Données manquantes dans plusieurs canaux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Latitude/longitude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Modes d'un statut anormal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Distance au pixel de basse fréquence correspondant &gt; 7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 (aucune information disponible sur la qualité)</w:t>
            </w:r>
          </w:p>
        </w:tc>
        <w:tc>
          <w:tcPr>
            <w:tcW w:type="dxa" w:w="5046"/>
          </w:tcPr>
          <w:p>
            <w:pPr>
              <w:spacing w:before="20" w:after="20"/>
            </w:pPr>
            <w:r/>
            <w:r>
              <w:rPr>
                <w:rFonts w:ascii="Verdana" w:hAnsi="Verdana"/>
                <w:b w:val="0"/>
                <w:sz w:val="16"/>
              </w:rPr>
            </w:r>
          </w:p>
        </w:tc>
      </w:tr>
    </w:tbl>
    <w:p/>
    <w:p>
      <w:r>
        <w:rPr>
          <w:rFonts w:ascii="Verdana" w:hAnsi="Verdana"/>
          <w:b/>
          <w:sz w:val="18"/>
        </w:rPr>
        <w:t>0 40 036  Type de classification des produits lidar de niveau L2b</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Ciel 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40 043  Indicateur de manœuvre du satellite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plate-forme ne subit pas de manœuvre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plate-forme subit une manœuvre, traitement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 plate-forme subit une manœuvre, aucun traitement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40 045  Formation de nuages et détermination de l'altitude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Produits relatifs aux nuages extraits par la méthode du chi-carré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Produits relatifs aux nuages extraits par découpage dans le canal du CO2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Détermination de l'altitude par extraction statistique en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Détermination de l'altitude par prévision numérique du temps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40 046  Résumé de la nébulosité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 champ de vision instantanée IASI est 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Possibilité de contamination de petits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Le champ de vision instantanée IASI est partiellement couvert par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Couverture nuageuse dense ou intégrale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40 047  Indicateur de validation pour les produits IASI ou IASI-NG de niveau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Les mesures et les informations connexes sont disponibles et de bonne qualité en vue d'un traitement de niveau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Les produits de niveau 1c sont de mauvaise qualité selon les indicateurs du même niveau, aucun traitement de niveau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Le contrôle qualité indique que les données de niveau 1c sont de mauvaise qualité (sans indication des indicateurs IASI du même niveau), aucun traitement de niveau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40 048  Indicateur de validation pour les flux de données AMSU-A de niveau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Les mesures AMSU attendues sont disponibles, de bonne qualité et superposées avec celles de IASI pour le traitement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Les données AMSU-A sont disponibles mais de mauvaise qualité (selon les indicateurs AMSU de niveau 1 ou les tests de contrôle de la qualité) et ne sont pas utilisées pour le traitement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Pas de mesures AMSU coïncidentes (dans le temps et l'espace) disponibles pour le traitement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40 049  Tests de nuages effectués et résultats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L'épaisseur optique IASI des nuages indique un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L'épaisseur optique IASI des nuages est calculée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Le test d'hétérogénéité AVHRR indique un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Le test d'hétérogénéité AVHRR est réalisé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Le test de nuages IASI-AVHRR ANN indique un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Le test de nuages IASI-AVHRR ANN est réalisé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L'élément nuage intégré AVHRR indique un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Évaluation de l'élément nuage intégré 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Le test de nuages AMSU indique un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Le test de nuages AMSU est réalisé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Le test de nuages de la fenêtre IASI Window indique un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Le test de nuages de la fenêtre IASI Window est réalisé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40 050  Initialisation de l'extraction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MHS inclus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AMSU inclus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IASI inclus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40 051  Convergence d'extraction itérative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OEM non appliquées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OEM interrompues car les résidus de la première approximation sont trop élevés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 minimisation n'a pas convergé, le sondage est rejeté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 minimisation n'a pas convergé, le sondage est accepté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 minimisation a convergé, mais le sondage est rejeté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 minimisation a convergé, le sondage est accepté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40 052  Indication de gradient superadiabatique et de sursaturation dans une extraction finale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Indication de sursaturation dans l'extraction avec OEM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Indication de gradient superadiabatique dans l'extraction avec OEM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Indication de sursaturation dans la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Indication de gradient superadiabatique dans la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40 054  Erreurs de traitement et d'entrée potentielles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Une erreur a été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Message de niveau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Message de niveau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Message issu de données auxiliaires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Message issu de la procédure d'insertion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Ouverture de fichier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Lecture de fichier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Indicateur de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Niveau 2 «à partir d'une régression linéaire» (F_Qual), indication d'un pixel si l'on ne peut pas se fier intégralement au niveau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Champ vide ou données manquantes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Absence d'une valeur pour la pression de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Filtrage de la luminance énergétique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40 055  Diagnostics relatifs à l'extraction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Filtrage de la luminance énergétique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Régions polaires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Position la nuit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Altitude négative, surface au-dessous du niveau moyen de la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Scène couverte de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Scène au-dessus de la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Scène au-dessus du désert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Température pelliculaire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Différence de température pelliculaire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Contraste du décalage spectral trop faible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Nombre maximal d'itérations dépassé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Colonnes partielles négatives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Matrice mal conditionnée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Adaptation divergente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Erreur dans l'utilisation de la GSL (GNU scientific library)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Résidus «biaisés»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Résidus «inclinés»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Résidus de l'erreur quadratique moyenne importants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Noyaux d'intégration étranges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Présence de glace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40 056  Qualité générale d'une extraction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Usage non recommandé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À utiliser avec prudence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Qualité optimale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40 057  Indicateurs d'extraction de données IASI de niveau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Erreur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Message de niveau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Message de niveau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Message issu de données auxiliaires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Message issu de la procédure d'insertion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Indicateur de niveau 1 ou 2 erroné présenté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Le niveau 2 n'est pas totalement fiable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Niveaux de température ou d'humidité manquants dans le profil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Valeur de la pression en surface manquante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Filtrage de la luminance énergétique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Régions polaires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Position la nuit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Altitude négative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Scène couverte de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Scène au-dessus de la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Scène au-dessus du désert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Température pelliculaire manquante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Température pelliculaire extraite trop différente du modèle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Contraste du décalage spectral trop faible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Nombre maximal d'itérations dépassé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Colonnes partielles négatives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Matrice mal conditionnée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Adaptation divergente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Erreur dans l'utilisation de la GSL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Résidus «biaisés»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Résidus «inclinés»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Résidus de l'erreur quadratique moyenne importants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Noyaux d'intégration étranges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Présence de glace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40 068  Indicateur général de la qualité des extractions pour le SO2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Valeurs calculées avec IASI de niveau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Profils de la pression et de la température manquants dans les données IASI de niveau 2; modèle et/ou données de prévision utilisés en remplacement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Qualité optimale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