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13 : Éléments hygrographiques et hydrologiques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Humidité spécifique</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Rapport de mélange</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Humidité relative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Tension de vapeur</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Masse volumique de la vapeur d'eau</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Hauteurs de mélange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Humidité relative minimale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Humidité relative maximale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Humidité relative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En ce qui concerne le descripteur 0 13 009, les expéditeurs de ces données veulent être en mesure de garder la valeur brute (c’est-à-dire non traitée) de l’humidité relative transmise par le capteur, afin de pouvoir déceler, entre autres, le début du disfonctionnement d’un capteur. Ce dernier cas se produit lorsqu’une valeur négative peut apparaître. Pour un échange avec d’autres pays à l’échelle mondiale, il est possible que seules les valeurs traitées soient envoyées.</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Précipitations totales/valeur totale de l'équivalent en eau</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Épaisseur de neige fraîche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Hauteur totale de la couche de neige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Chute de pluie/équivalent en eau de la neige (moyenne)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Chute de neige (moyenne)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Eau précipitable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Quantité totale de précipitations au cours de l'heure précédente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Quantité totale de précipitations au cours des 3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Quantité totale de précipitations au cours des 6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Quantité totale de précipitations au cours des 12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Quantité totale de précipitations au cours des 24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Évapotranspiration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Évaporation/évapotranspiration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Il convient d’utiliser le descripteur 0 13 033 au lieu du descripteur 0 13 032 pour le codage de l’évaporation/évapotranspiration.</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Évaporation/évapotranspiration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Indicateur superadiabatique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Type de terrain (glace/neige)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Indicateur de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Catégorie de stabilité de Pasquill-Gifford</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Indice de soulèvement d'une particule (à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Les deux indices de soulèvement (D 13 042 et D 13 043) étant définis comme des différences de températures, leur valeur peut être négative bien que l’unité choisie dans les deux cas soit le kelvin, d’où la valeur de référence différente de zéro. | Note 130: L’«indice de soulèvement d’une particule» (selon la définition de l’«indice de soulèvement» fournie dans le Vocabulaire météorologique international (OMM-N° 182)) est défini comme étant la différence entre la température ambiante à 500 hPa (T500) et celle d’une particule d’air en surface (Tparticule) soulevée suivant le processus adiabatique de l’air sec ou de l’air humide saturé. Il y a instabilité verticale lorsque le résultat de la différence T500 –Tparticule est négatif. L’«indice de soulèvement optimal» est défini comme étant celui qui représente la plus grande instabilité dans un ensemble d’indices de soulèvement d’une particule, l’état initial de la particule étant défini pour un ensemble de couches superposées de 30 hPa d’épaisseur, la plus basse reposant en surface. On utilise en général de quatre à six couches pour le calcul.</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Indice de soulèvement optimal (à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Les deux indices de soulèvement (D 13 042 et D 13 043) étant définis comme des différences de températures, leur valeur peut être négative bien que l’unité choisie dans les deux cas soit le kelvin, d’où la valeur de référence différente de zéro. | Note 130: L’«indice de soulèvement d’une particule» (selon la définition de l’«indice de soulèvement» fournie dans le Vocabulaire météorologique international (OMM-N° 182)) est défini comme étant la différence entre la température ambiante à 500 hPa (T500) et celle d’une particule d’air en surface (Tparticule) soulevée suivant le processus adiabatique de l’air sec ou de l’air humide saturé. Il y a instabilité verticale lorsque le résultat de la différence T500 –Tparticule est négatif. L’«indice de soulèvement optimal» est défini comme étant celui qui représente la plus grande instabilité dans un ensemble d’indices de soulèvement d’une particule, l’état initial de la particule étant défini pour un ensemble de couches superposées de 30 hPa d’épaisseur, la plus basse reposant en surface. On utilise en général de quatre à six couches pour le calcul.</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Indice K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Indice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Poussée d'Archimède maximale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Indice de stabilité de Showalter modifié</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L’indice de stabilité de Showalter modifié est défini comme étant la différence entre la température ambiante à 500 hPa et la température qu’une particule d’air, se trouvant initialement à un niveau de base sélectionné, aurait si elle était portée de son niveau de condensation à celui de 500 hPa selon le processus adiabatique de l’air humide saturé. Les conditions sont stables lorsque cette différence est positive et instables lorsqu’elle est négative. Le niveau de base correspond à 850, 800 ou 750 hPa suivant que la station se situe respectivement à moins de 1 000, entre 1 000 et 1 400 ou entre 1 401 et 2 000 gpm au-dessus du niveau moyen de la mer.</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Fraction d'eau</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Groupe de fréquence,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Quantité journalière de précipitations la plus élevée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Intensité des précipitations</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Caractère et intensité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Heure du début ou de la fin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Diamètre des particules formant les précipitations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Nombre d'éclairs (orage)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Précipitations totales cumulées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Niveau d'eau en amont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Niveau d'eau en aval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Niveau d'eau maximal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Niveau de la nappe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de l'eau</w:t>
            </w:r>
          </w:p>
        </w:tc>
        <w:tc>
          <w:tcPr>
            <w:tcW w:type="dxa" w:w="1514"/>
          </w:tcPr>
          <w:p>
            <w:pPr>
              <w:spacing w:before="20" w:after="20"/>
            </w:pPr>
            <w:r/>
            <w:r>
              <w:rPr>
                <w:rFonts w:ascii="Verdana" w:hAnsi="Verdana"/>
                <w:sz w:val="16"/>
              </w:rPr>
              <w:t>Unité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Unité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Conductivité de l'eau</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Température de l'eau</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Oxygène dissous</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Turbidité</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Potentiel de réduction d'oxydation</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Teneur en vapeur d'eau indiquée par le radiomètre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Teneur en eau liquide indiquée par le radiomètre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Épaisseur optique des nuages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Colonne totale de vapeur d'eau</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Teneur en vapeur d'eau - données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Teneur en eau liquide - données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Humidité absolue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de la concentration intégrée de particules dans les nuages</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de la surface intégrée des particules dans les nuages</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du volume intégré des particules dans les nuages</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Teneur en glace/eau liquide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Rapport de mélange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Humidité du sol</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Durée du mouillage des surfaces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Vitesse d'accumulation de la glace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Épaisseur de la glace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L’épaisseur de la glace (0 13 115) est précédée du descripteur 0 08 029 (type de surface) indiquant une des valeurs suivantes: 11, 12, 13 ou 14, qui correspond respectivement à: cours d’eau, lac, mer ou glacier.</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Épaisseur de la pellicule d'eau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Masse volumique de la neige (teneur en eau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Épaisseur de neige fraîche (précision élevée)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Intensité des précipitations (précision élevée)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Dans l’entrée 3 10 067, les valeurs de la pression qui suivent immédiatement des occurrences de composantes du vent devraient être considérées comme se rapportant à ces composantes.</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Teneur en eau liquide fournie par le radiomètre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Teneur en eau liquide des nuages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Équivalent en eau de la neige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Franc-bord pour les glaces de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