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30: Изображение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(4 бита)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(8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(16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строке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колонке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вдоль радиуса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азимутов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