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12: Последовательности сводок по одному уровню</w:t>
      </w:r>
    </w:p>
    <w:p>
      <w:r>
        <w:rPr>
          <w:rFonts w:ascii="Verdana" w:hAnsi="Verdana"/>
          <w:b/>
          <w:sz w:val="18"/>
        </w:rPr>
        <w:t>3 12 001 (спутниковые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температура,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облаков, облачный покров,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влажности, дата/ 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влажность, средняя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(Орбитальная информация, часть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(Орбитальная информация, часть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(Яркостные температуры HIRS — каналы 1–19)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(Яркостные температуры HIRS — канал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(Спутниковые данные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56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каналы 1–19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(Яркостные температуры MSU — каналы 1–4)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11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(Спутниковые данные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MSU — каналы 1–4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(Яркостные температуры SSU — каналы 1–3)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(Спутниковые данные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SSU — каналы 1–3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(Продукция волнового рефлектометра с изменением длины для определения волнового числа (спектрального))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14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(Продукция волнового рефлектомера)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(Продукция ветряного рефлектометра)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(Продукция радиолокационного альтиметра)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(Продукция ATSR, касающаяся температуры поверхности моря)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(Продукция волнового рефлектометра — расширенный формат)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(Продукция волнового рефлектометра — расширенный формат с изменением для определения волнового числа (спектрального))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 с изменением длины для определения волнового числа (спектрального)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(Данные QUIKSСAT)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(Продукция по ТПМ ATSR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размером 10 угловых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надирного изображения | Установлено на 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(только для надирного изображения)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двойного изображения | 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(двойное изображение)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0–9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23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(Данные SEAWIND QUIKSСAT)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по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антенны, 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(впереди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(сзади по ходу спутника)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(Ветер, формальная погрешность, вероятность)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(Значения ветра по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(Осадки по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(NOF)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(Поляризация антенны, яркостная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(Высота)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28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(Коррекции высоты)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высота- -время)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калибровки разомкнутого контура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(контроль автоматического усиления)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(Передача данных, полученных с помощью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(Взаимные спектры океана — WVS)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земли/моря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(RA2 — Радиолокационный высотомер-2)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RА2-L2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RА2-L2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обработки MWR-L2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HPA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320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80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20 МГц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высоты значительной волны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RА2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(Спектр волн в океане)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его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во входных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Степени достоверности инверсии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между строками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бóльшим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бóльшим разрешением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отсечения помех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 длин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(Информация ячейки уровня 1b АSCAT)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ячейки, расположенной поперек траектории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(Информация ячейки ветра рефлектометра)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“A”)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5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выбранного вектора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(Неопределенные данные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2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масшта-бирование на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масшта-Изменить масштаб бирование на 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(Данные уровня 1b АSCAT)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заголовка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уровня 1b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параметре сигма-0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(Данные рефлектометра о ветре)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ветра рефлектометра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Неоднозначные данные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(Данные рефлектометра о влажности почвы)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Экстраполированное обратное рассеяние при угле падения 40 градусов (сигма0_40)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Сухое 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корректировки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(Данные уровня 1b и уровня 2 АSCАТ)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уровня 1b АSCAT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влажности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(Данные по СМОС)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по СМОС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(Альтиметр SIRAL, установленный на CryoSat-2)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 (на частоте 20 Гц)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данным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величина значений 20 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значений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слежения над океаном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