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03: Instrumentation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Surface station type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Thermometer/hygrometer housing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screen/shelter/radiation shield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width of screen or shield (x)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Horizontal depth of screen or shield (y)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Vertical height of screen or shield (z)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Artificially ventilated screen or shield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Amount of forced ventilation at time of reading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sea/water current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depth calculation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type/sensor for dissolved oxygen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of road sensors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type of station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road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construction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Material for thermometer/hygrometer housing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Hygrometer heating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owner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of louvers for thermometer/hygrometer screen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Psychrometric coefficient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Cross-track estimation area size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Along-track estimation area size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flight rig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Method of snow water equivalent measurement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Swath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Antenna status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bandwidth, full width half maximum (FWHM)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centre frequency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bandwidth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wavelength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