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31: Data description operator qualifiers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127: The "delayed descriptor and data repetition factor" is intended for run-length encoding (e.g. scanning an image). It specifies a count N which applies to both descriptor and data, i.e. the value of the single element defined by the following descriptor is repeated N times (at intervals already specified).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present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 | Note 113: Other applications of the data present indicator may be developed.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