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12: Secuencias de los informes de las observaciones de nivel único (datos satelitales)</w:t>
      </w:r>
    </w:p>
    <w:p>
      <w:r>
        <w:rPr>
          <w:rFonts w:ascii="Verdana" w:hAnsi="Verdana"/>
          <w:b/>
          <w:sz w:val="18"/>
        </w:rPr>
        <w:t>3 12 001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satélite, método de cálculo del viento, fecha/hora, localización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en la cima de las nubes, temperatura,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satélite, método de cálculo del viento, fecha/hora, localización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en la cima de las nubes,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la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en la cima de las nubes, capa de nubes, temperatura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cima de las nubes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satélite, método de cálculo de la humedad, fecha/hora, localización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relativa media de la capa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3 12 007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satélite, instrumento, técnica de procesamiento de datos, fecha/hora, localización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12 010 (Información orbital, parte 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instrumentos satelitales utilizados en el procesamiento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línea de exploración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 del año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12 011 (Información orbital, parte II)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campo de visión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del número de campo de visión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12 012 (Temperaturas de luminancia medidas mediante sonda HIRS — canales 1 a 19)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19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12 013 (Temperaturas de luminancia medidas mediante sonda HIRS — canal 20)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12 014 (Datos satelitales transmitidos por sonda HIRS)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orbital, parte 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orbital, parte II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5 descriptores 56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del número de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Temperaturas de luminancia obtenidas mediante sondas HIRS — canal 1 a 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Temperaturas de luminancia obtenidas mediante sondas HIRS — canal 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12 015 (Temperaturas de luminancia obtenidas mediante MSU — canales 1 a 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9 descriptores 11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del número de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4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12 016 (Datos satelitales obtenidos mediante MSU)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orbital, parte 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orbital, parte II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Temperaturas de luminancia obtenidas mediante MSU — canales 1 a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12 017 (Temperaturas de luminancia obtenidas mediante SSU — canales 1 a 3)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9 descriptores 8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del número del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3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12 018 (Datos satelitales SSU)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orbital, parte 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orbital, parte II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Temperaturas de luminancia obtenidas mediante SSU — canales 1 a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12 019 (Producto del dispersómetro de onda con cambio de anchura para el número de onda (espectral))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Encabezamiento del producto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Parámetros de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espectral máximo de la imagen antes de la normalización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retícula de coordenadas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Representación de las intensidades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6 descriptores 12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onda (espectral)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2 descriptores 12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(espectral)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del espectro de la imagen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del dispersómetro de onda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12 020 (Producto del dispersómetro de onda)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Encabezamiento del producto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Parámetros de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espectral máximo de la imagen antes de la normalización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retícula de coordenadas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Representación de las intensidades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4 descriptores 12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onda (espectral)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2 descriptores 12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(espectral)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del espectro de la imagen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del dispersómetro de onda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12 021 (Producto del dispersómetro de viento)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Encabezamiento del producto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3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del haz del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12 022 (Producto del altímetro de radar)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Encabezamiento del producto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en promedio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estándar de la velocidad del viento horizontal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significativa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estándar de la altura significativa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estándar de la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del altímetro del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Máximas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Estado de la calibración del altímetro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Modo del instrumento del altímetro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Correcciones de la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Retrodispersión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de la densidad de electrones integrada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12 023 (Producto ATSR de la temperatura de la superficie del mar)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Encabezamiento del producto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3 descriptores 3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en promedio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la película superficial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estándar de la temperatura de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 la temperatura de la superficie del mar (SST)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la superficie del mar obtenida mediante ATSR del número de banda que cruza por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12 024 (Producto aumentado del dispersómetro de onda)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Producto del dispersómetro de onda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modo de exploración de la muestra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en la muestra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modo de exploración de la muestra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en la muestra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Corte azimutal de ecos parásitos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Energía total con números de onda bajos (longitud de onda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 onda (&gt; 731 m) media del espectro de la imagen con números de onda bajos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Dispersión de la longitud de onda (&gt; 731 m) con números de onda bajos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media con números de onda bajos (longitud de onda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Dispersión de la dirección con números de onda bajos (longitud de onda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12 025 (Producto aumentado del dispersómetro de onda con cambio de anchura para el número de onda (espectral))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Producto del dispersómetro de onda con cambio de anchura para el número de onda (espectral)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modo de exploración de la muestra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en la muestra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del modo de exploración de la muestra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total (con relación a la acumulación o el promedio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en la muestra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Corte azimutal de ecos parásitos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Energía total con números de onda bajos (longitud de onda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 onda (&gt; 731 m) media del espectro de la imagen con números de onda bajos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Dispersión de la longitud de onda (&gt; 731 m) con números de onda bajos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media con números de onda bajos(longitud de onda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Dispersión de la dirección con números de onda bajos (longitud de onda &gt; 731 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12 026 (Datos de QuikSCAT)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satélite, dirección del movimiento, sensor, función modélica, programa informático, resolución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 determinado por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4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Viento, incertidumbre formal, probabilidad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interior (delante del satélite)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 radar, coeficiente de variancia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exterior (delante del satélite)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 radar, coeficiente de variancia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interior (detrás del satélite)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 radar, coeficiente de variancia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exterior (detrás del satélite)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 radar, coeficiente de variancia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12 027 (Producto ATSR de la temperatura de la superficie del mar (SADIST-2))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Encabezamiento del producto del satélite ERS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5 descriptores 9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Célula de 10 minutos de arco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incidencia de la visión del nadir | Fijar en cero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la película superficial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la superficie del mar (visión del nadir únicamente)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incidencia de la visión doble | Fijar en faltante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la película superficial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la superficie del mar (visión doble)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bandas transversales del radiómetro ATSR para la exploración de la temperatura de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0-9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 la temperatura de la superficie del mar (SADIST-2)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23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12 028 (Datos de SeaWinds transmitidos por QuikSCAT)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satélite, dirección del movimiento, sensor, función modélica, programa informático, resolución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diferencia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 determinado por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Precipitación determinada por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4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Viento, incertidumbre formal, probabilidad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Polarización de la antena, 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interior (delante del satélite)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exterior (delante del satélite)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interior (detrás del satélite)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exterior (detrás del satélite)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12 029 (Datos de dispersómetro de nivel 2b)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satélite, dirección del movimiento, sensor, función modélica, programa informático, resolución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diferencia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 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fila a lo largo de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célula transversal a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 el 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del vector de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 del modelo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 del modelo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ambigüedades del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del vector seleccionado de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total de mediciones de sigma-0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Precipitación determinada por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4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Viento, incertidumbre formal, probabilidad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dos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Polarización de la antena, 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interior (delante del satélite)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exterior (delante del satélite)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interior (detrás del satélite)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exterior (detrás del satélite)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del radar SeaWinds, coeficiente de variancia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12 030 (Viento, incertidumbre formal, probabilidad)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Incertidumbre formal de la 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Incertidumbre formal de la 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Probabilidad calculada para la solución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12 031 (Viento determinado por SeaWinds)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fila a lo largo de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célula transversal a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del vector viento medida en el interior de la célula por SeaWinds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modélica del viento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modélica del viento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ambigüedades del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del vector seleccionado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total de mediciones de sigma-0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12 032 (Precipitación determinada por SeaWinds)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Probabilidad de lluvia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 lluvia determinado por SeaWinds a partir de una función objetiva normalizada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de la precipitación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atenuación aplicada a sigma-0 (a partir de tB)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12 033 (Polarización de la antena, temperatura de luminancia)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Polarización de la antena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típica de la 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12 034 (Datos de dispersómetro CFOSAT)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satélite, dirección del movimiento, sensor, función del modelo, programa informático, resolución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diferencia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 determinado por dispersómetro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Precipitación determinada por dispersómetro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4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Viento, incertidumbre formal, probabilidad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2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Polarización de la antena, 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3 descriptores 18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interior (delante del satélite)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Especificación del radar, sección transversal normalizada de radar, coeficiente de variancia Kp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12 035 (Datos de dispersómetro de nivel 2a)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centro de origen/generación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del sensor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Resolución transversal a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Resolución en la dirección de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 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(exactitud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fila a lo largo de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columna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célula transversal a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 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Rumbo o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incidencia del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Kp 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Kp 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Kp C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Relación señal-ruido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Sección transversal normalizada de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Sigma-0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12 041 (Altitud)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12 042 (Correcciones de la altitud)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altitud (ionosfera)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altitud (troposfera seca)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altitud (troposfera húmeda)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altitud (constante de calibración)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en bucle abierto (bucle altura-tiempo)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en bucle abierto (control automático de ganancia)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12 045 (Temperatura de la superficie del mar obtenida mediante AATSR)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Adquisición de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programa informático y número de versión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 promedio a 12 micrones para todos los píxeles claros en el nadir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 promedio a 11 micrones para todos los píxeles claros en el nadir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 promedio a 3,7 micrones para todos los píxeles claros en el nadir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 promedio a 12 micrones para todos los píxeles claros, vista hacia adelante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 promedio a 11 micrones para todos los píxeles claros, vista hacia adelante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 promedio a 3,7 micrones para todos los píxeles claros, vista hacia adelante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medio de píxeles transversales por pista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píxeles en el nadir solamente, promedio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media de la superficie del mar en el nadir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píxeles en vista dual, promedio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media de la superficie del mar en vista dual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Grado de confianza de la temperatura media en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12 050 (Informes del instrumento MERIS)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Adquisición de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cenital del 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solar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visión cenital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visión azimutal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Espesor óptico de la nube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Vapor de agua total en columna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12 051 (Espectros transversales del océano – WVS)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Adquisición de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movimiento de la plataforma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movimiento de la plataforma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del satélite al centro de la Tierra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(plataforma a elipsoide)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 de la Tierra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tierra/mar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Resumen de proceso de imagen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lagunas de datos entrantes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líneas faltantes excluidas las lagunas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Polarización de la antena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células direccionales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células de longitud de onda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Primera célula direccional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Tramo de célula direccional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Primera célula de longitud de onda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Última célula de longitud de onda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incidencia del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media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Resolución transversal a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Resolución en el sentido de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Energía total del espectro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Energía máxima del espectro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 energía espectral máxima en la retícula de alta resolución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 onda de la energía espectral máxima en la retícula de alta resolución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Ruido estimado de los ecos parásitos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Corte azimutal de ecos parásitos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Intervalo de resolución del espectro de covarianza transversal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7 descriptores 18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(espectral)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5 descriptores 24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onda (espectral)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Parte real del número de células del espectro transversal en una retícula polar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Parte imaginaria del número de células del espectro transversal en una retícula polar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sobre la calidad de los datos de ASAR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12 052 (Altímetro radar RA-2)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Adquisición de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proceso de nivel 2 – RA-2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proceso de nivel 2 - RA-2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proceso de nivel 2 -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proceso de nivel 2 -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Configuración del equipo informático para radiofrecuencia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Configuración del equipo informático para amplificador de gran potencia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Operaciones de instrumento RA-2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confianza de las mediciones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Tasa de altitud instantánea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nadir al cuadrado externo del satélite mediante datos de plataforma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nadir al cuadrado externo del satélite mediante datos de forma de onda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procesado de banda de 320 MHz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procesado de banda de 80 MHz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procesado de banda de 20 MHz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de mediciones válidas de reseguimiento de océano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de mediciones válidas de reseguimiento de océano en banda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 actividad solar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a 18 Hz para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estándar a 18Hz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a 18 Hz para banda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en banda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estándar a 18 Hz en banda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significativa de las olas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estándar a 18 Hz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significativa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significativa de las olas en banda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significativa estándar de las olas a 18 Hz en banda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Ku para control automático de ganancia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S para control automático de ganancia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geoide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del océano/elevación de la tierra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1)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de período largo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carga de la marea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de tierra sólida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en polo geocéntrico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seca según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barómetro invertido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húmeda según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húmeda obtenida de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obtenida de RA-2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obtenida de Doris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en banda Ku según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del error sistemático sobre el estado del mar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obtenida de RA-2 en banda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obtenida de Doris en banda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en banda S según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del error sistemático sobre el estado del mar en banda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Contenido de vapor de agua según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Contenido de agua líquida según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u del vector de viento del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Componente v del vector de viento del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 interpolada a 23,8 GHz según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luminancia interpolada a 36,5 GHz según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 RA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 MWR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reseguimiento de datos oceánicos en banda 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reseguimiento de datos oceánicos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Atenuación por lluvia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lluvia de altímetro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12 053 (Espectros de onda oceánica)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Adquisición de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programa informático y número de versión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movimiento de la plataforma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movimiento de la plataforma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del satélite al centro de la Tierra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(plataforma a elipsoide)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 de la Tierra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o altitud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tierra/mar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Resumen de proceso de imagen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lagunas de datos entrantes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líneas faltantes excluidas las lagunas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Polarización de la antena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células direccionales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células de longitud de onda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Primera célula direccional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Tramo de célula direccional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Primera célula de longitud de onda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Última célula de longitud de onda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Edad de ola inversa normalizada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Relación señal-ruido promedio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Medida de confianza de inversión SAR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Medida de confianza de recuperación de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Resolución transversal a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Resolución en el sentido de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Energía total del espectro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Energía máxima del espectro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 energía espectral máxima en la retícula de alta resolución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 onda de la energía espectral máxima en la retícula de alta resolución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Corte azimutal de ecos parásitos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de 6 descriptores 36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(espectral)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los próximos 4 descriptores 24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onda (espectral)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Espectros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sobre la calidad de los datos de ASAR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12 055 (Información de célula de nivel 1b ASCAT)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Tamaño del pixel en horizontal-1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célula transversal a la trayectoria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atmósfera utilizada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Pérdida por unidad de longitud de la atmósfera utilizada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12 056 (Información de célula de viento de dispersómetro)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programa informático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Aplicación de producción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Modelar la velocidad del viento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Modelar la dirección del viento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Probabilidad de hielo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Edad de hielo (parámetro “A”)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célula del vector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Aumentar anchura de datos en 5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ambigüedades del vector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del vector seleccionado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12 057 (Datos ambiguos del viento)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Aumentar anchura de datos en 2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Aumentar el ajuste en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Aumentar anchura de datos en 3 bits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Aumentar el ajuste en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escala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del retrodispersor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Probabilidad calculada para la solución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12 058 (Datos de nivel 1b de ASCAT)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de encabezamiento de ASCAT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de célula de nivel 1b de ASCAT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Coubicación de haces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3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3 21 030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Sigma-0 ASCAT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12 059 (Datos de dispersómetro sobre el viento)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de célula de viento de dispersómetro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ambiguos sobre 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12 060 (Datos de dispersómetro sobre la humedad del suelo)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soporte lógico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 la base de datos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del suelo en superficie (ms)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estimado en la humedad del suelo en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Retrodifusor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Retrodifusor extrapolado a un ángulo de incidencia de 40° (Sigma0_40)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estimado en Sigma-0 a un ángulo de incidencia de 40°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Pendiente del ángulo de incidencia de 40°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estimado en la pendiente a un ángulo de incidencia de 40°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Sensibilidad de la humedad del suelo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Retrodifusor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Retrodifusor seco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Retrodifusor húmedo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media del suelo de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Detección de la cantidad de lluvia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corrección de la humedad del suelo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proceso de la humedad el suelo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humedad del suelo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Capa de nieve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helada de la superficie terrestre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de inundación y humedales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Complejidad topográfica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12 061 (Datos de nivel 1b y de nivel 2 de ASCAT)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nivel 1b de ASCAT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del dispersómetro sobre humedad del suelo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3 12 059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del dispersómetro sobre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12 070 (Datos SMOS)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 instantánea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 punto de retícula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de retícula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del punto de retícula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Recuento total de electrones por m2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 brillo de luz solar directa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Exactitud de la instantánea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Exactitud radiométrica (polarización pura)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Exactitud radiométrica (polarización cruzada)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Eje de huella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Eje de huella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0 02 099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de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incidencia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azimutal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rotacional de Faraday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rotacional geométrico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Parte real de la temperatura de brillo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Parte imaginaria de la temperatura de brillo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Exactitud radiométrica en píxeles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información de SMOS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general de la instantánea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12 071 (Altímetro CryoSat-2 SIRAL)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Instrumentos de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Configuración del instrumento SIRAL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Adquisición de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la estación adquirida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Código de identificación del centro de procesamiento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órbita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ciclo del satélite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órbita ascendente/descendente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superficie detectada mediante radiómetro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significativa de las olas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Cuadrado de la altura significativa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20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significativa al cuadrado de las olas a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Cuadrado de la desviación estándar de la altura significativa de las olas a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Cuadrado del número de puntos válidos de la altura significativa de las olas a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20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retrodispersión oceánica a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estándar del coeficiente corregido de retrodispersión oceánica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del coeficiente de retrodispersión oceánica a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del desplazamiento del centro de gravedad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estándar del coeficiente de retrodispersión del desplazamiento del centro de gravedad a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del coeficiente de retrodispersión del desplazamiento del centro de gravedad a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desde el nadir del satélite según los datos de la plataforma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geoide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del océano/elevación de la tierra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2)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marea de largo período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carga de marea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marea en tierra sólida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marea en polo geocéntrico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altimétrica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Máximas de la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Promedio de valores a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20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Máximas en banda Ku a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 valores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reseguimiento de dato oceánicos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oceánico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estándar del intervalo oceánico a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del intervalo oceánico a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Intervalo de desplazamiento del centro de gravedad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estándar del intervalo del desplazamiento del centro de gravedad a 20 Hz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seca según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húmeda según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barómetro invertido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variabilidad de alta frecuencia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en banda Ku según modelo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del error sistemático sobre el estado del mar en banda Ku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procesamiento de nivel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procesamiento de nivel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LRM por ciento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Estado del producto de nivel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procesamiento de nivel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nivel de exploración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procesamiento de nivel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7: Los mensajes BUFR compuestos pueden describirse dentro de la Sección de descripción de datos, según corresponda (por ejemplo: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16: La identificación de la hora se refiere al comienzo del período de un mes.</w:t>
      </w:r>
    </w:p>
    <w:p>
      <w:r>
        <w:rPr>
          <w:rFonts w:ascii="Verdana" w:hAnsi="Verdana"/>
          <w:i/>
          <w:sz w:val="14"/>
        </w:rPr>
        <w:t>Note 43: La separación de datos satelitales de nivel único en serie de mensajes BUFR ayuda a la compresión y aumenta la eficacia de la transmisión y el almacenamiento de datos.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