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10 : Séquences correspondant à des données de sondages verticaux (données satellitaires)</w:t>
      </w:r>
    </w:p>
    <w:p>
      <w:r>
        <w:rPr>
          <w:rFonts w:ascii="Verdana" w:hAnsi="Verdana"/>
          <w:b/>
          <w:sz w:val="18"/>
        </w:rPr>
        <w:t>3 10 001 (Satellite - température de luminance)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26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satellite et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10 002 (Satellite - basse 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moyenne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10 003 (Satellite - haute altitude)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6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moyenne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10 004 (Satellite - eau précipitable)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Eau précipitable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satellite et 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3 10 006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moyenne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technique de traitement des données, date/heure, position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significatives, terre/mer, température de la pellicule superficielle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Eau précipitable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10 008 (Données de l'ATOVS HIRS)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d'albédo-éclairement énergétique après filtrage solaire, pour le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d'albédo-largeur équivalente du filtre, pour le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10 009 (Données AMSU-A de l'ATOVS)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10 010 (Données AMSU-B/MHS de l'ATOVS)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10 011 (Paramètres du champ de vision du sondeur 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 xml:space="preserve"> (310011)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001034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008070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001033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001034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001007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002048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détecteur de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025075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Corrections d'antenne de satellite,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025070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paquet principal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033030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d'état pour la ligne de balayage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033031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 la ligne de balayage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202131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004006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201000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202000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006001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202126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007001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202000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007024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satellite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007025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033033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champ de vision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002151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012064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10 012 (Paramètres du canal du sondeur ATOVS)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du numéro d'onde centrale de la luminance énergétique pour la mesure de la température, dans le cas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1 de correction de largeur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2 de correction de largeur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10 013 (Données de l'AVHRR (couverture mondiale))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de pixels clairs dans le champ de vision du sondeur HIRS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 de l'instrument TOVS/ ATOVS/AVHRR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10 014 (Données de vent du satellite géostationnaire)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301072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satellite, date/ heure, latitude/ longitude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303041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données de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304011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GOES-I/M info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10 015 (Données de Météosat relatives au rayonnement)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données de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10 016 (Données de Météosat deuxième génération (MSG) relatives au rayonnement)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données de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10 018 (Données sur l'ozone)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 de l'année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0 26 030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Temps d'intégration de la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Erreur relative à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Terrain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 xml:space="preserve">= 2 Sommet des nuages 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Limite inférieure exclue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Inférieur à la 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neigeuse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10 019 (Données sur l'ozone)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624 SBUV/2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28 Début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29 Fin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Terrain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Limite inférieure exclue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Inférieur à la 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13 descripteurs 21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Sommet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Première approximation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partielle de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partielle de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matricielle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Rang de la matrice de noyaux moyens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linéaire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matricielle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9 descripteurs 15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Mantisse du rapport de mélange volumétrique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profil de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8 descripteurs 8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spectrographique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10 020 (Données d'ozone déduites)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Latitude/longitude, hauteur du soleil, nombre de couches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d'ozone intégrée, hauteur d'une couche déterminée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10 021 (Densité d'ozone intégrée, hauteur d'une couche déterminée)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d'ozone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10 022 (Indicateur d'identification du satellite, instrument, type de produit)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produit pour les données extraites concernant les gaz atmosphériques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10 023 (Données sur la luminance énergétique fournies par les satellites géostationnaires dans plusieurs canaux)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10 024 (Données sur la luminance énergétique fournies par les satellites géostationnaires dans trois canaux)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l'humidité moyenne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 xml:space="preserve"> (310024)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007004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013003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101003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304033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par ciel clair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10 025 (Enregistrement de la température du SSMIS)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Millisecondes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scène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pluie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4 descripteurs 24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Étalonnage - cible chaude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Étalonnage - cible froide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1 15 003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15 descripteurs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Éphéméride millisecondes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Éphéméride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Éphéméride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Éphéméride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charge chaude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d'identification de la sous-trame SSMIS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Télémaintenance du multiplexeur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dimensionnelle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Ligne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4 descripteurs 28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(faible précision)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d'incidence du radar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10 026 (Données satellitaires d'occultation radio)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17 Commencement du phénomène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des données d'occultation radio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Ensemble du message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d'identification de l'émetteur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de déplacement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Rayon de la courbure locale de la Terre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Ondulation du géoïde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moyenne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 d'impact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courbure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courbure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données pour la répétition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1 08 000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8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Réfractivité atmosphérique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Réfractivité atmosphérique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données pour la hauteur indiquée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16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spécifique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spécifique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données pour la hauteur indiquée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Moyenne quadratique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 bits de long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10 027 (Séquence principale pour tous les produits relatifs à la luminance énergétique du ciel)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satellite/ résolution après traitement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 produit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11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données relatives à la luminance énergétique du ciel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3: La séquence 3 10 027 est caduque.</w:t>
            </w:r>
          </w:p>
        </w:tc>
      </w:tr>
    </w:tbl>
    <w:p/>
    <w:p>
      <w:r>
        <w:rPr>
          <w:rFonts w:ascii="Verdana" w:hAnsi="Verdana"/>
          <w:b/>
          <w:sz w:val="18"/>
        </w:rPr>
        <w:t>3 10 028 (Séquence principale pour tous les produits relatifs à la luminance énergétique du ciel)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satellite/ résolution après traitement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 sur le produit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ligne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pixels par colonne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 de satellite utilisé dans le traitement des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de la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11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Toutes les données relatives à la luminance énergétique du ciel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10 029 (Couche, ozone, hauteur, température et vapeur d'eau)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Densité d'ozone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Humidité absolue intégrée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10 030 (Transmission de données par les instruments MIPAS ou GOMOS)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satellite, instrument, type de produit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minute, 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Latitude/longitude, hauteur du soleil, nombre de couches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Couche, ozone, hauteur, température et vapeur d'eau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10 050 (Superposition de données satellitaires 1C pour trois instruments)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du satellite et température des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- Canaux dans le visible et albédos pour un ensemble élargi de canaux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AMSU-A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satellitaires - Canaux et températures de luminance pour un ensemble élargi de canaux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HSB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10 051 (Position du satellite et température des instruments)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paquet principal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radiomètre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10 052 (Type et position de l'instrument satellitaire)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10 053 (Données satellitaires - Canaux et températures de luminance pour un ensemble élargi de canaux)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 du numéro d'onde centrale de la 10 luminance énergétique pour la mesure de la température, dans le cas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10 054 (Données satellitaires - Canaux dans le visible et albédos pour un ensemble élargi de canaux)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 du numéro d'onde centrale de la 10 luminance énergétique pour la mesure de la température, dans le cas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Indicateurs de qualité du canal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Albédo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10 055 (Données satellitaires - Composantes principales de la luminance énergétique par canal)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du satellite et température des instruments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et position de l'instrument satellitaire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AIRS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20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du numéro d'onde centrale de la luminance énergétique pour la mesure de la température, dans le cas du sondeur ATOVS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Log10 de l'ajustement normalisé aux données des composantes principales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qualité de la composante principale Luminance éner-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gétique mesurée par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10 060 (Données du CrIS (sondeur infrarouge à balayage transverse) sur la luminance énergétique)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3 04 030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Position de la plate-forme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balayé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surface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Fraction terrestre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de l'échelle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type de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7 descripteurs 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de l'intervalle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d'ondes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de l'intervalle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Début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Fin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l'étalonnage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Informations sur la qualité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10 061 (Données ATMS (sondeur hyperfréquence à technologie avancée))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des granules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Corrections d'antenne de satellite,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11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 de 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Largeur de bande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Polarisation de l'antenne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d'antenne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Équivalent en bruit du différentiel de température sur cible froide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0 12 159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Équivalent en bruit du différentiel de température sur cible chaude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10 062 (Données VIIRS (ensemble de radiomètres imageurs dans le spectre visible et l'infrarouge))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005021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élargi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des données sur la luminance énergétique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Luminance énergétique dans le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réflexion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10 063 (Données sur la température de la mer en surface)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 l'augmentation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d'extraction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Sommet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Profondeur sous la surface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Bas de la couche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10 064 (Données relatives à l'épaisseur optique des aérosols (AOT))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l'épaisseur optique des aérosols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Exposant d'Ångström de l'aérosol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l'extraction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11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d'onde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optique des aérosols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10 065 (Données de profilage issues de l'instrument Nadir de l'OMPS (cartographeur et profileur d'ozone))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du profil de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de l'ozone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Dioxyde de soufre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contamination volcanique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reflet solaire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Portée du satellite dans l'anomalie de l'Atlantique Sud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5 descripteurs 12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partielle de l'ozone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1 07 019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7 descripteurs 19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Données extraites concernant le nombre de couches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des mantisses suivantes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Mantisse du rapport de mélange volumétrique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 décimale de la mantisse suivante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10 066 (Données relatives à la colonne totale issues de l'OMPS (cartographeur et profileur d'ozone))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localisation géographique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Latitude/longitude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ou 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d'orbite ascendante ou descendante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contamination par aérosols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Couverture neigeuse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Indice de dioxyde de soufre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Qualité d'extraction au niveau du pixel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Portée du satellite dans l'anomalie de l'Atlantique Sud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de la colonne totale d'ozone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limite représentée par la valeur qui suit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Limite inférieure exclue (&gt;)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En-dessous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Première approximation | Définie par le centre de production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Augmenter l'échelle, la valeur de référence et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Ozone total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Première approximation de la colonne totale d'ozone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Augmentation de l'échelle, de la valeur de référence et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10 067 (Vents dérivés des observations par satellite)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28: Dans l’entrée 3 10 067, les valeurs de la pression qui suivent immédiatement des occurrences de composantes du vent devraient être considérées comme se rapportant à ces composantes.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dans le sens de la route de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(voir la note 2)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Suivi de la corrélation du vecteur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Première approximation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Prévision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Niveau d'ajustement optimal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17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Sommet de la 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Coût estimatif optimal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en glace/eau liquide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particules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10 068 (Paramètres du champ de vision du système VASS)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de produits de sondages verticaux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l'instrument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ligne de balayage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champ de 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Année, mois, 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Heure, 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de la station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Azimut du soleil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surface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à la surface des terres émergées ou de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à la surface de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Vent à la surface de l'océan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pluie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en eau liquide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10 069 (Paramètres du canal du système VASS)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Longueur d’onde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1 de correction de largeur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2 de correction de largeur de bande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 de luminance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10 070 (Enregistrement du sondeur MWTS du système VASS embarqué à bord de satellites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13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10 071 (Enregistrement du sondeur MWHS du système VASS embarqué à bord de satellites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15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10 072 (Enregistrement du sondeur IRAS du système VASS embarqué à bord de satellites FY-3)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champ de vision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1 descripteur 26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3 10 069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Paramètres du canal du système VASS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10 077 (Vent dérivé d'observations par satellite)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SÉQUENCE DE DESCRIPTEURS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secondaire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logiciel et numéro de version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de la base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2 01 138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en travers de la trajectoire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Résolution dans le sens de la route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du secteur au nadir en coordonnée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Dimension de la case «cible»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traitement des données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corrélation des traceurs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de calcul du vent à partir de données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terre/mer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Identificateur jour/nuit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0 01 124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des points de grille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Année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Jour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Heure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Classification des satellites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Instruments satellitaires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du canal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Fréquence centrale du canal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Numéro de l'orbite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Distance zénithale du satellite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Méthode élargie de détermination de l'altitude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19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Période ou décalage dans le temps de longue durée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Secondes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Longitude (précision élevée)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0 11 113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Suivi de la corrélation du vecteur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Coefficient de variation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principale de l'ellipse d'erreur, axe x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secondaire de l'ellipse d'erreur, axe y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0 20 114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Angle de l'axe x dans l'ellipse d'erreur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Identification du centre d'origine/de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27 Première approximation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4 Prévision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Niveau d'ajustement optimal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0 11 096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 du vecteur vent - modèle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pour la prévision numérique du temps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0 01 044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Application de production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Degré de confiance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u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Composante v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Indicateur de qualité du vecteur de mouvement atmosphérique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0 20 081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Étendue de la couche nuageuse dans le secteur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0 20 056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Phase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1 17 000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Répétition différée de 17 descripteurs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Incertitude type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Sommet de la couche nuageuse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0 08 092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Expression de l'incertitude de mesure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Coût estimatif optimal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Pression au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Épaisseur optique des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0 13 109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Teneur en glace/eau liquide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0 40 038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Taille des particules de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Nuages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Émissivité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Caractéristique météorologique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