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30: Imagen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030001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 los píxeles (4 bits)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030002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 los píxeles (8 bits)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030004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de los píxeles (16 bits)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030010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de retícula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030021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píxeles por línea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030022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píxeles por columna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030031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imagen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030032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Combinación con otros datos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030033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cuadrículas a lo largo de la radial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030034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azimuts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