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11: Secuencias de los informes de las observaciones de nivel único (datos convencionales)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(Informes de aeronaves)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vuelo, sistema de navegación, fecha/ hora, posición, fase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(Informes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mensaje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con referencia al mensaje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ACARS normalizadas transmitidas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ACARS adicionales transmitidas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ACARS normalizadas transmitidas)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indicada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mezcla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ACARS adicionales transmitidas)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media de la turbulencia (velocidad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máxima de la turbulencia (velocidad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(Informes AMDAR estándar)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 vuelo detallada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AMDAR o datos de aeronaves para un nivel sin indicación de latitud/longitud)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aeronaves para un nivel con indicación de latitud/longitud)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 de ascenso/descenso de aeronaves sin indicación de latitud/ longitud en cada nivel)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del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AMDAR o datos de aeronaves para un nivel sin indicación de latitud/longitud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 de ascenso/descenso de aeronaves con indicación de latitud/longitud en cada nivel)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del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aeronaves para un nivel con indicación de latitud/longitud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(Modelo BUFR para AMDAR, versión 7)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vuelo de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cola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Aeropuerto de origen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Aeropuerto de destino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dos bits de información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detallada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verdadera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verdadero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Sensores de humedad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mezcla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Presencia de 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máximo de agua líquida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medio de agua líquida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Condiciones de gotitas de agua grandes subfundidas (SLD)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notificación o tiempo medio para la tasa de disipación de los remolinos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Versión del algoritmo EDR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Confianza mínima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de las cúspides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EDR correcto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(Modelo IAGOS para una sola observación), versión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del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del contaminante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del contaminante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densidad numérica de partículas de aerosol con un diámetro superior a 5 nm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densidad numérica de partículas de aerosol con un diámetro superior a 14 nm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densidad numérica de partículas de aerosol con un diámetro comprendido entre 0,25 y 2,5 μm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Proporción de aerosoles no volátiles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densidad de partículas de nube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del área de partículas de nube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del volumen de partículas de nube integrado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(Modelo BUFR para perfiles de ascenso/descenso de aeronaves con indicación de latitud y longitud para cada nivel)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WIGOS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Aeropuerto de origen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 notificará para perfiles de ascenso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Aeropuerto de destino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 notificará para perfiles de descenso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del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 ascenso o descenso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niveles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del informe de nivel único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del informe de nivel único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aeronave para un nivel con indicación de latitud/longitud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= presión barométrica, temperatura de rocío = valor derivado de la relación de mezcla, limitado a Td ≤ 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mezcla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medido originalmente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derivado de la relación de mezcla, limitado a ≤ 100%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 (notificar la figura de clave 10 si Td &gt; T, véase la Tabla de cifrado que figura a continuación)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