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13: Secuencias comunes a los datos en forma de imágenes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de reflectividad de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(Intensidades de lluvia por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lluvia por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lluvia por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(Hilera de datos cifrados por valor de píxel (4 bits) no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localización de longitud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en forma de imagen cifrados por valor de píxel (4 bits) no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localización de latitud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señalado para que no pase a través del polo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Hilera de datos cifrados por valor de píxel (4 bits) no pasados en su totalidad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(Hilera de datos cifrados por valor de píxel (4 bits)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localización de longitud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en forma de imagen cifrados por valor de píxel (4 bits)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localización de latitud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señalado para que no pase a través del polo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Hilera de datos cifrados por valor de píxel (4 bits) pasados en su totalidad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en forma de imagen cifrados por valor de píxel (4 bits) pasados en su totalidad, retícula normal)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ubicación de longitud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ubicación de latitud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