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16:  Secuencias de las características sinópticas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 la configuración sinóptica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estimación utilizado para el informe de configuración sinóptica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configuración sinóptica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reducida a nivel medio del mar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Radio real de la configuración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Umbral de 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Generalmente 15 m s–1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Radio real para las velocidades del viento superiores al umbral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(Encabezamiento)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 de los datos (análisis)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 de validez (pronóstico)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 (base de la capa del mapa)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 (cima de la capa del mapa)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(Corriente de chorro)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la corriente de chorro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la línea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 | Fin del objeto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(Turbulencia)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11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la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del área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 (base de la capa)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 (cima de la capa)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Grado de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20: Tratándose de MOD OCNL SEV se empleará la cifra 12 (máxima en cielo despejado) o 13 (máxima en nubes).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 | Fin del objeto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(Tormenta)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8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Centro de la tormenta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del punto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OMM de la tormenta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 utiliza “UNKNOWN” para una tempestad de arena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característica sinóptica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correspondiente al tipo de tormenta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 | Fin del objeto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(Nubes)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la nube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del área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 (base de la capa)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 (cima de la capa)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Nubosidad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6: Valores de las tablas de cifrado : FRQ = cifra de clave 8 (8 octas) : OCNL EMBD : ISOL = cifra de clave 6 (6 octas) = cifra de clave 2 (2 octas) cuando se trata de un cumulonimbus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 | Fin del objeto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(Frente)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correspondiente al tipo de frente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21: La dirección de desplazamiento del frente debe indicarse siempre, puesto que es necesaria para el trazado de los mapas. Una velocidad de desplazamiento del frente igual a cero indicaría un frente lento. En la tabla de cifrado existe un valor para representar un frente casi estacionario.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la línea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 | Fin del objeto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(Tropopausa)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11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 fija el bit 3 para la tropopausa.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del punto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correspondiente al tipo de tropopausa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58: Este indicador estadístico se emplea para determinar si los niveles de la tropopausa siguientes son mínimos, máximos o valores instantáneos (valor de la clave faltante).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sondeo vertical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 | Fin del objeto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(Área de engelamiento del fuselaje de la aeronave)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11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correspondiente al engelamiento del fuselaje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del área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 (base de la capa)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vuelo (cima de la capa)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Engelamiento del fuselaje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engelamiento del fuselaje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 | Fin del objeto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(Nombre de la característica)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7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del punto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 | Fin del objeto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(Erupción de volcán)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17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correspondiente a nubes especiales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volcán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del punto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 de inicio de la erupción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especiales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formadas por erupciones volcánicas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 | Fin del objeto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(Identificación de la tormenta tropical)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 tormenta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OMM completo de la tormenta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análisis)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estimación utilizado en los informes relativos a la configuración sinóptica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característica sinóptica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Radio efectivo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Extensión vertical de la circulación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centro de la tormenta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Centro de la tormenta en virtud del calificador de Significación precedente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límite exterior o el borde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Límite exterior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Radio efectivo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Límite exterior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ubicación del viento máximo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promediado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máxima del viento (viento medio)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Radio efectivo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 máximo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5 descriptores 4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Inicial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2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Umbral de 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Radio efectivo de las velocidades del viento por encima del umbral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de pronósticos)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Aplicación de producción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modelo PNT, etc., tabla de cifrado definida por el centro de origen/ generación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para la estimación de informes relativos a la Característica sinóptica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característica sinóptica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seguimiento del centro de la característica sinóptica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18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Previsión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sinóptica de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máxima de las ráfagas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Utilizada, por ejemplo, en los Estados Unidos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Promedio del tiempo de predicción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máxima del viento (viento medio)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Extensión vertical de la circulación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5 descriptores 4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Inicial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Repetir 2 descriptores 2 veces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Umbral de 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Radio efectivo de las velocidades del viento por encima del umbral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(Información sobre el análisis de la tormenta tropical)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 la tormenta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análisis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(Información sobre la predicción de tormentas tropicales)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de la tormenta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Datos de análisis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(Encabezamiento SIGMET)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 el cual es válido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 secuencia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crucero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para el identificador del centro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= unidad ATS que presta servicio a la FIR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ubicación abreviado de la OACI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para el identificador del centro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FIR, = 3 UIR, = 4 CTA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 región de la OACI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para el identificador del centro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MWO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Indicador de ubicación abreviado de la OACI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para el identificador del centro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– Posició y desplazamiento observados o pronosticados)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16 análisis, = 4 predicción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 un elemento en 3-D o 2-D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esperado en intensidad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– Situación del pronóstico)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previsión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 un elemento en 3-D o 2-D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– Perspectiva)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previsión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 un elemento en 3-D o 2-D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– Ceniza volcánica)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emisión normal,</w:t>
              <w:br/>
              <w:t>= 1 corrección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Encabezamiento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17 volcán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punto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Latitud/longitud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Nubes especiales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5 nubes originadas por erupciones volcánicas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posición y desplazamiento observados o pronosticados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situación del pronóstico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perspectiva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– Tormenta)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emisión normal,</w:t>
              <w:br/>
              <w:t>= 1 corrección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Encabezamiento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21 tormenta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Otros fenómenos meteorológicos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2 = turbonadas o los 18 bits =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14 = granizo o los 30 bits =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Distribución de las nubes para la aviación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15 OBSC, = 16 EMBD, = 12 FRQ, =</w:t>
              <w:br/>
              <w:t>31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posición y desplazamiento observados o pronosticados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– Ciclón tropical)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emisión normal,</w:t>
              <w:br/>
              <w:t>= 1 corrección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Encabezamiento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22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OMM de la tormenta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posición y desplazamiento observados o pronosticados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situación del pronóstico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perspectiva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– Turbulencia)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emisión normal,</w:t>
              <w:br/>
              <w:t>= 1 corrección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Encabezamiento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13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Grado de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moderado,= 11 fuerte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posición y desplazamiento observados o pronosticados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– Engelamiento)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emisión normal,</w:t>
              <w:br/>
              <w:t>= 1 corrección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Encabezamiento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15 engelamiento del fuselaje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Engelamiento del fuselaje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7 fuerte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3 = congelamiento líquido o los 30 bits =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posición y desplazamiento observados o pronosticados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– Onda orográfica, tempestad de polvo o tempestad de arena)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emisión normal,</w:t>
              <w:br/>
              <w:t>= 1 corrección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Encabezamiento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23 onda orográfica,</w:t>
              <w:br/>
              <w:t>= 24 tempestad de polvo, = 25 tempestad de arena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los fenómenos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fuerte, = 5 violento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posición y desplazamiento observados o pronosticados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3 16 040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(Anulación de SIGMET)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Encabezamiento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anulación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 SIGMET que va a anularse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 secuencia de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 SIGMET que va a anularse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crucero SIGMET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 SIGSMET que va a anularse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3 16 050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(Modelo RADOB – parte A: información sobre ciclones tropicales)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Números de bloque y de la estación de la OMM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de onda del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 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tiempo para calcular el movimiento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desplazamiento del elemento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desplazamiento del elemento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Precisión de la posición del centro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Configuración y definición del ojo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Diámetro del eje principal del ojo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la naturaleza del ojo durante los 30 minutos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entre el fin de la banda en espiral y el centro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3 16 052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(Modelo SAREP – parte A: información sobre ciclones tropicales)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Centro/centro secundario de origen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satelital de análisis de la intensidad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1 22 000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completo OMM de la tormenta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Común Internacional del Tifón (Comité de Tifones)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identificación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atributo meteorológico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Intervalo de tiempo sobre el que se ha calculado el movimiento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Exactitud de la posición geográfica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Diámetro medio de la cobertura nubosa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aparente en 24 horas de la intensidad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intensidad actual (CI)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“tropical-datos” (DT)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características de las nubes del número DT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“tropical-predicción de modelo” (MET)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Tendencia del cambio en las 24 horas anteriores (+: desarrollado, -: debilitado)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“tropical-patrón”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imagen de nube del número PT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final tropical (T) del ciclón tropical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del número final 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3 16 060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(Definición de línea de turbonada (con tres puntos: centro, norte y sur) y trayectoria y evolución previstas)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del centro de la línea de turbonada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del centro de la línea de turbonada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del centro de la línea de turbonada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del centro de la línea de turbonada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norte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norte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sur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sur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Evolución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validez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Evolución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Evolución del elemento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Evolución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máxima de las ráfagas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Irrupción máxima esperada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Evolución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lluvia esperada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3 16 061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(Definición de línea de turbonada (por el centro y otros puntos: lados norte y sur) y trayectoria y evolución prevista)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del centro de la línea de turbonada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del centro de la línea de turbonada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del centro de la línea de turbonada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del centro de la línea de turbonada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desplazamiento de la característica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norte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norte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norte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norte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sur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sur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sur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lado sur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Evolución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validez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Evolución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Evolución del elemento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Evolución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máxima de las ráfagas de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Irrupción máxima esperada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 del elemento, desde el punto más exterior al punto central: Evolución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precipitación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la lluvia esperada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(AIRMET Sierra gráficos)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Durante el que AIRMET es válido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Techo de nubes y visibilidad IFR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Oscurecimiento de montaña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(AIRMET Tango gráficos)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Durante el que AIRMET es válido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Turbulencia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Viento fuerte en superficie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Cizalladura del viento en niveles bajos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(AIRMET Zulu gráficos)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Durante el que AIRMET es válido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Engelamiento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congelación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(Identificador y ubicación observada o pronosticada 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 secuencia de predicción gráfica de área (GFA)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predicción,= 16 análisis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tiempo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Respecto del que se observa o pronostica el fenómeno peligroso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 un elemento en 3-D o 2-D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(Techo de nubes y visibilidad IFR 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</w:t>
              <w:br/>
              <w:t>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8 techo de nubes y visibilidad IFR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y ubicación observada o pronosticada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Reglas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IFR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del límite representado por el valor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límite superior exclusivo, = 7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base de las nubes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del límite representado por el valor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límite superior exclusivo, = 7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Visibilidad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 del 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ventisca alta, = 15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(Oscurecimiento de montaña 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</w:t>
              <w:br/>
              <w:t>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9 oscurecimiento de montaña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y ubicación observada o pronosticada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Reglas de vuelo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IFR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 del oscurecimiento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ventisca alta, = 15 faltante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(Turbulencia 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</w:t>
              <w:br/>
              <w:t>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13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y ubicación observada o pronosticada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Grado de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moderada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(Viento fuerte en superficie 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</w:t>
              <w:br/>
              <w:t>COR, = 2 AMD, = 3 COR AMD, = 4 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viento fuerte en superficie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y ubicación observada o pronosticada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límite representado por el valor siguiente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límite inferior exclusivo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 a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(Cizalladura del viento en niveles bajos 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</w:t>
              <w:br/>
              <w:t>COR, = 2 AMD, = 3 COR AMD, = 4 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16 fenómeno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y ubicación observada o pronosticada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Otros fenómenos meteorológicos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12 = cizalladura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del fenómeno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3 16 080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(Engelamiento 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</w:t>
              <w:br/>
              <w:t>COR, = 2 AMD, = 3 COR AMD, = 4 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15 engelamiento del fuselaje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y ubicación observada o pronosticada 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Engelamiento del fuselaje de la aeronave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engelamiento moderado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3 16 081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(Nivel de congelamiento GFA)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Estado del producto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</w:t>
              <w:br/>
              <w:t>COR, = 2 AMD, = 3 COR AMD, = 4 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11 nivel de engelamiento, = 12 nivel de engelamiento múltiple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y ubicación observada o pronosticada GFA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