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6 : Position (horizontale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rangée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X (voir la note 6)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pixels sur l'horizontale - 2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maximale de la dimension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