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12 : Séquences correspondant à des messages d’observation à un seul niveau (données satellitaires)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méthode de calcul du vent,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nuages, température,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méthode de calcul du vent,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nuages,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nuages, nébulosité,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méthode de calcul de l'humidité,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 moyenne de la couche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(Information sur les orbites, partie 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instrumentales satellitaires utilisées dans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 de l'année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(Information sur les orbites, partie II)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du 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(Températures de luminance mesurées par HIRS - canaux 1 à 19)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19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(Températures de luminance mesurées par HIRS - canal 20)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satellitaires transmises par HIRS)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5 descripteurs 56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du 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Températures de luminance mesurées par HIRS - canaux 1 à 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Températures de luminance mesurées par HIRS - canal 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(Températures de luminance mesurées par MSU - canaux 1 à 4)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9 descripteurs 11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du 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satellitaires transmises par MSU)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Températures de luminance mesurées par MSU - canaux 1 à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(Températures de luminance mesurées par SSU - canaux 1 à 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9 descripteurs 8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du 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satellitaires transmises par SSU)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Températures de luminance mesurées par SSU - canaux 1 à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(Produit SAR mode vague avec modification du champ pour déterminer le numéro d'onde (spectrale))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de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maximale du spectre de l'image avant normalisation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grille de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Représentation des intensités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6 descripteurs 12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14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12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spectrale de l'image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(Produit SAR mode vague)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de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maximale du spectre de l'image avant normalisation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grille de coordonnées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Représentation des intensités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4 descripteurs 12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12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spectrale de l'image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(Produit du diffusiomètre concernant le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faisceau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(Produit du radioaltimètre)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correspondant à une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vitesse du vent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hauteur significative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du radioaltimètre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d'étalonnage de l'altimètre sur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l'altimètre sur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Corrections d'altitude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 10 de la densité électronique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(Produit concernant la température de la mer en surface par ATSR)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3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correspondant à une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température de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la mer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(Produit SAR mode vague - format étendu)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Produit SAR mode vague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(Produit SAR mode vague - format étendu avec modification du champ pour déterminer le numéro d'onde (spectrale))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Produit SAR mode vague avec modification du champ pour déterminer le numéro d'onde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 de Quikscat)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direction de déplacement, détecteur, modèle, logiciel,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 mesuré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Vent, incertitude formelle, vraisemblance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intérieur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l'arrière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(Produits concernant la température de surface de la mer (SST) mesurée par ATSR (SADIST-2))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5 descripteurs 9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de 10 minutes d'arc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d'incidence pour la visée au nadir mis à zéro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SST (visée double)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d'incidence pour la visée double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SST (visée double)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0-9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surface de la mer (SADIST-2)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23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SEAWINDS transmises par QUIKSCAT)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satellite, direction de déplacement, détecteur, modèle, logiciel,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 mesuré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mesurées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Vent, incertitude formelle, vraisemblance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de l'antenne,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l'avant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extérieur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(Vent, incertitude formelle, vraisemblance)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Incertitude formelle concernant la 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Incertitude formelle concernant la 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(Vent mesuré par SEAWINDS)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rangée le long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vecteur vent mesuré à l'intérieur de la cellule par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à 10 m donnée par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10 m donnée par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d'ambiguïtés vectorielles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du vecteur vent retenu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de mesures de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(Précipitations mesurées par SEAWINDS)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Probabilité de pluie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pluie déterminé par SEAWINDS à partir d'une fonction objective normalisée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(Polarisation de l'antenne, température de luminance)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28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(Corrections d'altitude)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(ionosphère)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(troposphère sèche)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(troposphère humide)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(constante d'étalonnage)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boucle ouverte (boucle hauteur-temps)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boucle ouverte (contrôle de gain automatique)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(Températures de surface de la mer fournies par l'AATSR)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12 µm pour tous les pixels clairs au nadir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11 µm pour tous les pixels clairs au nadir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3,7 µm pour tous les pixels clairs au nadir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12 µm pour tous les pixels clairs en visée avant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11 µm pour tous les pixels clairs en visée avant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3,7 µm pour tous les pixels clairs en visée avant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moyen de pixels en visée latérale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moyen de pixels au nadir uniquement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moyenne de surface de la mer au nadir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moyen de pixels en double visée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moyenne de surface de la mer en double visée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de la température moyenne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(Transmission de données par l'instrument MERIS)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de la visée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de la visée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Épaisseur optique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Colonne totale de vapeur d'eau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(Analyse interspectrale de l'océan - (WVS))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du satellite au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(de la plate-forme par rapport à l'ellipsoïde)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Traitement de l'image en abrégé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données manquantes à la réception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lignes manquantes hors données manquantes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cellules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cellules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cellule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cellule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cellule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Dernière cellule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spectrale totale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spectrale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des bruits parasites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Pouvoir séparateur de l'interspectre de covariance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7 descripteurs 18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5 descripteurs 24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réelle de interspectres, en nombre de cellules de la grille polaire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imaginaire de interspectres, en nombre de cellules de la grille polaire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des données de l'ASAR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(L'altimètre radar RA-2)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traitement de niveau 2 - données RA-2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traitement de niveau 2 - données RA-2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traitement de niveau 2 - données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traitement de niveau 2 - données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matérielle - radiofréquence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matérielle - amplificateur de grande puissance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Fonctionnement de l'instrument RA-2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des mesures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 la bande 320 MHz traité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 la bande 80 MHz traité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 la bande 20 MHz traité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 mesures océaniques correctes après retraitement de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 mesures océaniques correctes après retraitement de la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l'activité solaire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18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18 Hz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type à 18 Hz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incluant l'effet de charge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- données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données RA-2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données Doris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données RA-2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données Doris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modèle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vapeur d'eau - données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eau liquide - données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par interpolation - données MWR en bande 23,8 GHz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par interpolation - données MWR en bande 36,5 GHz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RA-2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pluie de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(Spectres des vagues)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mobile d'observation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du satellite au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(de la plate-forme par rapport à l'ellipsoïde)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Traitement de l'image en abrégé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données manquantes à la réception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lignes manquantes hors données manquantes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cellules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cellules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cellule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cellule en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cellule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Dernière cellule en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Age de vague inverse normalisé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signal-bruit moyen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pour l'inversion SAR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pour l'extraction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spectrale totale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spectrale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6 descripteurs 36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4 descripteurs 24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Spectres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des données de l'ASAR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(Cellule ASCAT niveau 1b)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des pixels sur l'horizontale - 1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utilisée pour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Perte par unité de longueur utilisée pour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vent fournies par le diffusiomètre pour la cellule)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10 m donnée par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à 10 m donnée par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Probabilité de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Âge de la glace (paramètre 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vecteur vent dans la cellule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 de 5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d'ambiguïtés vectorielles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du vecteur vent retenu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ambiguës sur le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 de 2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 de 10¹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le champ de données de 3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Augmenter l'échelle de 10¹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de 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ASCAT de niveau 1b)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En-tête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ASCAT niveau 1b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Recoupement de faisceaux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du diffusiomètre sur le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 fournies par le diffusiomètre pour la cellule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ambiguës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du diffusiomètre sur l'humidité du sol)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du sol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estimative de l'humidité du sol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Extrapolation de la rétrodiffusion à une incidence de 40° (sigma-0_40)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estimative de Sigma-0 à une incidence de 40°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Pente à une incidence de 40°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estimative de la pente à une incidence de 40°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Sensibilité à l'humidité du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Conditions sèches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Rétrodiffusion, conditions humides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moyenne du sol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Détection de pluie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correction de l'humidité du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traitement de l'humidité du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l'humidité du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Couverture neigeuse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gelée de la surface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des zones humides et inondées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Complexité topographique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ASCAT de niveau 1b et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ASCAT de niveau 1b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diffusiomètre sur l'humidité du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diffusiomètre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SMOS)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de l'instantané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de grille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des points de grille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d'électrons par mètre carré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du rayonnement solaire direct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 l'instantané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radiométrique (polarisation pure)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radiométrique (polarisation croisée)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Axe de l'empreinte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Axe de l'empreinte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d'incidence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rotation Faraday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rotation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réelle de la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imaginaire de la 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radiométrique des pixels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des informations SMOS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globale de l'instantané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(Altimètre SIRAL à bord de CryoSat-2)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de l'instrument SIRAL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de la station d'acquisition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la station d'acquisition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du centre de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cycle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la hauteur significative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au carré à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type de la hauteur significative des vagues à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au carré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pour l'océan à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pour l'océan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-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à 20 Hz -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-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décalage du satellite par rapport au nadir, calculé à partir de l'assiette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incluant l'effet de charge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Maxima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des valeurs à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Maxima à 20 Hz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valeurs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20 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l'intervalle océanique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pour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type à 20 Hz pour centre de gravité excentré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baromètre inverse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haute fréquence de la variabilité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traitement de niveau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traitement de niveau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en mode basse résolution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 de niveau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traitement de niveau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traitement de niveau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