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31</w:t>
      </w:r>
    </w:p>
    <w:p>
      <w:r>
        <w:rPr>
          <w:rFonts w:ascii="Verdana" w:hAnsi="Verdana"/>
          <w:b/>
          <w:sz w:val="18"/>
        </w:rPr>
        <w:t>031021  Значимость ассоциированного поля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1-битовый индикатор качества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 = хорошо, 1 = сомнительно или плохо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2-битовый индикатор качества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 = хорошо, 1 = несколько сомнительно, 2 = в высшей степени сомнительно, 3 = плохо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3-5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4-битовый указатель класса контроля качества в соответствии с ГТСПП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 = проверка не проводилась, 1 = правильное значение (прошло все проверки), 2 = вероятно хорошее, но значение не согласуется со статистическими данными (отличается от климатологических параметров), 3 = вероятно плохое (выброс, градиент, ... если прошло другие проверки), 4 = плохое значение, неприемлемое значение (не соответствует по масштабу, дает вертикальную нестабильность, выпадает постоянного профиля), 5 = значение изменено в ходе контроля качества, 6–7 = не используются (зарезервированы), 8 = интерполированное значение, 9 = отсутствующее значение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Процент достоверности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 = отсутствие сомнительных данных, 1 = сомнительные данные, 2 = зарезервировано, 3 = информация не требуется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Статус вспомогательных данных: 0 = данные имеются, хорошего качества, сопоставленные; 1 = данные доступны, но пониженного качества и не используются; 2 = нет доступных сопоставленных в пространстве и времени данных; 3–14 = не используются (зарезервированы); 15 = отсутствующее значение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10-20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1-битовый индикатор коррекции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 = первоначальное значение, 1 = замененное/скорректированное значение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Note 74: Для представления интенсивности осадков, типа осадков и функциональных условий используются дескрипторы 0 20 024 (кодовая таблица), 0 20 021 (таблица флагов) и 0 33 005 (таблица флагов) соответственно.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22-62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031031  Указатель наличия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 = Данные имеются, 1 = Данные отсутствуют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