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02: Приборное оснащение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испарения или вид с.-х. культуры, по которой сообщаются данные об эвапотранспирации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измерения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Спутниковый(е) канал(ы), используемый(е) в вычислениях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сегмента в надире в направлении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кабеля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скорости поверхностного морского течения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спектральных волновых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спутникового датчика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данных геостационарных спутников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Используемые каналы геостационарных спутников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Характеристики яркостной температуры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Характеристики параметров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параметры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Статистика точности геостационарного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зондирования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Эффективное время первой ориентировочной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аналитической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приземной информации для зондирований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 долготы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Производитель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Площадь поверхности парашюта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Объем газа, использованного в оболочке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с входным сигналом 4/20 мА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профиля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Константа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157: Эта константа определяется следующим образом: Z = P + радарная константа, где Z = отражательная способность цели в направлении луча (dBZ), а P = входная мощность приемника выше 1 мВт (дБм). Эта константа используется для нормализации сигнала до эквивалентной дальности 100 км.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антенны над основанием опоры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усиление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луча в 3 дБ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бокового лепестка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Выделение поперечной поляризации (по оси)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антенны (азимут)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антенны (угол места)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визирования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Площадь эффективной поверхности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320 МГц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80 МГц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обработанной полосы частот 20 МГц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Частота океанских волн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перестройки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Пиковая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мощность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Частота повторения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Длительность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Промежуточная частота приемника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промежуточной частоты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обнаруживаемый сигнал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Динамический диапазон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контроль чувствительности (STC)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по углу места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азимута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места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Дальность, обрабатываемая с учетом ослабления с расстоянием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Соотношение двойной частоты повторения импульсов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вращения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111: Необходимо отметить, что дескриптор 0 02 140 является полярным углом, измеряемым в направлении против часовой стрелки от вектора движения спутника.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 используемого прибора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Спутниковый прибор, используемый при обработке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Для указания отдельного спутникового прибора вместо дескриптора 0 02 152 следует использовать дескриптор 0 02 019.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спутникового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вторичных прослеживаний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обработки параметров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продленной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типов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Гидростатическое давление на нижнем конце кабеля (гирлянда терморезисторов)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анемометра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Самолетные датчики влажности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продукции по атмосферным газам (восстановленной по спутниковым данным)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вне надира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124: Квадрат угла вне надира, вычисленный по производным параметрам меандра Ku, единица 10-4 град.2, общее минимальное значение 0, общее максимальное значение 900.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