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06: Местоположение (горизонтальное – 2)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долготы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долготы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колонки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Смещение по оси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183: Смещение по оси X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размер Y-размерности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