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10: Бескоординатное местоположение (вертикальное)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Расположенные слева оси x, y и z выбраны для дескриптора 0 10 031. | Note 150: Величина дескриптора 0 10 031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Местный радиус кривизны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Неровность геоида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128: «Неровностью геоида» является разность между эталонным эллипсоидом (WGS-84) и высотой геоида (EGM96) в географической точке наблюдений, причем обе величины приведены к центру массы Земли.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прилива, решение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прилива, решение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