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Category 05: Meteorological or hydrological sequences common to hydrological observations</w:t>
      </w:r>
    </w:p>
    <w:p>
      <w:r>
        <w:rPr>
          <w:rFonts w:ascii="Verdana" w:hAnsi="Verdana"/>
          <w:b/>
          <w:sz w:val="18"/>
        </w:rPr>
        <w:t>3 05 001 (SADC-HYCOS single measurement)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accumulated precipitation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Upstream water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05 002 (SADC-HYCOS environmental measurement)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Relative humidity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 solar radiation integrated over last hour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accumulated precipitation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Downstream water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Water pH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Water conductivity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Water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Dissolved oxygen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Turbidity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05 003 (SADC-HYCOS measurement array definition)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 single measurement minus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interval between measurements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SADC-HYCOS single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05 004 (SADC-HYCOS report)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- with physical location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SADC-HYCOS environmental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SADC-HYCOS measurement array definition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05 006 (MEDHYCOS measurement)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Downstream water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Water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precipitation past 1 hour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Temperature/air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water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accumulated precipitation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05 007 (MEDHYCOS report)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of first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interval between measurements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MEDHYCOS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Single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05 008 (AOCHYCOS - Chad measurement)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MEDHYCOS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Same as MEDHYCOS type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Soil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 -50 cm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05 009 (AOCHYCOS - Chad report)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of first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interval between measurements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AOCHYCOS - Chad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Single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05 010 (MEDHYCOS-Measurement type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AOCHYCOS - Chad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Same as AOCHYCOS type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sensor 4/20 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No.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Entry sensor 4/20 mA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No.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05 011 (MEDHYCOS report type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of first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interval between measurements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MEDHYCOS-Measurement type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Single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05 016 (Meteorological parameters associated with hydrological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solar radiation, integrated over period specified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Atmospheric pressure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Relative humidity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wind gust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wind gust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05 017 (Water quality measurement)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Water pH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Water conductivity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Dissolved oxygen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Oxydation reduction potential (ORP)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Turbidity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05 018 (MEDHYCOS report with meteorology and water quality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of first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Short time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 increment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3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AOCHYCOS-Chad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Same as AOCHYCOS type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Meteorological parameters associated with hydrological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Water quality measurement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