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40</w:t>
      </w:r>
    </w:p>
    <w:p>
      <w:r>
        <w:rPr>
          <w:rFonts w:ascii="Verdana" w:hAnsi="Verdana"/>
          <w:b/>
          <w:sz w:val="18"/>
        </w:rPr>
        <w:t>0 40 005  Indicateur de correction de l'humidité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du sol entre -20 % et 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du sol entre 100 % et 120 %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référence de rétrodiffusion par conditions humides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référence de rétrodiffusion par conditions sèches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diffusion du volume dans le 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81: L’échelle des valeurs nominales de l’humidité du sol en surface est comprise entre 0 et 100 %. Dans des cas extrêmes, il est possible néanmoins que la valeur extrapolée à partir de la rétrodiffusion suivant un angle d’incidence de 40 degrés soit inférieure à la valeur minimale de référence de 0 % (conditions sèches) ou supérieure à la valeur maximale de référence de 100 % (conditions humides).</w:t>
      </w:r>
    </w:p>
    <w:p/>
    <w:p>
      <w:r>
        <w:rPr>
          <w:rFonts w:ascii="Verdana" w:hAnsi="Verdana"/>
          <w:b/>
          <w:sz w:val="18"/>
        </w:rPr>
        <w:t>0 40 006  Indicateur de traitement de l'humidité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sol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Sensibilité à l'humidité du sol inférieure au seuil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Bruit en azimut supérieur au seuil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Rétrodiffusion faisceaux avant-arrière hors limites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Pente faisceaux médian-avant hors limites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Pente faisceaux médian-arrière hors limites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du sol inférieure à -20 %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du sol inférieure à 120 %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81: L’échelle des valeurs nominales de l’humidité du sol en surface est comprise entre 0 et 100 %. Dans des cas extrêmes, il est possible néanmoins que la valeur extrapolée à partir de la rétrodiffusion suivant un angle d’incidence de 40 degrés soit inférieure à la valeur minimale de référence de 0 % (conditions sèches) ou supérieure à la valeur maximale de référence de 100 % (conditions humides).</w:t>
      </w:r>
    </w:p>
    <w:p/>
    <w:p>
      <w:r>
        <w:rPr>
          <w:rFonts w:ascii="Verdana" w:hAnsi="Verdana"/>
          <w:b/>
          <w:sz w:val="18"/>
        </w:rPr>
        <w:t>0 40 011  Indicateur d'interpolation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de la surface moyenne de la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de la marée océanique (solution 1) (0 = 4 points au-dessus de l'océan, 1 = moins de 4 points)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de la marée océanique (solution 2) (0 = 4 points au-dessus de l'océan, 1 = moins de 4 points)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des données météorologiques (0 = 4 points au-dessus de l'océan, 1 = moins de 4 points)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40 012  Indicateur de qualité des données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en bande 18,7 GHz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en bande 23,8 GHz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en bande 34 GHz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40 013  Indicateur d'interprétation de la température de luminance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sans interruption dans les données du JMR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avec interruptions dans les données du JMR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Extrapolation des données du JMR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Défaillance de l'extrapolation et de l'interpolation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40 020  GqisFlagQualDetailed - indicateur de qualité du système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d'étalonnage complexe et NZPD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3 affectée par une pointe de bruit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3 affectée par une saturation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2 affectée par une pointe de bruit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1 affectée par une pointe de bruit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Écoulement par-dessus ou par-dessous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de traitement à bord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d'étalonnage spectral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d'étalonnage radiométrique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 du radiomètre 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 de l'IIS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 du sondeur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récapitulatif GqisFlagQual pour toutes les bandes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de traitement au sol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d'interétalonnage IASI/AVHRR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Disponible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40 023  Indicateur de l'état de l'altimètre auxiliaire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dans la bande (0 = 3Ku_1C_3Ku, 1 = 2Ku_1C_2Ku)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en bande C (0 = 320 MHz, 1 = 100 MHz)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État de la bande C (0 = Marche, 1 = Arrêt)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État de la bande Ku (0 = Marche, 1 = Arrêt)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40 024  Existence de cartes météorologiques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cartes disponibles (à 6 heures d'intervalle)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cartes disponibles (à plus de 6 heures d'intervalle)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carte disponible; données extrapolées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 carte utilisée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40 025  Indicateur d'interpolation pour la marée diurne moyenne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Mauvaise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40 028  Indicateur de qualité des données du GMI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de bonne qualité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Reflet solaire probable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Brouillage radioélectrique probable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de localisation géographique dégradées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corrigées pour intrusion sur charge chaude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Suppression du balayage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 dans le fichier ou données illisibles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physiquement impossible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dans les données de localisation géographique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 dans un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 dans plusieurs canaux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hors limites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Modes d'un statut anormal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au pixel de basse fréquence correspondant &gt; 7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 (aucune information disponible sur la qualité)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40 036  Type de classification des produits lidar de niveau L2b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Ciel clair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40 043  Indicateur de manœuvre du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plate-forme ne subit pas de manœuvre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plate-forme subit une manœuvre, traitement 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plate-forme subit une manœuvre, aucun traitement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40 045  Formation de nuages et détermination de l'altitude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Produits relatifs aux nuages extraits par la méthode du chi-carré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Produits relatifs aux nuages extraits par découpage dans le canal du CO2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par extraction statistique en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par prévision numérique du temps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40 046  Résumé de la nébulosité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champ de vision instantanée IASI est clair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Possibilité de contamination de petits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champ de vision instantanée IASI est partiellement couvert par des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Couverture nuageuse dense ou intégrale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40 047  Indicateur de validation pour les produits IASI ou IASI-NG de niveau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mesures et les informations connexes sont disponibles et de bonne qualité en vue d'un traitement de niveau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produits de niveau 1c sont de mauvaise qualité selon les indicateurs du même niveau, aucun traitement de niveau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contrôle qualité indique que les données de niveau 1c sont de mauvaise qualité (sans indication des indicateurs IASI du même niveau), aucun traitement de niveau 2.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40 048  Indicateur de validation pour les flux de données AMSU-A de niveau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mesures AMSU attendues sont disponibles, de bonne qualité et superposées avec celles de IASI pour le traitement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données AMSU-A sont disponibles mais de mauvaise qualité (selon les indicateurs AMSU de niveau 1 ou les tests de contrôle de la qualité) et ne sont pas utilisées pour le traitement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mesures AMSU coïncidentes (dans le temps et l'espace) disponibles pour le traitement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40 049  Tests de nuages effectués et résultats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L'épaisseur optique IASI des nuages indique un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L'épaisseur optique IASI des nuages est calculée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d'hétérogénéité AVHRR indique un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d'hétérogénéité AVHRR est réalisé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de nuages IASI-AVHRR ANN indique un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de nuages IASI-AVHRR ANN est réalisé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L'élément nuage intégré AVHRR indique un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Évaluation de l'élément nuage intégré 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de nuages AMSU indique un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de nuages AMSU est réalisé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de nuages de la fenêtre IASI Window indique un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test de nuages de la fenêtre IASI Window est réalisé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40 050  Initialisation de l'extraction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MHS inclus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 inclus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inclus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40 051  Convergence d'extraction itérative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OEM non appliquées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OEM interrompues car les résidus de la première approximation sont trop élevés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minimisation n'a pas convergé, le sondage est rejeté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minimisation n'a pas convergé, le sondage est accepté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minimisation a convergé, mais le sondage est rejeté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minimisation a convergé, le sondage est accepté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40 052  Indication de gradient superadiabatique et de sursaturation dans une extraction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de sursaturation dans l'extraction avec OEM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de gradient superadiabatique dans l'extraction avec OEM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de sursaturation dans la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de gradient superadiabatique dans la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40 054  Erreurs de traitement et d'entrée potentielles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Une erreur a été détectée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de niveau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de niveau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issu de données auxiliaires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issu de la procédure d'insertion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Ouverture de fichier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Lecture de fichier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2 «à partir d'une régression linéaire» (F_Qual), indication d'un pixel si l'on ne peut pas se fier intégralement au niveau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Champ vide ou données manquantes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Absence d'une valeur pour la pression de surface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Filtrage de la luminance énergétique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40 055  Diagnostics relatifs à l'extraction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Filtrage de la luminance énergétique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Régions polaires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la nuit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négative, surface au-dessous du niveau moyen de la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Scène couverte de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Scène au-dessus de la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Scène au-dessus du désert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pelliculaire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de température pelliculaire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Contraste du décalage spectral trop faible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maximal d'itérations dépassé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Colonnes partielles négatives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Matrice mal conditionnée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Adaptation divergente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dans l'utilisation de la GSL (GNU scientific library)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Résidus «biaisés»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Résidus «inclinés»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Résidus de l'erreur quadratique moyenne importants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Noyaux d'intégration étranges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Présence de glace détectée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40 056  Qualité générale d'une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Usage non recommandé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À utiliser avec prudence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optimale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40 057  Indicateurs d'extraction de données IASI de niveau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détectée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de niveau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de niveau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issu de données auxiliaires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issu de la procédure d'insertion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niveau 1 ou 2 erroné présenté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niveau 2 n'est pas totalement fiable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Niveaux de température ou d'humidité manquants dans le profil 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 la pression en surface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Filtrage de la luminance énergétique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Régions polaires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la nuit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négative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Scène couverte de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Scène au-dessus de la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Scène au-dessus du désert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pelliculaire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pelliculaire extraite trop différente du modèle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Contraste du décalage spectral trop faible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maximal d'itérations dépassé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Colonnes partielles négatives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Matrice mal conditionnée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Adaptation divergente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dans l'utilisation de la GSL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Résidus «biaisés»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Résidus «inclinés»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Résidus de l'erreur quadratique moyenne importants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Noyaux d'intégration étranges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Présence de glace détectée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40 068  Indicateur général de la qualité des extractions pour le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Valeurs calculées avec IASI de niveau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Profils de la pression et de la température manquants dans les données IASI de niveau 2; modèle et/ou données de prévision utilisés en remplacement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optimale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