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35 : Informations sur le contrôle des données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et numéro régional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 temps pour le contrôle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messages réellement reçus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contrôlé (TTAAii)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contrôlé (YYGGgg)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contrôlé (CCCC)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Bulletin contrôlé (BBB)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Divergences dans la disponibilité des données attendues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Déterminant des résultats du contrôle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des données manquantes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Défauts d'observation et de collecte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Tendances statistiques de la disponibilité des données (pendant la(les) période(s) d'observation)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Raison de l'abandon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