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20</w:t>
      </w:r>
    </w:p>
    <w:p>
      <w:r>
        <w:rPr>
          <w:rFonts w:ascii="Verdana" w:hAnsi="Verdana"/>
          <w:b/>
          <w:sz w:val="18"/>
        </w:rPr>
        <w:t>0 20 003  Temps présent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00-49 Pas de précipitations à la station au moment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00-19 Pas de précipitations, de brouillard, de brouillard glacé (exception faite pour 11 et 12), de tempête de poussière, de tempête de sable, de chasse-neige basse ou élevée à la station au moment de l'observation ou, exception faite pour 09 et 17, durant l'heure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00-03 Pas de météores excepté des photométéores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00</w:t>
            </w:r>
          </w:p>
        </w:tc>
        <w:tc>
          <w:tcPr>
            <w:tcW w:type="dxa" w:w="3784"/>
          </w:tcPr>
          <w:p>
            <w:pPr>
              <w:spacing w:before="20" w:after="20"/>
            </w:pPr>
            <w:r/>
            <w:r>
              <w:rPr>
                <w:rFonts w:ascii="Verdana" w:hAnsi="Verdana"/>
                <w:b w:val="0"/>
                <w:sz w:val="16"/>
              </w:rPr>
              <w:t>On n'a pas observé d'évolution des nuages ou l'on n'a pas pu suivre cette évolution</w:t>
            </w:r>
          </w:p>
        </w:tc>
        <w:tc>
          <w:tcPr>
            <w:tcW w:type="dxa" w:w="3784"/>
          </w:tcPr>
          <w:p>
            <w:pPr>
              <w:spacing w:before="20" w:after="20"/>
            </w:pPr>
            <w:r/>
            <w:r>
              <w:rPr>
                <w:rFonts w:ascii="Verdana" w:hAnsi="Verdana"/>
                <w:b w:val="0"/>
                <w:sz w:val="16"/>
              </w:rPr>
              <w:t>Changement caractéristique de l'état du ciel durant l'heure qui vient de s'écouler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01</w:t>
            </w:r>
          </w:p>
        </w:tc>
        <w:tc>
          <w:tcPr>
            <w:tcW w:type="dxa" w:w="3784"/>
          </w:tcPr>
          <w:p>
            <w:pPr>
              <w:spacing w:before="20" w:after="20"/>
            </w:pPr>
            <w:r/>
            <w:r>
              <w:rPr>
                <w:rFonts w:ascii="Verdana" w:hAnsi="Verdana"/>
                <w:b w:val="0"/>
                <w:sz w:val="16"/>
              </w:rPr>
              <w:t>Dans l'ensemble, nuages se dissipant ou devenant moins épais</w:t>
            </w:r>
          </w:p>
        </w:tc>
        <w:tc>
          <w:tcPr>
            <w:tcW w:type="dxa" w:w="3784"/>
          </w:tcPr>
          <w:p>
            <w:pPr>
              <w:spacing w:before="20" w:after="20"/>
            </w:pPr>
            <w:r/>
            <w:r>
              <w:rPr>
                <w:rFonts w:ascii="Verdana" w:hAnsi="Verdana"/>
                <w:b w:val="0"/>
                <w:sz w:val="16"/>
              </w:rPr>
              <w:t>Changement caractéristique de l'état du ciel durant l'heure qui vient de s'écouler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02</w:t>
            </w:r>
          </w:p>
        </w:tc>
        <w:tc>
          <w:tcPr>
            <w:tcW w:type="dxa" w:w="3784"/>
          </w:tcPr>
          <w:p>
            <w:pPr>
              <w:spacing w:before="20" w:after="20"/>
            </w:pPr>
            <w:r/>
            <w:r>
              <w:rPr>
                <w:rFonts w:ascii="Verdana" w:hAnsi="Verdana"/>
                <w:b w:val="0"/>
                <w:sz w:val="16"/>
              </w:rPr>
              <w:t>État du ciel inchangé dans l'ensemble</w:t>
            </w:r>
          </w:p>
        </w:tc>
        <w:tc>
          <w:tcPr>
            <w:tcW w:type="dxa" w:w="3784"/>
          </w:tcPr>
          <w:p>
            <w:pPr>
              <w:spacing w:before="20" w:after="20"/>
            </w:pPr>
            <w:r/>
            <w:r>
              <w:rPr>
                <w:rFonts w:ascii="Verdana" w:hAnsi="Verdana"/>
                <w:b w:val="0"/>
                <w:sz w:val="16"/>
              </w:rPr>
              <w:t>Changement caractéristique de l'état du ciel durant l'heure qui vient de s'écouler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03</w:t>
            </w:r>
          </w:p>
        </w:tc>
        <w:tc>
          <w:tcPr>
            <w:tcW w:type="dxa" w:w="3784"/>
          </w:tcPr>
          <w:p>
            <w:pPr>
              <w:spacing w:before="20" w:after="20"/>
            </w:pPr>
            <w:r/>
            <w:r>
              <w:rPr>
                <w:rFonts w:ascii="Verdana" w:hAnsi="Verdana"/>
                <w:b w:val="0"/>
                <w:sz w:val="16"/>
              </w:rPr>
              <w:t>Nuages en formation ou en train de se développer</w:t>
            </w:r>
          </w:p>
        </w:tc>
        <w:tc>
          <w:tcPr>
            <w:tcW w:type="dxa" w:w="3784"/>
          </w:tcPr>
          <w:p>
            <w:pPr>
              <w:spacing w:before="20" w:after="20"/>
            </w:pPr>
            <w:r/>
            <w:r>
              <w:rPr>
                <w:rFonts w:ascii="Verdana" w:hAnsi="Verdana"/>
                <w:b w:val="0"/>
                <w:sz w:val="16"/>
              </w:rPr>
              <w:t>Changement caractéristique de l'état du ciel durant l'heure qui vient de s'écouler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04-09 Brume sèche, poussière, sable ou fumée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04</w:t>
            </w:r>
          </w:p>
        </w:tc>
        <w:tc>
          <w:tcPr>
            <w:tcW w:type="dxa" w:w="3784"/>
          </w:tcPr>
          <w:p>
            <w:pPr>
              <w:spacing w:before="20" w:after="20"/>
            </w:pPr>
            <w:r/>
            <w:r>
              <w:rPr>
                <w:rFonts w:ascii="Verdana" w:hAnsi="Verdana"/>
                <w:b w:val="0"/>
                <w:sz w:val="16"/>
              </w:rPr>
              <w:t>Visibilité réduite par de la fumée, par exemple: feu de brousse ou incendie de forêt, des fumées industrielles ou des cendres volcaniques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05</w:t>
            </w:r>
          </w:p>
        </w:tc>
        <w:tc>
          <w:tcPr>
            <w:tcW w:type="dxa" w:w="3784"/>
          </w:tcPr>
          <w:p>
            <w:pPr>
              <w:spacing w:before="20" w:after="20"/>
            </w:pPr>
            <w:r/>
            <w:r>
              <w:rPr>
                <w:rFonts w:ascii="Verdana" w:hAnsi="Verdana"/>
                <w:b w:val="0"/>
                <w:sz w:val="16"/>
              </w:rPr>
              <w:t>Brume sèche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06</w:t>
            </w:r>
          </w:p>
        </w:tc>
        <w:tc>
          <w:tcPr>
            <w:tcW w:type="dxa" w:w="3784"/>
          </w:tcPr>
          <w:p>
            <w:pPr>
              <w:spacing w:before="20" w:after="20"/>
            </w:pPr>
            <w:r/>
            <w:r>
              <w:rPr>
                <w:rFonts w:ascii="Verdana" w:hAnsi="Verdana"/>
                <w:b w:val="0"/>
                <w:sz w:val="16"/>
              </w:rPr>
              <w:t>Poussières en suspension dans l'air d'une manière généralisée, non brassées par le vent à la station ou à proximité de celle-ci au moment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07</w:t>
            </w:r>
          </w:p>
        </w:tc>
        <w:tc>
          <w:tcPr>
            <w:tcW w:type="dxa" w:w="3784"/>
          </w:tcPr>
          <w:p>
            <w:pPr>
              <w:spacing w:before="20" w:after="20"/>
            </w:pPr>
            <w:r/>
            <w:r>
              <w:rPr>
                <w:rFonts w:ascii="Verdana" w:hAnsi="Verdana"/>
                <w:b w:val="0"/>
                <w:sz w:val="16"/>
              </w:rPr>
              <w:t>Poussières ou sable brassés par le vent à la station ou à proximité de celle-ci au moment de l'observation, mais absence de tourbillon(s) de poussière ou de sable caractérisé(s), et pas de tempête de poussière ou de sable observée; ou embruns observés à la station, lorsqu'il s'agit d'une station en mer ou d'une station côtière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08</w:t>
            </w:r>
          </w:p>
        </w:tc>
        <w:tc>
          <w:tcPr>
            <w:tcW w:type="dxa" w:w="3784"/>
          </w:tcPr>
          <w:p>
            <w:pPr>
              <w:spacing w:before="20" w:after="20"/>
            </w:pPr>
            <w:r/>
            <w:r>
              <w:rPr>
                <w:rFonts w:ascii="Verdana" w:hAnsi="Verdana"/>
                <w:b w:val="0"/>
                <w:sz w:val="16"/>
              </w:rPr>
              <w:t>Tourbillon(s) de poussière ou de sable caractérisé(s), observé(s) à la station ou à proximité de celle-ci durant l'heure précédente ou au moment de l'observation, mais pas de tempête de poussière ou de sable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09</w:t>
            </w:r>
          </w:p>
        </w:tc>
        <w:tc>
          <w:tcPr>
            <w:tcW w:type="dxa" w:w="3784"/>
          </w:tcPr>
          <w:p>
            <w:pPr>
              <w:spacing w:before="20" w:after="20"/>
            </w:pPr>
            <w:r/>
            <w:r>
              <w:rPr>
                <w:rFonts w:ascii="Verdana" w:hAnsi="Verdana"/>
                <w:b w:val="0"/>
                <w:sz w:val="16"/>
              </w:rPr>
              <w:t>Tempête de poussière ou de sable en vue de la station au moment de l'observation, ou à la station même pendant l'heure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Brume</w:t>
            </w:r>
          </w:p>
        </w:tc>
        <w:tc>
          <w:tcPr>
            <w:tcW w:type="dxa" w:w="3784"/>
          </w:tcPr>
          <w:p>
            <w:pPr>
              <w:spacing w:before="20" w:after="20"/>
            </w:pPr>
            <w:r/>
            <w:r>
              <w:rPr>
                <w:rFonts w:ascii="Verdana" w:hAnsi="Verdana"/>
                <w:b w:val="0"/>
                <w:sz w:val="16"/>
              </w:rPr>
              <w:t>Mince couche de brouillard ou de brouillard glacé à la station, qu'il s'agisse d'une station terrestre ou d'une station en mer, d'une épaisseur n'excédant pas 2 mètres sur terre ou 10 mètres en mer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En bancs</w:t>
            </w:r>
          </w:p>
        </w:tc>
        <w:tc>
          <w:tcPr>
            <w:tcW w:type="dxa" w:w="3784"/>
          </w:tcPr>
          <w:p>
            <w:pPr>
              <w:spacing w:before="20" w:after="20"/>
            </w:pPr>
            <w:r/>
            <w:r>
              <w:rPr>
                <w:rFonts w:ascii="Verdana" w:hAnsi="Verdana"/>
                <w:b w:val="0"/>
                <w:sz w:val="16"/>
              </w:rPr>
              <w:t>Mince couche de brouillard ou de brouillard glacé à la station, qu'il s'agisse d'une station terrestre ou d'une station en mer, d'une épaisseur n'excédant pas 2 mètres sur terre ou 10 mètres en mer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Plus ou moins continue</w:t>
            </w:r>
          </w:p>
        </w:tc>
        <w:tc>
          <w:tcPr>
            <w:tcW w:type="dxa" w:w="3784"/>
          </w:tcPr>
          <w:p>
            <w:pPr>
              <w:spacing w:before="20" w:after="20"/>
            </w:pPr>
            <w:r/>
            <w:r>
              <w:rPr>
                <w:rFonts w:ascii="Verdana" w:hAnsi="Verdana"/>
                <w:b w:val="0"/>
                <w:sz w:val="16"/>
              </w:rPr>
              <w:t>Mince couche de brouillard ou de brouillard glacé à la station, qu'il s'agisse d'une station terrestre ou d'une station en mer, d'une épaisseur n'excédant pas 2 mètres sur terre ou 10 mètres en mer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Éclairs visibles, tonnerre non perceptible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Précipitations en vue, n'atteignant pas le sol ou la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Précipitations en vue, atteignant le sol ou la surface de la mer, mais distantes (c'est-à-dire à plus de 5 km à l'estime)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Précipitations en vue, atteignant le sol ou la surface de la mer, près de la station mais pas à la station même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Orage, mais pas de précipitations au moment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Grains</w:t>
            </w:r>
          </w:p>
        </w:tc>
        <w:tc>
          <w:tcPr>
            <w:tcW w:type="dxa" w:w="3784"/>
          </w:tcPr>
          <w:p>
            <w:pPr>
              <w:spacing w:before="20" w:after="20"/>
            </w:pPr>
            <w:r/>
            <w:r>
              <w:rPr>
                <w:rFonts w:ascii="Verdana" w:hAnsi="Verdana"/>
                <w:b w:val="0"/>
                <w:sz w:val="16"/>
              </w:rPr>
              <w:t>à la station ou en vue de celle-ci pendant l'heure précédente ou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Trombe(s)</w:t>
            </w:r>
          </w:p>
        </w:tc>
        <w:tc>
          <w:tcPr>
            <w:tcW w:type="dxa" w:w="3784"/>
          </w:tcPr>
          <w:p>
            <w:pPr>
              <w:spacing w:before="20" w:after="20"/>
            </w:pPr>
            <w:r/>
            <w:r>
              <w:rPr>
                <w:rFonts w:ascii="Verdana" w:hAnsi="Verdana"/>
                <w:b w:val="0"/>
                <w:sz w:val="16"/>
              </w:rPr>
              <w:t>à la station ou en vue de celle-ci pendant l'heure précédente ou au moment de l'observation</w:t>
            </w:r>
          </w:p>
        </w:tc>
        <w:tc>
          <w:tcPr>
            <w:tcW w:type="dxa" w:w="3784"/>
          </w:tcPr>
          <w:p>
            <w:pPr>
              <w:spacing w:before="20" w:after="20"/>
            </w:pPr>
            <w:r/>
            <w:r>
              <w:rPr>
                <w:rFonts w:ascii="Verdana" w:hAnsi="Verdana"/>
                <w:b w:val="0"/>
                <w:sz w:val="16"/>
              </w:rPr>
              <w:t>Note CF89: Conjointement a l'observation de trombes marines ou de nuages en entonnoir a plus de 3 km de la station.</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20-29 Précipitations, brouillard, brouillard glacé ou orage à la station au cours de l'heure précédente, mais non au moment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Bruine (ne se congelant pas) ou neige en grains</w:t>
            </w:r>
          </w:p>
        </w:tc>
        <w:tc>
          <w:tcPr>
            <w:tcW w:type="dxa" w:w="3784"/>
          </w:tcPr>
          <w:p>
            <w:pPr>
              <w:spacing w:before="20" w:after="20"/>
            </w:pPr>
            <w:r/>
            <w:r>
              <w:rPr>
                <w:rFonts w:ascii="Verdana" w:hAnsi="Verdana"/>
                <w:b w:val="0"/>
                <w:sz w:val="16"/>
              </w:rPr>
              <w:t>pas sous forme d'averse(s)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Pluie (ne se congelant pas)</w:t>
            </w:r>
          </w:p>
        </w:tc>
        <w:tc>
          <w:tcPr>
            <w:tcW w:type="dxa" w:w="3784"/>
          </w:tcPr>
          <w:p>
            <w:pPr>
              <w:spacing w:before="20" w:after="20"/>
            </w:pPr>
            <w:r/>
            <w:r>
              <w:rPr>
                <w:rFonts w:ascii="Verdana" w:hAnsi="Verdana"/>
                <w:b w:val="0"/>
                <w:sz w:val="16"/>
              </w:rPr>
              <w:t>pas sous forme d'averse(s)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Neige</w:t>
            </w:r>
          </w:p>
        </w:tc>
        <w:tc>
          <w:tcPr>
            <w:tcW w:type="dxa" w:w="3784"/>
          </w:tcPr>
          <w:p>
            <w:pPr>
              <w:spacing w:before="20" w:after="20"/>
            </w:pPr>
            <w:r/>
            <w:r>
              <w:rPr>
                <w:rFonts w:ascii="Verdana" w:hAnsi="Verdana"/>
                <w:b w:val="0"/>
                <w:sz w:val="16"/>
              </w:rPr>
              <w:t>pas sous forme d'averse(s)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Pluie et neige mêlées ou granules de glace</w:t>
            </w:r>
          </w:p>
        </w:tc>
        <w:tc>
          <w:tcPr>
            <w:tcW w:type="dxa" w:w="3784"/>
          </w:tcPr>
          <w:p>
            <w:pPr>
              <w:spacing w:before="20" w:after="20"/>
            </w:pPr>
            <w:r/>
            <w:r>
              <w:rPr>
                <w:rFonts w:ascii="Verdana" w:hAnsi="Verdana"/>
                <w:b w:val="0"/>
                <w:sz w:val="16"/>
              </w:rPr>
              <w:t>pas sous forme d'averse(s)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w:t>
            </w:r>
          </w:p>
        </w:tc>
        <w:tc>
          <w:tcPr>
            <w:tcW w:type="dxa" w:w="3784"/>
          </w:tcPr>
          <w:p>
            <w:pPr>
              <w:spacing w:before="20" w:after="20"/>
            </w:pPr>
            <w:r/>
            <w:r>
              <w:rPr>
                <w:rFonts w:ascii="Verdana" w:hAnsi="Verdana"/>
                <w:b w:val="0"/>
                <w:sz w:val="16"/>
              </w:rPr>
              <w:t>Bruine ou pluie se congelant</w:t>
            </w:r>
          </w:p>
        </w:tc>
        <w:tc>
          <w:tcPr>
            <w:tcW w:type="dxa" w:w="3784"/>
          </w:tcPr>
          <w:p>
            <w:pPr>
              <w:spacing w:before="20" w:after="20"/>
            </w:pPr>
            <w:r/>
            <w:r>
              <w:rPr>
                <w:rFonts w:ascii="Verdana" w:hAnsi="Verdana"/>
                <w:b w:val="0"/>
                <w:sz w:val="16"/>
              </w:rPr>
              <w:t>pas sous forme d'averse(s)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w:t>
            </w:r>
          </w:p>
        </w:tc>
        <w:tc>
          <w:tcPr>
            <w:tcW w:type="dxa" w:w="3784"/>
          </w:tcPr>
          <w:p>
            <w:pPr>
              <w:spacing w:before="20" w:after="20"/>
            </w:pPr>
            <w:r/>
            <w:r>
              <w:rPr>
                <w:rFonts w:ascii="Verdana" w:hAnsi="Verdana"/>
                <w:b w:val="0"/>
                <w:sz w:val="16"/>
              </w:rPr>
              <w:t>Averse(s) de pluie</w:t>
            </w:r>
          </w:p>
        </w:tc>
        <w:tc>
          <w:tcPr>
            <w:tcW w:type="dxa" w:w="3784"/>
          </w:tcPr>
          <w:p>
            <w:pPr>
              <w:spacing w:before="20" w:after="20"/>
            </w:pPr>
            <w:r/>
            <w:r>
              <w:rPr>
                <w:rFonts w:ascii="Verdana" w:hAnsi="Verdana"/>
                <w:b w:val="0"/>
                <w:sz w:val="16"/>
              </w:rPr>
              <w:t>pas sous forme d'averse(s)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w:t>
            </w:r>
          </w:p>
        </w:tc>
        <w:tc>
          <w:tcPr>
            <w:tcW w:type="dxa" w:w="3784"/>
          </w:tcPr>
          <w:p>
            <w:pPr>
              <w:spacing w:before="20" w:after="20"/>
            </w:pPr>
            <w:r/>
            <w:r>
              <w:rPr>
                <w:rFonts w:ascii="Verdana" w:hAnsi="Verdana"/>
                <w:b w:val="0"/>
                <w:sz w:val="16"/>
              </w:rPr>
              <w:t>Averse(s) de neige, ou de pluie et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w:t>
            </w:r>
          </w:p>
        </w:tc>
        <w:tc>
          <w:tcPr>
            <w:tcW w:type="dxa" w:w="3784"/>
          </w:tcPr>
          <w:p>
            <w:pPr>
              <w:spacing w:before="20" w:after="20"/>
            </w:pPr>
            <w:r/>
            <w:r>
              <w:rPr>
                <w:rFonts w:ascii="Verdana" w:hAnsi="Verdana"/>
                <w:b w:val="0"/>
                <w:sz w:val="16"/>
              </w:rPr>
              <w:t>Averse(s) de grêle, ou de pluie et de grêle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CF46: 'Hail' refers to hail, small hail or snow pellets.</w:t>
            </w:r>
          </w:p>
        </w:tc>
      </w:tr>
      <w:tr>
        <w:trPr>
          <w:cantSplit/>
        </w:trPr>
        <w:tc>
          <w:tcPr>
            <w:tcW w:type="dxa" w:w="3784"/>
          </w:tcPr>
          <w:p>
            <w:pPr>
              <w:spacing w:before="20" w:after="20"/>
            </w:pPr>
            <w:r/>
            <w:r>
              <w:rPr>
                <w:rFonts w:ascii="Verdana" w:hAnsi="Verdana"/>
                <w:b w:val="0"/>
                <w:sz w:val="16"/>
              </w:rPr>
              <w:t>28</w:t>
            </w:r>
          </w:p>
        </w:tc>
        <w:tc>
          <w:tcPr>
            <w:tcW w:type="dxa" w:w="3784"/>
          </w:tcPr>
          <w:p>
            <w:pPr>
              <w:spacing w:before="20" w:after="20"/>
            </w:pPr>
            <w:r/>
            <w:r>
              <w:rPr>
                <w:rFonts w:ascii="Verdana" w:hAnsi="Verdana"/>
                <w:b w:val="0"/>
                <w:sz w:val="16"/>
              </w:rPr>
              <w:t>Brouillard ou brouillard glacé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w:t>
            </w:r>
          </w:p>
        </w:tc>
        <w:tc>
          <w:tcPr>
            <w:tcW w:type="dxa" w:w="3784"/>
          </w:tcPr>
          <w:p>
            <w:pPr>
              <w:spacing w:before="20" w:after="20"/>
            </w:pPr>
            <w:r/>
            <w:r>
              <w:rPr>
                <w:rFonts w:ascii="Verdana" w:hAnsi="Verdana"/>
                <w:b w:val="0"/>
                <w:sz w:val="16"/>
              </w:rPr>
              <w:t>Orage (avec ou sans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30-39 Tempête de poussière, tempête de sable, chasse-neige basse ou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w:t>
            </w:r>
          </w:p>
        </w:tc>
        <w:tc>
          <w:tcPr>
            <w:tcW w:type="dxa" w:w="3784"/>
          </w:tcPr>
          <w:p>
            <w:pPr>
              <w:spacing w:before="20" w:after="20"/>
            </w:pPr>
            <w:r/>
            <w:r>
              <w:rPr>
                <w:rFonts w:ascii="Verdana" w:hAnsi="Verdana"/>
                <w:b w:val="0"/>
                <w:sz w:val="16"/>
              </w:rPr>
              <w:t>Tempête de poussière ou de sable faible ou modérée</w:t>
            </w:r>
          </w:p>
        </w:tc>
        <w:tc>
          <w:tcPr>
            <w:tcW w:type="dxa" w:w="3784"/>
          </w:tcPr>
          <w:p>
            <w:pPr>
              <w:spacing w:before="20" w:after="20"/>
            </w:pPr>
            <w:r/>
            <w:r>
              <w:rPr>
                <w:rFonts w:ascii="Verdana" w:hAnsi="Verdana"/>
                <w:b w:val="0"/>
                <w:sz w:val="16"/>
              </w:rPr>
              <w:t>a diminué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Tempête de poussière ou de sable faible ou modérée</w:t>
            </w:r>
          </w:p>
        </w:tc>
        <w:tc>
          <w:tcPr>
            <w:tcW w:type="dxa" w:w="3784"/>
          </w:tcPr>
          <w:p>
            <w:pPr>
              <w:spacing w:before="20" w:after="20"/>
            </w:pPr>
            <w:r/>
            <w:r>
              <w:rPr>
                <w:rFonts w:ascii="Verdana" w:hAnsi="Verdana"/>
                <w:b w:val="0"/>
                <w:sz w:val="16"/>
              </w:rPr>
              <w:t>sans changement appréciable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32</w:t>
            </w:r>
          </w:p>
        </w:tc>
        <w:tc>
          <w:tcPr>
            <w:tcW w:type="dxa" w:w="3784"/>
          </w:tcPr>
          <w:p>
            <w:pPr>
              <w:spacing w:before="20" w:after="20"/>
            </w:pPr>
            <w:r/>
            <w:r>
              <w:rPr>
                <w:rFonts w:ascii="Verdana" w:hAnsi="Verdana"/>
                <w:b w:val="0"/>
                <w:sz w:val="16"/>
              </w:rPr>
              <w:t>Tempête de poussière ou de sable faible ou modérée</w:t>
            </w:r>
          </w:p>
        </w:tc>
        <w:tc>
          <w:tcPr>
            <w:tcW w:type="dxa" w:w="3784"/>
          </w:tcPr>
          <w:p>
            <w:pPr>
              <w:spacing w:before="20" w:after="20"/>
            </w:pPr>
            <w:r/>
            <w:r>
              <w:rPr>
                <w:rFonts w:ascii="Verdana" w:hAnsi="Verdana"/>
                <w:b w:val="0"/>
                <w:sz w:val="16"/>
              </w:rPr>
              <w:t>a débuté ou a augmenté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33</w:t>
            </w:r>
          </w:p>
        </w:tc>
        <w:tc>
          <w:tcPr>
            <w:tcW w:type="dxa" w:w="3784"/>
          </w:tcPr>
          <w:p>
            <w:pPr>
              <w:spacing w:before="20" w:after="20"/>
            </w:pPr>
            <w:r/>
            <w:r>
              <w:rPr>
                <w:rFonts w:ascii="Verdana" w:hAnsi="Verdana"/>
                <w:b w:val="0"/>
                <w:sz w:val="16"/>
              </w:rPr>
              <w:t>Violente tempête de poussière ou de sable</w:t>
            </w:r>
          </w:p>
        </w:tc>
        <w:tc>
          <w:tcPr>
            <w:tcW w:type="dxa" w:w="3784"/>
          </w:tcPr>
          <w:p>
            <w:pPr>
              <w:spacing w:before="20" w:after="20"/>
            </w:pPr>
            <w:r/>
            <w:r>
              <w:rPr>
                <w:rFonts w:ascii="Verdana" w:hAnsi="Verdana"/>
                <w:b w:val="0"/>
                <w:sz w:val="16"/>
              </w:rPr>
              <w:t>a diminué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34</w:t>
            </w:r>
          </w:p>
        </w:tc>
        <w:tc>
          <w:tcPr>
            <w:tcW w:type="dxa" w:w="3784"/>
          </w:tcPr>
          <w:p>
            <w:pPr>
              <w:spacing w:before="20" w:after="20"/>
            </w:pPr>
            <w:r/>
            <w:r>
              <w:rPr>
                <w:rFonts w:ascii="Verdana" w:hAnsi="Verdana"/>
                <w:b w:val="0"/>
                <w:sz w:val="16"/>
              </w:rPr>
              <w:t>Violente tempête de poussière ou de sable</w:t>
            </w:r>
          </w:p>
        </w:tc>
        <w:tc>
          <w:tcPr>
            <w:tcW w:type="dxa" w:w="3784"/>
          </w:tcPr>
          <w:p>
            <w:pPr>
              <w:spacing w:before="20" w:after="20"/>
            </w:pPr>
            <w:r/>
            <w:r>
              <w:rPr>
                <w:rFonts w:ascii="Verdana" w:hAnsi="Verdana"/>
                <w:b w:val="0"/>
                <w:sz w:val="16"/>
              </w:rPr>
              <w:t>sans changement appréciable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35</w:t>
            </w:r>
          </w:p>
        </w:tc>
        <w:tc>
          <w:tcPr>
            <w:tcW w:type="dxa" w:w="3784"/>
          </w:tcPr>
          <w:p>
            <w:pPr>
              <w:spacing w:before="20" w:after="20"/>
            </w:pPr>
            <w:r/>
            <w:r>
              <w:rPr>
                <w:rFonts w:ascii="Verdana" w:hAnsi="Verdana"/>
                <w:b w:val="0"/>
                <w:sz w:val="16"/>
              </w:rPr>
              <w:t>Violente tempête de poussière ou de sable</w:t>
            </w:r>
          </w:p>
        </w:tc>
        <w:tc>
          <w:tcPr>
            <w:tcW w:type="dxa" w:w="3784"/>
          </w:tcPr>
          <w:p>
            <w:pPr>
              <w:spacing w:before="20" w:after="20"/>
            </w:pPr>
            <w:r/>
            <w:r>
              <w:rPr>
                <w:rFonts w:ascii="Verdana" w:hAnsi="Verdana"/>
                <w:b w:val="0"/>
                <w:sz w:val="16"/>
              </w:rPr>
              <w:t>a débuté ou a augmenté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36</w:t>
            </w:r>
          </w:p>
        </w:tc>
        <w:tc>
          <w:tcPr>
            <w:tcW w:type="dxa" w:w="3784"/>
          </w:tcPr>
          <w:p>
            <w:pPr>
              <w:spacing w:before="20" w:after="20"/>
            </w:pPr>
            <w:r/>
            <w:r>
              <w:rPr>
                <w:rFonts w:ascii="Verdana" w:hAnsi="Verdana"/>
                <w:b w:val="0"/>
                <w:sz w:val="16"/>
              </w:rPr>
              <w:t>Chasse-neige faible ou modérée</w:t>
            </w:r>
          </w:p>
        </w:tc>
        <w:tc>
          <w:tcPr>
            <w:tcW w:type="dxa" w:w="3784"/>
          </w:tcPr>
          <w:p>
            <w:pPr>
              <w:spacing w:before="20" w:after="20"/>
            </w:pPr>
            <w:r/>
            <w:r>
              <w:rPr>
                <w:rFonts w:ascii="Verdana" w:hAnsi="Verdana"/>
                <w:b w:val="0"/>
                <w:sz w:val="16"/>
              </w:rPr>
              <w:t>généralement basse (au-dessous du niveau de l'œil)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37</w:t>
            </w:r>
          </w:p>
        </w:tc>
        <w:tc>
          <w:tcPr>
            <w:tcW w:type="dxa" w:w="3784"/>
          </w:tcPr>
          <w:p>
            <w:pPr>
              <w:spacing w:before="20" w:after="20"/>
            </w:pPr>
            <w:r/>
            <w:r>
              <w:rPr>
                <w:rFonts w:ascii="Verdana" w:hAnsi="Verdana"/>
                <w:b w:val="0"/>
                <w:sz w:val="16"/>
              </w:rPr>
              <w:t>Forte chasse-neige</w:t>
            </w:r>
          </w:p>
        </w:tc>
        <w:tc>
          <w:tcPr>
            <w:tcW w:type="dxa" w:w="3784"/>
          </w:tcPr>
          <w:p>
            <w:pPr>
              <w:spacing w:before="20" w:after="20"/>
            </w:pPr>
            <w:r/>
            <w:r>
              <w:rPr>
                <w:rFonts w:ascii="Verdana" w:hAnsi="Verdana"/>
                <w:b w:val="0"/>
                <w:sz w:val="16"/>
              </w:rPr>
              <w:t>généralement basse (au-dessous du niveau de l'œil)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38</w:t>
            </w:r>
          </w:p>
        </w:tc>
        <w:tc>
          <w:tcPr>
            <w:tcW w:type="dxa" w:w="3784"/>
          </w:tcPr>
          <w:p>
            <w:pPr>
              <w:spacing w:before="20" w:after="20"/>
            </w:pPr>
            <w:r/>
            <w:r>
              <w:rPr>
                <w:rFonts w:ascii="Verdana" w:hAnsi="Verdana"/>
                <w:b w:val="0"/>
                <w:sz w:val="16"/>
              </w:rPr>
              <w:t>Chasse-neige faible ou modérée</w:t>
            </w:r>
          </w:p>
        </w:tc>
        <w:tc>
          <w:tcPr>
            <w:tcW w:type="dxa" w:w="3784"/>
          </w:tcPr>
          <w:p>
            <w:pPr>
              <w:spacing w:before="20" w:after="20"/>
            </w:pPr>
            <w:r/>
            <w:r>
              <w:rPr>
                <w:rFonts w:ascii="Verdana" w:hAnsi="Verdana"/>
                <w:b w:val="0"/>
                <w:sz w:val="16"/>
              </w:rPr>
              <w:t>généralement élevée (au-dessus du niveau de l'œil)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t>Forte chasse-neige</w:t>
            </w:r>
          </w:p>
        </w:tc>
        <w:tc>
          <w:tcPr>
            <w:tcW w:type="dxa" w:w="3784"/>
          </w:tcPr>
          <w:p>
            <w:pPr>
              <w:spacing w:before="20" w:after="20"/>
            </w:pPr>
            <w:r/>
            <w:r>
              <w:rPr>
                <w:rFonts w:ascii="Verdana" w:hAnsi="Verdana"/>
                <w:b w:val="0"/>
                <w:sz w:val="16"/>
              </w:rPr>
              <w:t>généralement élevée (au-dessus du niveau de l'œil)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40-49 Brouillard ou brouillard glacé au moment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40</w:t>
            </w:r>
          </w:p>
        </w:tc>
        <w:tc>
          <w:tcPr>
            <w:tcW w:type="dxa" w:w="3784"/>
          </w:tcPr>
          <w:p>
            <w:pPr>
              <w:spacing w:before="20" w:after="20"/>
            </w:pPr>
            <w:r/>
            <w:r>
              <w:rPr>
                <w:rFonts w:ascii="Verdana" w:hAnsi="Verdana"/>
                <w:b w:val="0"/>
                <w:sz w:val="16"/>
              </w:rPr>
              <w:t>Brouillard ou brouillard glacé à distance au moment de l'observation, mais non à la station même au cours de l'heure précédente, le brouillard ou le brouillard glacé s'étendant jusqu'à un niveau supérieur à celui de l'observateur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41</w:t>
            </w:r>
          </w:p>
        </w:tc>
        <w:tc>
          <w:tcPr>
            <w:tcW w:type="dxa" w:w="3784"/>
          </w:tcPr>
          <w:p>
            <w:pPr>
              <w:spacing w:before="20" w:after="20"/>
            </w:pPr>
            <w:r/>
            <w:r>
              <w:rPr>
                <w:rFonts w:ascii="Verdana" w:hAnsi="Verdana"/>
                <w:b w:val="0"/>
                <w:sz w:val="16"/>
              </w:rPr>
              <w:t>Brouillard ou brouillard glacé en bancs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42</w:t>
            </w:r>
          </w:p>
        </w:tc>
        <w:tc>
          <w:tcPr>
            <w:tcW w:type="dxa" w:w="3784"/>
          </w:tcPr>
          <w:p>
            <w:pPr>
              <w:spacing w:before="20" w:after="20"/>
            </w:pPr>
            <w:r/>
            <w:r>
              <w:rPr>
                <w:rFonts w:ascii="Verdana" w:hAnsi="Verdana"/>
                <w:b w:val="0"/>
                <w:sz w:val="16"/>
              </w:rPr>
              <w:t>Brouillard ou brouillard glacé, ciel visible</w:t>
            </w:r>
          </w:p>
        </w:tc>
        <w:tc>
          <w:tcPr>
            <w:tcW w:type="dxa" w:w="3784"/>
          </w:tcPr>
          <w:p>
            <w:pPr>
              <w:spacing w:before="20" w:after="20"/>
            </w:pPr>
            <w:r/>
            <w:r>
              <w:rPr>
                <w:rFonts w:ascii="Verdana" w:hAnsi="Verdana"/>
                <w:b w:val="0"/>
                <w:sz w:val="16"/>
              </w:rPr>
              <w:t>s'est aminci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43</w:t>
            </w:r>
          </w:p>
        </w:tc>
        <w:tc>
          <w:tcPr>
            <w:tcW w:type="dxa" w:w="3784"/>
          </w:tcPr>
          <w:p>
            <w:pPr>
              <w:spacing w:before="20" w:after="20"/>
            </w:pPr>
            <w:r/>
            <w:r>
              <w:rPr>
                <w:rFonts w:ascii="Verdana" w:hAnsi="Verdana"/>
                <w:b w:val="0"/>
                <w:sz w:val="16"/>
              </w:rPr>
              <w:t>Brouillard ou brouillard glacé, ciel invisible</w:t>
            </w:r>
          </w:p>
        </w:tc>
        <w:tc>
          <w:tcPr>
            <w:tcW w:type="dxa" w:w="3784"/>
          </w:tcPr>
          <w:p>
            <w:pPr>
              <w:spacing w:before="20" w:after="20"/>
            </w:pPr>
            <w:r/>
            <w:r>
              <w:rPr>
                <w:rFonts w:ascii="Verdana" w:hAnsi="Verdana"/>
                <w:b w:val="0"/>
                <w:sz w:val="16"/>
              </w:rPr>
              <w:t>s'est aminci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44</w:t>
            </w:r>
          </w:p>
        </w:tc>
        <w:tc>
          <w:tcPr>
            <w:tcW w:type="dxa" w:w="3784"/>
          </w:tcPr>
          <w:p>
            <w:pPr>
              <w:spacing w:before="20" w:after="20"/>
            </w:pPr>
            <w:r/>
            <w:r>
              <w:rPr>
                <w:rFonts w:ascii="Verdana" w:hAnsi="Verdana"/>
                <w:b w:val="0"/>
                <w:sz w:val="16"/>
              </w:rPr>
              <w:t>Brouillard ou brouillard glacé, ciel visible</w:t>
            </w:r>
          </w:p>
        </w:tc>
        <w:tc>
          <w:tcPr>
            <w:tcW w:type="dxa" w:w="3784"/>
          </w:tcPr>
          <w:p>
            <w:pPr>
              <w:spacing w:before="20" w:after="20"/>
            </w:pPr>
            <w:r/>
            <w:r>
              <w:rPr>
                <w:rFonts w:ascii="Verdana" w:hAnsi="Verdana"/>
                <w:b w:val="0"/>
                <w:sz w:val="16"/>
              </w:rPr>
              <w:t>sans changement appréciable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45</w:t>
            </w:r>
          </w:p>
        </w:tc>
        <w:tc>
          <w:tcPr>
            <w:tcW w:type="dxa" w:w="3784"/>
          </w:tcPr>
          <w:p>
            <w:pPr>
              <w:spacing w:before="20" w:after="20"/>
            </w:pPr>
            <w:r/>
            <w:r>
              <w:rPr>
                <w:rFonts w:ascii="Verdana" w:hAnsi="Verdana"/>
                <w:b w:val="0"/>
                <w:sz w:val="16"/>
              </w:rPr>
              <w:t>Brouillard ou brouillard glacé, ciel invisible</w:t>
            </w:r>
          </w:p>
        </w:tc>
        <w:tc>
          <w:tcPr>
            <w:tcW w:type="dxa" w:w="3784"/>
          </w:tcPr>
          <w:p>
            <w:pPr>
              <w:spacing w:before="20" w:after="20"/>
            </w:pPr>
            <w:r/>
            <w:r>
              <w:rPr>
                <w:rFonts w:ascii="Verdana" w:hAnsi="Verdana"/>
                <w:b w:val="0"/>
                <w:sz w:val="16"/>
              </w:rPr>
              <w:t>sans changement appréciable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46</w:t>
            </w:r>
          </w:p>
        </w:tc>
        <w:tc>
          <w:tcPr>
            <w:tcW w:type="dxa" w:w="3784"/>
          </w:tcPr>
          <w:p>
            <w:pPr>
              <w:spacing w:before="20" w:after="20"/>
            </w:pPr>
            <w:r/>
            <w:r>
              <w:rPr>
                <w:rFonts w:ascii="Verdana" w:hAnsi="Verdana"/>
                <w:b w:val="0"/>
                <w:sz w:val="16"/>
              </w:rPr>
              <w:t>Brouillard ou brouillard glacé, ciel visible</w:t>
            </w:r>
          </w:p>
        </w:tc>
        <w:tc>
          <w:tcPr>
            <w:tcW w:type="dxa" w:w="3784"/>
          </w:tcPr>
          <w:p>
            <w:pPr>
              <w:spacing w:before="20" w:after="20"/>
            </w:pPr>
            <w:r/>
            <w:r>
              <w:rPr>
                <w:rFonts w:ascii="Verdana" w:hAnsi="Verdana"/>
                <w:b w:val="0"/>
                <w:sz w:val="16"/>
              </w:rPr>
              <w:t>a commencé ou est devenu plus épais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47</w:t>
            </w:r>
          </w:p>
        </w:tc>
        <w:tc>
          <w:tcPr>
            <w:tcW w:type="dxa" w:w="3784"/>
          </w:tcPr>
          <w:p>
            <w:pPr>
              <w:spacing w:before="20" w:after="20"/>
            </w:pPr>
            <w:r/>
            <w:r>
              <w:rPr>
                <w:rFonts w:ascii="Verdana" w:hAnsi="Verdana"/>
                <w:b w:val="0"/>
                <w:sz w:val="16"/>
              </w:rPr>
              <w:t>Brouillard ou brouillard glacé, ciel invisible</w:t>
            </w:r>
          </w:p>
        </w:tc>
        <w:tc>
          <w:tcPr>
            <w:tcW w:type="dxa" w:w="3784"/>
          </w:tcPr>
          <w:p>
            <w:pPr>
              <w:spacing w:before="20" w:after="20"/>
            </w:pPr>
            <w:r/>
            <w:r>
              <w:rPr>
                <w:rFonts w:ascii="Verdana" w:hAnsi="Verdana"/>
                <w:b w:val="0"/>
                <w:sz w:val="16"/>
              </w:rPr>
              <w:t>a commencé ou est devenu plus épais au cours de l'heure précédente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48</w:t>
            </w:r>
          </w:p>
        </w:tc>
        <w:tc>
          <w:tcPr>
            <w:tcW w:type="dxa" w:w="3784"/>
          </w:tcPr>
          <w:p>
            <w:pPr>
              <w:spacing w:before="20" w:after="20"/>
            </w:pPr>
            <w:r/>
            <w:r>
              <w:rPr>
                <w:rFonts w:ascii="Verdana" w:hAnsi="Verdana"/>
                <w:b w:val="0"/>
                <w:sz w:val="16"/>
              </w:rPr>
              <w:t>Brouillard, déposant du givre, ciel visible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49</w:t>
            </w:r>
          </w:p>
        </w:tc>
        <w:tc>
          <w:tcPr>
            <w:tcW w:type="dxa" w:w="3784"/>
          </w:tcPr>
          <w:p>
            <w:pPr>
              <w:spacing w:before="20" w:after="20"/>
            </w:pPr>
            <w:r/>
            <w:r>
              <w:rPr>
                <w:rFonts w:ascii="Verdana" w:hAnsi="Verdana"/>
                <w:b w:val="0"/>
                <w:sz w:val="16"/>
              </w:rPr>
              <w:t>Brouillard, déposant du givre, ciel invisible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50-99 Précipitations à la station au moment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50-59 Bruine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w:t>
            </w:r>
          </w:p>
        </w:tc>
        <w:tc>
          <w:tcPr>
            <w:tcW w:type="dxa" w:w="3784"/>
          </w:tcPr>
          <w:p>
            <w:pPr>
              <w:spacing w:before="20" w:after="20"/>
            </w:pPr>
            <w:r/>
            <w:r>
              <w:rPr>
                <w:rFonts w:ascii="Verdana" w:hAnsi="Verdana"/>
                <w:b w:val="0"/>
                <w:sz w:val="16"/>
              </w:rPr>
              <w:t>Bruine, sans congélation, intermittente</w:t>
            </w:r>
          </w:p>
        </w:tc>
        <w:tc>
          <w:tcPr>
            <w:tcW w:type="dxa" w:w="3784"/>
          </w:tcPr>
          <w:p>
            <w:pPr>
              <w:spacing w:before="20" w:after="20"/>
            </w:pPr>
            <w:r/>
            <w:r>
              <w:rPr>
                <w:rFonts w:ascii="Verdana" w:hAnsi="Verdana"/>
                <w:b w:val="0"/>
                <w:sz w:val="16"/>
              </w:rPr>
              <w:t>faible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w:t>
            </w:r>
          </w:p>
        </w:tc>
        <w:tc>
          <w:tcPr>
            <w:tcW w:type="dxa" w:w="3784"/>
          </w:tcPr>
          <w:p>
            <w:pPr>
              <w:spacing w:before="20" w:after="20"/>
            </w:pPr>
            <w:r/>
            <w:r>
              <w:rPr>
                <w:rFonts w:ascii="Verdana" w:hAnsi="Verdana"/>
                <w:b w:val="0"/>
                <w:sz w:val="16"/>
              </w:rPr>
              <w:t>Bruine, sans congélation, continue</w:t>
            </w:r>
          </w:p>
        </w:tc>
        <w:tc>
          <w:tcPr>
            <w:tcW w:type="dxa" w:w="3784"/>
          </w:tcPr>
          <w:p>
            <w:pPr>
              <w:spacing w:before="20" w:after="20"/>
            </w:pPr>
            <w:r/>
            <w:r>
              <w:rPr>
                <w:rFonts w:ascii="Verdana" w:hAnsi="Verdana"/>
                <w:b w:val="0"/>
                <w:sz w:val="16"/>
              </w:rPr>
              <w:t>faible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52</w:t>
            </w:r>
          </w:p>
        </w:tc>
        <w:tc>
          <w:tcPr>
            <w:tcW w:type="dxa" w:w="3784"/>
          </w:tcPr>
          <w:p>
            <w:pPr>
              <w:spacing w:before="20" w:after="20"/>
            </w:pPr>
            <w:r/>
            <w:r>
              <w:rPr>
                <w:rFonts w:ascii="Verdana" w:hAnsi="Verdana"/>
                <w:b w:val="0"/>
                <w:sz w:val="16"/>
              </w:rPr>
              <w:t>Bruine, sans congélation, intermittente</w:t>
            </w:r>
          </w:p>
        </w:tc>
        <w:tc>
          <w:tcPr>
            <w:tcW w:type="dxa" w:w="3784"/>
          </w:tcPr>
          <w:p>
            <w:pPr>
              <w:spacing w:before="20" w:after="20"/>
            </w:pPr>
            <w:r/>
            <w:r>
              <w:rPr>
                <w:rFonts w:ascii="Verdana" w:hAnsi="Verdana"/>
                <w:b w:val="0"/>
                <w:sz w:val="16"/>
              </w:rPr>
              <w:t>modérée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53</w:t>
            </w:r>
          </w:p>
        </w:tc>
        <w:tc>
          <w:tcPr>
            <w:tcW w:type="dxa" w:w="3784"/>
          </w:tcPr>
          <w:p>
            <w:pPr>
              <w:spacing w:before="20" w:after="20"/>
            </w:pPr>
            <w:r/>
            <w:r>
              <w:rPr>
                <w:rFonts w:ascii="Verdana" w:hAnsi="Verdana"/>
                <w:b w:val="0"/>
                <w:sz w:val="16"/>
              </w:rPr>
              <w:t>Bruine, sans congélation, continue</w:t>
            </w:r>
          </w:p>
        </w:tc>
        <w:tc>
          <w:tcPr>
            <w:tcW w:type="dxa" w:w="3784"/>
          </w:tcPr>
          <w:p>
            <w:pPr>
              <w:spacing w:before="20" w:after="20"/>
            </w:pPr>
            <w:r/>
            <w:r>
              <w:rPr>
                <w:rFonts w:ascii="Verdana" w:hAnsi="Verdana"/>
                <w:b w:val="0"/>
                <w:sz w:val="16"/>
              </w:rPr>
              <w:t>modérée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54</w:t>
            </w:r>
          </w:p>
        </w:tc>
        <w:tc>
          <w:tcPr>
            <w:tcW w:type="dxa" w:w="3784"/>
          </w:tcPr>
          <w:p>
            <w:pPr>
              <w:spacing w:before="20" w:after="20"/>
            </w:pPr>
            <w:r/>
            <w:r>
              <w:rPr>
                <w:rFonts w:ascii="Verdana" w:hAnsi="Verdana"/>
                <w:b w:val="0"/>
                <w:sz w:val="16"/>
              </w:rPr>
              <w:t>Bruine, sans congélation, intermittente</w:t>
            </w:r>
          </w:p>
        </w:tc>
        <w:tc>
          <w:tcPr>
            <w:tcW w:type="dxa" w:w="3784"/>
          </w:tcPr>
          <w:p>
            <w:pPr>
              <w:spacing w:before="20" w:after="20"/>
            </w:pPr>
            <w:r/>
            <w:r>
              <w:rPr>
                <w:rFonts w:ascii="Verdana" w:hAnsi="Verdana"/>
                <w:b w:val="0"/>
                <w:sz w:val="16"/>
              </w:rPr>
              <w:t>forte (dense)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55</w:t>
            </w:r>
          </w:p>
        </w:tc>
        <w:tc>
          <w:tcPr>
            <w:tcW w:type="dxa" w:w="3784"/>
          </w:tcPr>
          <w:p>
            <w:pPr>
              <w:spacing w:before="20" w:after="20"/>
            </w:pPr>
            <w:r/>
            <w:r>
              <w:rPr>
                <w:rFonts w:ascii="Verdana" w:hAnsi="Verdana"/>
                <w:b w:val="0"/>
                <w:sz w:val="16"/>
              </w:rPr>
              <w:t>Bruine, sans congélation, continue</w:t>
            </w:r>
          </w:p>
        </w:tc>
        <w:tc>
          <w:tcPr>
            <w:tcW w:type="dxa" w:w="3784"/>
          </w:tcPr>
          <w:p>
            <w:pPr>
              <w:spacing w:before="20" w:after="20"/>
            </w:pPr>
            <w:r/>
            <w:r>
              <w:rPr>
                <w:rFonts w:ascii="Verdana" w:hAnsi="Verdana"/>
                <w:b w:val="0"/>
                <w:sz w:val="16"/>
              </w:rPr>
              <w:t>forte (dense)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56</w:t>
            </w:r>
          </w:p>
        </w:tc>
        <w:tc>
          <w:tcPr>
            <w:tcW w:type="dxa" w:w="3784"/>
          </w:tcPr>
          <w:p>
            <w:pPr>
              <w:spacing w:before="20" w:after="20"/>
            </w:pPr>
            <w:r/>
            <w:r>
              <w:rPr>
                <w:rFonts w:ascii="Verdana" w:hAnsi="Verdana"/>
                <w:b w:val="0"/>
                <w:sz w:val="16"/>
              </w:rPr>
              <w:t>Bruine, se congelant, faible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57</w:t>
            </w:r>
          </w:p>
        </w:tc>
        <w:tc>
          <w:tcPr>
            <w:tcW w:type="dxa" w:w="3784"/>
          </w:tcPr>
          <w:p>
            <w:pPr>
              <w:spacing w:before="20" w:after="20"/>
            </w:pPr>
            <w:r/>
            <w:r>
              <w:rPr>
                <w:rFonts w:ascii="Verdana" w:hAnsi="Verdana"/>
                <w:b w:val="0"/>
                <w:sz w:val="16"/>
              </w:rPr>
              <w:t>Bruine, se congelant, modérée ou forte (dense)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58</w:t>
            </w:r>
          </w:p>
        </w:tc>
        <w:tc>
          <w:tcPr>
            <w:tcW w:type="dxa" w:w="3784"/>
          </w:tcPr>
          <w:p>
            <w:pPr>
              <w:spacing w:before="20" w:after="20"/>
            </w:pPr>
            <w:r/>
            <w:r>
              <w:rPr>
                <w:rFonts w:ascii="Verdana" w:hAnsi="Verdana"/>
                <w:b w:val="0"/>
                <w:sz w:val="16"/>
              </w:rPr>
              <w:t>Bruine et pluie,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59</w:t>
            </w:r>
          </w:p>
        </w:tc>
        <w:tc>
          <w:tcPr>
            <w:tcW w:type="dxa" w:w="3784"/>
          </w:tcPr>
          <w:p>
            <w:pPr>
              <w:spacing w:before="20" w:after="20"/>
            </w:pPr>
            <w:r/>
            <w:r>
              <w:rPr>
                <w:rFonts w:ascii="Verdana" w:hAnsi="Verdana"/>
                <w:b w:val="0"/>
                <w:sz w:val="16"/>
              </w:rPr>
              <w:t>Bruine et pluie, modérées ou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60-69 Pluie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60</w:t>
            </w:r>
          </w:p>
        </w:tc>
        <w:tc>
          <w:tcPr>
            <w:tcW w:type="dxa" w:w="3784"/>
          </w:tcPr>
          <w:p>
            <w:pPr>
              <w:spacing w:before="20" w:after="20"/>
            </w:pPr>
            <w:r/>
            <w:r>
              <w:rPr>
                <w:rFonts w:ascii="Verdana" w:hAnsi="Verdana"/>
                <w:b w:val="0"/>
                <w:sz w:val="16"/>
              </w:rPr>
              <w:t>Pluie, sans congélation, intermittente</w:t>
            </w:r>
          </w:p>
        </w:tc>
        <w:tc>
          <w:tcPr>
            <w:tcW w:type="dxa" w:w="3784"/>
          </w:tcPr>
          <w:p>
            <w:pPr>
              <w:spacing w:before="20" w:after="20"/>
            </w:pPr>
            <w:r/>
            <w:r>
              <w:rPr>
                <w:rFonts w:ascii="Verdana" w:hAnsi="Verdana"/>
                <w:b w:val="0"/>
                <w:sz w:val="16"/>
              </w:rPr>
              <w:t>faible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61</w:t>
            </w:r>
          </w:p>
        </w:tc>
        <w:tc>
          <w:tcPr>
            <w:tcW w:type="dxa" w:w="3784"/>
          </w:tcPr>
          <w:p>
            <w:pPr>
              <w:spacing w:before="20" w:after="20"/>
            </w:pPr>
            <w:r/>
            <w:r>
              <w:rPr>
                <w:rFonts w:ascii="Verdana" w:hAnsi="Verdana"/>
                <w:b w:val="0"/>
                <w:sz w:val="16"/>
              </w:rPr>
              <w:t>Pluie, sans congélation, continue</w:t>
            </w:r>
          </w:p>
        </w:tc>
        <w:tc>
          <w:tcPr>
            <w:tcW w:type="dxa" w:w="3784"/>
          </w:tcPr>
          <w:p>
            <w:pPr>
              <w:spacing w:before="20" w:after="20"/>
            </w:pPr>
            <w:r/>
            <w:r>
              <w:rPr>
                <w:rFonts w:ascii="Verdana" w:hAnsi="Verdana"/>
                <w:b w:val="0"/>
                <w:sz w:val="16"/>
              </w:rPr>
              <w:t>faible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62</w:t>
            </w:r>
          </w:p>
        </w:tc>
        <w:tc>
          <w:tcPr>
            <w:tcW w:type="dxa" w:w="3784"/>
          </w:tcPr>
          <w:p>
            <w:pPr>
              <w:spacing w:before="20" w:after="20"/>
            </w:pPr>
            <w:r/>
            <w:r>
              <w:rPr>
                <w:rFonts w:ascii="Verdana" w:hAnsi="Verdana"/>
                <w:b w:val="0"/>
                <w:sz w:val="16"/>
              </w:rPr>
              <w:t>Pluie, sans congélation, intermittente</w:t>
            </w:r>
          </w:p>
        </w:tc>
        <w:tc>
          <w:tcPr>
            <w:tcW w:type="dxa" w:w="3784"/>
          </w:tcPr>
          <w:p>
            <w:pPr>
              <w:spacing w:before="20" w:after="20"/>
            </w:pPr>
            <w:r/>
            <w:r>
              <w:rPr>
                <w:rFonts w:ascii="Verdana" w:hAnsi="Verdana"/>
                <w:b w:val="0"/>
                <w:sz w:val="16"/>
              </w:rPr>
              <w:t>modérée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Pluie, sans congélation, continue</w:t>
            </w:r>
          </w:p>
        </w:tc>
        <w:tc>
          <w:tcPr>
            <w:tcW w:type="dxa" w:w="3784"/>
          </w:tcPr>
          <w:p>
            <w:pPr>
              <w:spacing w:before="20" w:after="20"/>
            </w:pPr>
            <w:r/>
            <w:r>
              <w:rPr>
                <w:rFonts w:ascii="Verdana" w:hAnsi="Verdana"/>
                <w:b w:val="0"/>
                <w:sz w:val="16"/>
              </w:rPr>
              <w:t>modérée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64</w:t>
            </w:r>
          </w:p>
        </w:tc>
        <w:tc>
          <w:tcPr>
            <w:tcW w:type="dxa" w:w="3784"/>
          </w:tcPr>
          <w:p>
            <w:pPr>
              <w:spacing w:before="20" w:after="20"/>
            </w:pPr>
            <w:r/>
            <w:r>
              <w:rPr>
                <w:rFonts w:ascii="Verdana" w:hAnsi="Verdana"/>
                <w:b w:val="0"/>
                <w:sz w:val="16"/>
              </w:rPr>
              <w:t>Pluie, sans congélation, intermittente</w:t>
            </w:r>
          </w:p>
        </w:tc>
        <w:tc>
          <w:tcPr>
            <w:tcW w:type="dxa" w:w="3784"/>
          </w:tcPr>
          <w:p>
            <w:pPr>
              <w:spacing w:before="20" w:after="20"/>
            </w:pPr>
            <w:r/>
            <w:r>
              <w:rPr>
                <w:rFonts w:ascii="Verdana" w:hAnsi="Verdana"/>
                <w:b w:val="0"/>
                <w:sz w:val="16"/>
              </w:rPr>
              <w:t>forte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65</w:t>
            </w:r>
          </w:p>
        </w:tc>
        <w:tc>
          <w:tcPr>
            <w:tcW w:type="dxa" w:w="3784"/>
          </w:tcPr>
          <w:p>
            <w:pPr>
              <w:spacing w:before="20" w:after="20"/>
            </w:pPr>
            <w:r/>
            <w:r>
              <w:rPr>
                <w:rFonts w:ascii="Verdana" w:hAnsi="Verdana"/>
                <w:b w:val="0"/>
                <w:sz w:val="16"/>
              </w:rPr>
              <w:t>Pluie, sans congélation, continue</w:t>
            </w:r>
          </w:p>
        </w:tc>
        <w:tc>
          <w:tcPr>
            <w:tcW w:type="dxa" w:w="3784"/>
          </w:tcPr>
          <w:p>
            <w:pPr>
              <w:spacing w:before="20" w:after="20"/>
            </w:pPr>
            <w:r/>
            <w:r>
              <w:rPr>
                <w:rFonts w:ascii="Verdana" w:hAnsi="Verdana"/>
                <w:b w:val="0"/>
                <w:sz w:val="16"/>
              </w:rPr>
              <w:t>forte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66</w:t>
            </w:r>
          </w:p>
        </w:tc>
        <w:tc>
          <w:tcPr>
            <w:tcW w:type="dxa" w:w="3784"/>
          </w:tcPr>
          <w:p>
            <w:pPr>
              <w:spacing w:before="20" w:after="20"/>
            </w:pPr>
            <w:r/>
            <w:r>
              <w:rPr>
                <w:rFonts w:ascii="Verdana" w:hAnsi="Verdana"/>
                <w:b w:val="0"/>
                <w:sz w:val="16"/>
              </w:rPr>
              <w:t>Pluie, se congelant, faible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t>Pluie, se congelant, modérée ou forte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68</w:t>
            </w:r>
          </w:p>
        </w:tc>
        <w:tc>
          <w:tcPr>
            <w:tcW w:type="dxa" w:w="3784"/>
          </w:tcPr>
          <w:p>
            <w:pPr>
              <w:spacing w:before="20" w:after="20"/>
            </w:pPr>
            <w:r/>
            <w:r>
              <w:rPr>
                <w:rFonts w:ascii="Verdana" w:hAnsi="Verdana"/>
                <w:b w:val="0"/>
                <w:sz w:val="16"/>
              </w:rPr>
              <w:t>Pluie ou bruine et neige,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69</w:t>
            </w:r>
          </w:p>
        </w:tc>
        <w:tc>
          <w:tcPr>
            <w:tcW w:type="dxa" w:w="3784"/>
          </w:tcPr>
          <w:p>
            <w:pPr>
              <w:spacing w:before="20" w:after="20"/>
            </w:pPr>
            <w:r/>
            <w:r>
              <w:rPr>
                <w:rFonts w:ascii="Verdana" w:hAnsi="Verdana"/>
                <w:b w:val="0"/>
                <w:sz w:val="16"/>
              </w:rPr>
              <w:t>Pluie ou bruine et neige, modérées ou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70-79 Précipitations solides non sous forme d'averses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70</w:t>
            </w:r>
          </w:p>
        </w:tc>
        <w:tc>
          <w:tcPr>
            <w:tcW w:type="dxa" w:w="3784"/>
          </w:tcPr>
          <w:p>
            <w:pPr>
              <w:spacing w:before="20" w:after="20"/>
            </w:pPr>
            <w:r/>
            <w:r>
              <w:rPr>
                <w:rFonts w:ascii="Verdana" w:hAnsi="Verdana"/>
                <w:b w:val="0"/>
                <w:sz w:val="16"/>
              </w:rPr>
              <w:t>Chute intermittente de flocons de neige</w:t>
            </w:r>
          </w:p>
        </w:tc>
        <w:tc>
          <w:tcPr>
            <w:tcW w:type="dxa" w:w="3784"/>
          </w:tcPr>
          <w:p>
            <w:pPr>
              <w:spacing w:before="20" w:after="20"/>
            </w:pPr>
            <w:r/>
            <w:r>
              <w:rPr>
                <w:rFonts w:ascii="Verdana" w:hAnsi="Verdana"/>
                <w:b w:val="0"/>
                <w:sz w:val="16"/>
              </w:rPr>
              <w:t>faible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w:t>
            </w:r>
          </w:p>
        </w:tc>
        <w:tc>
          <w:tcPr>
            <w:tcW w:type="dxa" w:w="3784"/>
          </w:tcPr>
          <w:p>
            <w:pPr>
              <w:spacing w:before="20" w:after="20"/>
            </w:pPr>
            <w:r/>
            <w:r>
              <w:rPr>
                <w:rFonts w:ascii="Verdana" w:hAnsi="Verdana"/>
                <w:b w:val="0"/>
                <w:sz w:val="16"/>
              </w:rPr>
              <w:t>Chute continue de flocons de neige</w:t>
            </w:r>
          </w:p>
        </w:tc>
        <w:tc>
          <w:tcPr>
            <w:tcW w:type="dxa" w:w="3784"/>
          </w:tcPr>
          <w:p>
            <w:pPr>
              <w:spacing w:before="20" w:after="20"/>
            </w:pPr>
            <w:r/>
            <w:r>
              <w:rPr>
                <w:rFonts w:ascii="Verdana" w:hAnsi="Verdana"/>
                <w:b w:val="0"/>
                <w:sz w:val="16"/>
              </w:rPr>
              <w:t>faible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72</w:t>
            </w:r>
          </w:p>
        </w:tc>
        <w:tc>
          <w:tcPr>
            <w:tcW w:type="dxa" w:w="3784"/>
          </w:tcPr>
          <w:p>
            <w:pPr>
              <w:spacing w:before="20" w:after="20"/>
            </w:pPr>
            <w:r/>
            <w:r>
              <w:rPr>
                <w:rFonts w:ascii="Verdana" w:hAnsi="Verdana"/>
                <w:b w:val="0"/>
                <w:sz w:val="16"/>
              </w:rPr>
              <w:t>Chute intermittente de flocons de neige</w:t>
            </w:r>
          </w:p>
        </w:tc>
        <w:tc>
          <w:tcPr>
            <w:tcW w:type="dxa" w:w="3784"/>
          </w:tcPr>
          <w:p>
            <w:pPr>
              <w:spacing w:before="20" w:after="20"/>
            </w:pPr>
            <w:r/>
            <w:r>
              <w:rPr>
                <w:rFonts w:ascii="Verdana" w:hAnsi="Verdana"/>
                <w:b w:val="0"/>
                <w:sz w:val="16"/>
              </w:rPr>
              <w:t>modérée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73</w:t>
            </w:r>
          </w:p>
        </w:tc>
        <w:tc>
          <w:tcPr>
            <w:tcW w:type="dxa" w:w="3784"/>
          </w:tcPr>
          <w:p>
            <w:pPr>
              <w:spacing w:before="20" w:after="20"/>
            </w:pPr>
            <w:r/>
            <w:r>
              <w:rPr>
                <w:rFonts w:ascii="Verdana" w:hAnsi="Verdana"/>
                <w:b w:val="0"/>
                <w:sz w:val="16"/>
              </w:rPr>
              <w:t>Chute continue de flocons de neige</w:t>
            </w:r>
          </w:p>
        </w:tc>
        <w:tc>
          <w:tcPr>
            <w:tcW w:type="dxa" w:w="3784"/>
          </w:tcPr>
          <w:p>
            <w:pPr>
              <w:spacing w:before="20" w:after="20"/>
            </w:pPr>
            <w:r/>
            <w:r>
              <w:rPr>
                <w:rFonts w:ascii="Verdana" w:hAnsi="Verdana"/>
                <w:b w:val="0"/>
                <w:sz w:val="16"/>
              </w:rPr>
              <w:t>modérée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74</w:t>
            </w:r>
          </w:p>
        </w:tc>
        <w:tc>
          <w:tcPr>
            <w:tcW w:type="dxa" w:w="3784"/>
          </w:tcPr>
          <w:p>
            <w:pPr>
              <w:spacing w:before="20" w:after="20"/>
            </w:pPr>
            <w:r/>
            <w:r>
              <w:rPr>
                <w:rFonts w:ascii="Verdana" w:hAnsi="Verdana"/>
                <w:b w:val="0"/>
                <w:sz w:val="16"/>
              </w:rPr>
              <w:t>Chute intermittente de flocons de neige</w:t>
            </w:r>
          </w:p>
        </w:tc>
        <w:tc>
          <w:tcPr>
            <w:tcW w:type="dxa" w:w="3784"/>
          </w:tcPr>
          <w:p>
            <w:pPr>
              <w:spacing w:before="20" w:after="20"/>
            </w:pPr>
            <w:r/>
            <w:r>
              <w:rPr>
                <w:rFonts w:ascii="Verdana" w:hAnsi="Verdana"/>
                <w:b w:val="0"/>
                <w:sz w:val="16"/>
              </w:rPr>
              <w:t>forte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75</w:t>
            </w:r>
          </w:p>
        </w:tc>
        <w:tc>
          <w:tcPr>
            <w:tcW w:type="dxa" w:w="3784"/>
          </w:tcPr>
          <w:p>
            <w:pPr>
              <w:spacing w:before="20" w:after="20"/>
            </w:pPr>
            <w:r/>
            <w:r>
              <w:rPr>
                <w:rFonts w:ascii="Verdana" w:hAnsi="Verdana"/>
                <w:b w:val="0"/>
                <w:sz w:val="16"/>
              </w:rPr>
              <w:t>Chute continue de flocons de neige</w:t>
            </w:r>
          </w:p>
        </w:tc>
        <w:tc>
          <w:tcPr>
            <w:tcW w:type="dxa" w:w="3784"/>
          </w:tcPr>
          <w:p>
            <w:pPr>
              <w:spacing w:before="20" w:after="20"/>
            </w:pPr>
            <w:r/>
            <w:r>
              <w:rPr>
                <w:rFonts w:ascii="Verdana" w:hAnsi="Verdana"/>
                <w:b w:val="0"/>
                <w:sz w:val="16"/>
              </w:rPr>
              <w:t>forte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76</w:t>
            </w:r>
          </w:p>
        </w:tc>
        <w:tc>
          <w:tcPr>
            <w:tcW w:type="dxa" w:w="3784"/>
          </w:tcPr>
          <w:p>
            <w:pPr>
              <w:spacing w:before="20" w:after="20"/>
            </w:pPr>
            <w:r/>
            <w:r>
              <w:rPr>
                <w:rFonts w:ascii="Verdana" w:hAnsi="Verdana"/>
                <w:b w:val="0"/>
                <w:sz w:val="16"/>
              </w:rPr>
              <w:t>Poudrin de glace (avec ou sans brouillard)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77</w:t>
            </w:r>
          </w:p>
        </w:tc>
        <w:tc>
          <w:tcPr>
            <w:tcW w:type="dxa" w:w="3784"/>
          </w:tcPr>
          <w:p>
            <w:pPr>
              <w:spacing w:before="20" w:after="20"/>
            </w:pPr>
            <w:r/>
            <w:r>
              <w:rPr>
                <w:rFonts w:ascii="Verdana" w:hAnsi="Verdana"/>
                <w:b w:val="0"/>
                <w:sz w:val="16"/>
              </w:rPr>
              <w:t>Neige en grains (avec ou sans brouillard)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78</w:t>
            </w:r>
          </w:p>
        </w:tc>
        <w:tc>
          <w:tcPr>
            <w:tcW w:type="dxa" w:w="3784"/>
          </w:tcPr>
          <w:p>
            <w:pPr>
              <w:spacing w:before="20" w:after="20"/>
            </w:pPr>
            <w:r/>
            <w:r>
              <w:rPr>
                <w:rFonts w:ascii="Verdana" w:hAnsi="Verdana"/>
                <w:b w:val="0"/>
                <w:sz w:val="16"/>
              </w:rPr>
              <w:t>Etoiles de neige isolées (avec ou sans brouillard)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79</w:t>
            </w:r>
          </w:p>
        </w:tc>
        <w:tc>
          <w:tcPr>
            <w:tcW w:type="dxa" w:w="3784"/>
          </w:tcPr>
          <w:p>
            <w:pPr>
              <w:spacing w:before="20" w:after="20"/>
            </w:pPr>
            <w:r/>
            <w:r>
              <w:rPr>
                <w:rFonts w:ascii="Verdana" w:hAnsi="Verdana"/>
                <w:b w:val="0"/>
                <w:sz w:val="16"/>
              </w:rPr>
              <w:t>Granules de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80-99 Précipitations sous forme d'averses, ou précipitations avec orage ou après un orage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80</w:t>
            </w:r>
          </w:p>
        </w:tc>
        <w:tc>
          <w:tcPr>
            <w:tcW w:type="dxa" w:w="3784"/>
          </w:tcPr>
          <w:p>
            <w:pPr>
              <w:spacing w:before="20" w:after="20"/>
            </w:pPr>
            <w:r/>
            <w:r>
              <w:rPr>
                <w:rFonts w:ascii="Verdana" w:hAnsi="Verdana"/>
                <w:b w:val="0"/>
                <w:sz w:val="16"/>
              </w:rPr>
              <w:t>Averse(s) de pluie,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81</w:t>
            </w:r>
          </w:p>
        </w:tc>
        <w:tc>
          <w:tcPr>
            <w:tcW w:type="dxa" w:w="3784"/>
          </w:tcPr>
          <w:p>
            <w:pPr>
              <w:spacing w:before="20" w:after="20"/>
            </w:pPr>
            <w:r/>
            <w:r>
              <w:rPr>
                <w:rFonts w:ascii="Verdana" w:hAnsi="Verdana"/>
                <w:b w:val="0"/>
                <w:sz w:val="16"/>
              </w:rPr>
              <w:t>Averse(s) de pluie, modérée(s) ou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82</w:t>
            </w:r>
          </w:p>
        </w:tc>
        <w:tc>
          <w:tcPr>
            <w:tcW w:type="dxa" w:w="3784"/>
          </w:tcPr>
          <w:p>
            <w:pPr>
              <w:spacing w:before="20" w:after="20"/>
            </w:pPr>
            <w:r/>
            <w:r>
              <w:rPr>
                <w:rFonts w:ascii="Verdana" w:hAnsi="Verdana"/>
                <w:b w:val="0"/>
                <w:sz w:val="16"/>
              </w:rPr>
              <w:t>Averse(s) de pluie, violente(s)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83</w:t>
            </w:r>
          </w:p>
        </w:tc>
        <w:tc>
          <w:tcPr>
            <w:tcW w:type="dxa" w:w="3784"/>
          </w:tcPr>
          <w:p>
            <w:pPr>
              <w:spacing w:before="20" w:after="20"/>
            </w:pPr>
            <w:r/>
            <w:r>
              <w:rPr>
                <w:rFonts w:ascii="Verdana" w:hAnsi="Verdana"/>
                <w:b w:val="0"/>
                <w:sz w:val="16"/>
              </w:rPr>
              <w:t>Averse(s) de pluie et neige mêlées,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84</w:t>
            </w:r>
          </w:p>
        </w:tc>
        <w:tc>
          <w:tcPr>
            <w:tcW w:type="dxa" w:w="3784"/>
          </w:tcPr>
          <w:p>
            <w:pPr>
              <w:spacing w:before="20" w:after="20"/>
            </w:pPr>
            <w:r/>
            <w:r>
              <w:rPr>
                <w:rFonts w:ascii="Verdana" w:hAnsi="Verdana"/>
                <w:b w:val="0"/>
                <w:sz w:val="16"/>
              </w:rPr>
              <w:t>Averse(s) de pluie et neige mêlées, modérée(s) ou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85</w:t>
            </w:r>
          </w:p>
        </w:tc>
        <w:tc>
          <w:tcPr>
            <w:tcW w:type="dxa" w:w="3784"/>
          </w:tcPr>
          <w:p>
            <w:pPr>
              <w:spacing w:before="20" w:after="20"/>
            </w:pPr>
            <w:r/>
            <w:r>
              <w:rPr>
                <w:rFonts w:ascii="Verdana" w:hAnsi="Verdana"/>
                <w:b w:val="0"/>
                <w:sz w:val="16"/>
              </w:rPr>
              <w:t>Averse(s) de neige,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86</w:t>
            </w:r>
          </w:p>
        </w:tc>
        <w:tc>
          <w:tcPr>
            <w:tcW w:type="dxa" w:w="3784"/>
          </w:tcPr>
          <w:p>
            <w:pPr>
              <w:spacing w:before="20" w:after="20"/>
            </w:pPr>
            <w:r/>
            <w:r>
              <w:rPr>
                <w:rFonts w:ascii="Verdana" w:hAnsi="Verdana"/>
                <w:b w:val="0"/>
                <w:sz w:val="16"/>
              </w:rPr>
              <w:t>Averse(s) de neige, modérée(s) ou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87</w:t>
            </w:r>
          </w:p>
        </w:tc>
        <w:tc>
          <w:tcPr>
            <w:tcW w:type="dxa" w:w="3784"/>
          </w:tcPr>
          <w:p>
            <w:pPr>
              <w:spacing w:before="20" w:after="20"/>
            </w:pPr>
            <w:r/>
            <w:r>
              <w:rPr>
                <w:rFonts w:ascii="Verdana" w:hAnsi="Verdana"/>
                <w:b w:val="0"/>
                <w:sz w:val="16"/>
              </w:rPr>
              <w:t>Averse(s) de grésil ou neige roulée, avec ou sans pluie ou pluie et neige mêlées</w:t>
            </w:r>
          </w:p>
        </w:tc>
        <w:tc>
          <w:tcPr>
            <w:tcW w:type="dxa" w:w="3784"/>
          </w:tcPr>
          <w:p>
            <w:pPr>
              <w:spacing w:before="20" w:after="20"/>
            </w:pPr>
            <w:r/>
            <w:r>
              <w:rPr>
                <w:rFonts w:ascii="Verdana" w:hAnsi="Verdana"/>
                <w:b w:val="0"/>
                <w:sz w:val="16"/>
              </w:rPr>
              <w:t>faible(s)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88</w:t>
            </w:r>
          </w:p>
        </w:tc>
        <w:tc>
          <w:tcPr>
            <w:tcW w:type="dxa" w:w="3784"/>
          </w:tcPr>
          <w:p>
            <w:pPr>
              <w:spacing w:before="20" w:after="20"/>
            </w:pPr>
            <w:r/>
            <w:r>
              <w:rPr>
                <w:rFonts w:ascii="Verdana" w:hAnsi="Verdana"/>
                <w:b w:val="0"/>
                <w:sz w:val="16"/>
              </w:rPr>
              <w:t>Averse(s) de grésil ou neige roulée, avec ou sans pluie ou pluie et neige mêlées</w:t>
            </w:r>
          </w:p>
        </w:tc>
        <w:tc>
          <w:tcPr>
            <w:tcW w:type="dxa" w:w="3784"/>
          </w:tcPr>
          <w:p>
            <w:pPr>
              <w:spacing w:before="20" w:after="20"/>
            </w:pPr>
            <w:r/>
            <w:r>
              <w:rPr>
                <w:rFonts w:ascii="Verdana" w:hAnsi="Verdana"/>
                <w:b w:val="0"/>
                <w:sz w:val="16"/>
              </w:rPr>
              <w:t>modérée(s) ou forte(s)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89</w:t>
            </w:r>
          </w:p>
        </w:tc>
        <w:tc>
          <w:tcPr>
            <w:tcW w:type="dxa" w:w="3784"/>
          </w:tcPr>
          <w:p>
            <w:pPr>
              <w:spacing w:before="20" w:after="20"/>
            </w:pPr>
            <w:r/>
            <w:r>
              <w:rPr>
                <w:rFonts w:ascii="Verdana" w:hAnsi="Verdana"/>
                <w:b w:val="0"/>
                <w:sz w:val="16"/>
              </w:rPr>
              <w:t>Averse(s) de grêle, avec ou sans pluie ou pluie et neige mêlées, sans tonnerre</w:t>
            </w:r>
          </w:p>
        </w:tc>
        <w:tc>
          <w:tcPr>
            <w:tcW w:type="dxa" w:w="3784"/>
          </w:tcPr>
          <w:p>
            <w:pPr>
              <w:spacing w:before="20" w:after="20"/>
            </w:pPr>
            <w:r/>
            <w:r>
              <w:rPr>
                <w:rFonts w:ascii="Verdana" w:hAnsi="Verdana"/>
                <w:b w:val="0"/>
                <w:sz w:val="16"/>
              </w:rPr>
              <w:t>faible(s)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90</w:t>
            </w:r>
          </w:p>
        </w:tc>
        <w:tc>
          <w:tcPr>
            <w:tcW w:type="dxa" w:w="3784"/>
          </w:tcPr>
          <w:p>
            <w:pPr>
              <w:spacing w:before="20" w:after="20"/>
            </w:pPr>
            <w:r/>
            <w:r>
              <w:rPr>
                <w:rFonts w:ascii="Verdana" w:hAnsi="Verdana"/>
                <w:b w:val="0"/>
                <w:sz w:val="16"/>
              </w:rPr>
              <w:t>Averse(s) de grêle, avec ou sans pluie ou pluie et neige mêlées, sans tonnerre</w:t>
            </w:r>
          </w:p>
        </w:tc>
        <w:tc>
          <w:tcPr>
            <w:tcW w:type="dxa" w:w="3784"/>
          </w:tcPr>
          <w:p>
            <w:pPr>
              <w:spacing w:before="20" w:after="20"/>
            </w:pPr>
            <w:r/>
            <w:r>
              <w:rPr>
                <w:rFonts w:ascii="Verdana" w:hAnsi="Verdana"/>
                <w:b w:val="0"/>
                <w:sz w:val="16"/>
              </w:rPr>
              <w:t>modérée(s) ou forte(s)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91</w:t>
            </w:r>
          </w:p>
        </w:tc>
        <w:tc>
          <w:tcPr>
            <w:tcW w:type="dxa" w:w="3784"/>
          </w:tcPr>
          <w:p>
            <w:pPr>
              <w:spacing w:before="20" w:after="20"/>
            </w:pPr>
            <w:r/>
            <w:r>
              <w:rPr>
                <w:rFonts w:ascii="Verdana" w:hAnsi="Verdana"/>
                <w:b w:val="0"/>
                <w:sz w:val="16"/>
              </w:rPr>
              <w:t>Pluie faible au moment de l'observation</w:t>
            </w:r>
          </w:p>
        </w:tc>
        <w:tc>
          <w:tcPr>
            <w:tcW w:type="dxa" w:w="3784"/>
          </w:tcPr>
          <w:p>
            <w:pPr>
              <w:spacing w:before="20" w:after="20"/>
            </w:pPr>
            <w:r/>
            <w:r>
              <w:rPr>
                <w:rFonts w:ascii="Verdana" w:hAnsi="Verdana"/>
                <w:b w:val="0"/>
                <w:sz w:val="16"/>
              </w:rPr>
              <w:t>Orage durant l'heure précédente, mais non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92</w:t>
            </w:r>
          </w:p>
        </w:tc>
        <w:tc>
          <w:tcPr>
            <w:tcW w:type="dxa" w:w="3784"/>
          </w:tcPr>
          <w:p>
            <w:pPr>
              <w:spacing w:before="20" w:after="20"/>
            </w:pPr>
            <w:r/>
            <w:r>
              <w:rPr>
                <w:rFonts w:ascii="Verdana" w:hAnsi="Verdana"/>
                <w:b w:val="0"/>
                <w:sz w:val="16"/>
              </w:rPr>
              <w:t>Pluie modérée ou forte au moment de l'observation</w:t>
            </w:r>
          </w:p>
        </w:tc>
        <w:tc>
          <w:tcPr>
            <w:tcW w:type="dxa" w:w="3784"/>
          </w:tcPr>
          <w:p>
            <w:pPr>
              <w:spacing w:before="20" w:after="20"/>
            </w:pPr>
            <w:r/>
            <w:r>
              <w:rPr>
                <w:rFonts w:ascii="Verdana" w:hAnsi="Verdana"/>
                <w:b w:val="0"/>
                <w:sz w:val="16"/>
              </w:rPr>
              <w:t>Orage durant l'heure précédente, mais non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93</w:t>
            </w:r>
          </w:p>
        </w:tc>
        <w:tc>
          <w:tcPr>
            <w:tcW w:type="dxa" w:w="3784"/>
          </w:tcPr>
          <w:p>
            <w:pPr>
              <w:spacing w:before="20" w:after="20"/>
            </w:pPr>
            <w:r/>
            <w:r>
              <w:rPr>
                <w:rFonts w:ascii="Verdana" w:hAnsi="Verdana"/>
                <w:b w:val="0"/>
                <w:sz w:val="16"/>
              </w:rPr>
              <w:t>Faible chute de neige, ou pluie et neige mêlées ou grêle au moment de l'observation</w:t>
            </w:r>
          </w:p>
        </w:tc>
        <w:tc>
          <w:tcPr>
            <w:tcW w:type="dxa" w:w="3784"/>
          </w:tcPr>
          <w:p>
            <w:pPr>
              <w:spacing w:before="20" w:after="20"/>
            </w:pPr>
            <w:r/>
            <w:r>
              <w:rPr>
                <w:rFonts w:ascii="Verdana" w:hAnsi="Verdana"/>
                <w:b w:val="0"/>
                <w:sz w:val="16"/>
              </w:rPr>
              <w:t>Orage durant l'heure précédente, mais non au moment de l'observation</w:t>
            </w:r>
          </w:p>
        </w:tc>
        <w:tc>
          <w:tcPr>
            <w:tcW w:type="dxa" w:w="3784"/>
          </w:tcPr>
          <w:p>
            <w:pPr>
              <w:spacing w:before="20" w:after="20"/>
            </w:pPr>
            <w:r/>
            <w:r>
              <w:rPr>
                <w:rFonts w:ascii="Verdana" w:hAnsi="Verdana"/>
                <w:b w:val="0"/>
                <w:sz w:val="16"/>
              </w:rPr>
              <w:t>Note CF46: 'Hail' refers to hail, small hail or snow pellets.</w:t>
            </w:r>
          </w:p>
        </w:tc>
      </w:tr>
      <w:tr>
        <w:trPr>
          <w:cantSplit/>
        </w:trPr>
        <w:tc>
          <w:tcPr>
            <w:tcW w:type="dxa" w:w="3784"/>
          </w:tcPr>
          <w:p>
            <w:pPr>
              <w:spacing w:before="20" w:after="20"/>
            </w:pPr>
            <w:r/>
            <w:r>
              <w:rPr>
                <w:rFonts w:ascii="Verdana" w:hAnsi="Verdana"/>
                <w:b w:val="0"/>
                <w:sz w:val="16"/>
              </w:rPr>
              <w:t>94</w:t>
            </w:r>
          </w:p>
        </w:tc>
        <w:tc>
          <w:tcPr>
            <w:tcW w:type="dxa" w:w="3784"/>
          </w:tcPr>
          <w:p>
            <w:pPr>
              <w:spacing w:before="20" w:after="20"/>
            </w:pPr>
            <w:r/>
            <w:r>
              <w:rPr>
                <w:rFonts w:ascii="Verdana" w:hAnsi="Verdana"/>
                <w:b w:val="0"/>
                <w:sz w:val="16"/>
              </w:rPr>
              <w:t>Chute modérée ou forte de neige, ou pluie et neige mêlées ou grêle au moment de l'observation</w:t>
            </w:r>
          </w:p>
        </w:tc>
        <w:tc>
          <w:tcPr>
            <w:tcW w:type="dxa" w:w="3784"/>
          </w:tcPr>
          <w:p>
            <w:pPr>
              <w:spacing w:before="20" w:after="20"/>
            </w:pPr>
            <w:r/>
            <w:r>
              <w:rPr>
                <w:rFonts w:ascii="Verdana" w:hAnsi="Verdana"/>
                <w:b w:val="0"/>
                <w:sz w:val="16"/>
              </w:rPr>
              <w:t>Orage durant l'heure précédente, mais non au moment de l'observation</w:t>
            </w:r>
          </w:p>
        </w:tc>
        <w:tc>
          <w:tcPr>
            <w:tcW w:type="dxa" w:w="3784"/>
          </w:tcPr>
          <w:p>
            <w:pPr>
              <w:spacing w:before="20" w:after="20"/>
            </w:pPr>
            <w:r/>
            <w:r>
              <w:rPr>
                <w:rFonts w:ascii="Verdana" w:hAnsi="Verdana"/>
                <w:b w:val="0"/>
                <w:sz w:val="16"/>
              </w:rPr>
              <w:t>Note CF46: 'Hail' refers to hail, small hail or snow pellets.</w:t>
            </w:r>
          </w:p>
        </w:tc>
      </w:tr>
      <w:tr>
        <w:trPr>
          <w:cantSplit/>
        </w:trPr>
        <w:tc>
          <w:tcPr>
            <w:tcW w:type="dxa" w:w="3784"/>
          </w:tcPr>
          <w:p>
            <w:pPr>
              <w:spacing w:before="20" w:after="20"/>
            </w:pPr>
            <w:r/>
            <w:r>
              <w:rPr>
                <w:rFonts w:ascii="Verdana" w:hAnsi="Verdana"/>
                <w:b w:val="0"/>
                <w:sz w:val="16"/>
              </w:rPr>
              <w:t>95</w:t>
            </w:r>
          </w:p>
        </w:tc>
        <w:tc>
          <w:tcPr>
            <w:tcW w:type="dxa" w:w="3784"/>
          </w:tcPr>
          <w:p>
            <w:pPr>
              <w:spacing w:before="20" w:after="20"/>
            </w:pPr>
            <w:r/>
            <w:r>
              <w:rPr>
                <w:rFonts w:ascii="Verdana" w:hAnsi="Verdana"/>
                <w:b w:val="0"/>
                <w:sz w:val="16"/>
              </w:rPr>
              <w:t>Orage faible ou modéré, sans grêle, mais avec pluie ou neige ou pluie et neige mêlées au moment de l'observation</w:t>
            </w:r>
          </w:p>
        </w:tc>
        <w:tc>
          <w:tcPr>
            <w:tcW w:type="dxa" w:w="3784"/>
          </w:tcPr>
          <w:p>
            <w:pPr>
              <w:spacing w:before="20" w:after="20"/>
            </w:pPr>
            <w:r/>
            <w:r>
              <w:rPr>
                <w:rFonts w:ascii="Verdana" w:hAnsi="Verdana"/>
                <w:b w:val="0"/>
                <w:sz w:val="16"/>
              </w:rPr>
              <w:t>Orage au moment de l'observation</w:t>
            </w:r>
          </w:p>
        </w:tc>
        <w:tc>
          <w:tcPr>
            <w:tcW w:type="dxa" w:w="3784"/>
          </w:tcPr>
          <w:p>
            <w:pPr>
              <w:spacing w:before="20" w:after="20"/>
            </w:pPr>
            <w:r/>
            <w:r>
              <w:rPr>
                <w:rFonts w:ascii="Verdana" w:hAnsi="Verdana"/>
                <w:b w:val="0"/>
                <w:sz w:val="16"/>
              </w:rPr>
              <w:t>Note CF46: 'Hail' refers to hail, small hail or snow pellets.</w:t>
            </w:r>
          </w:p>
        </w:tc>
      </w:tr>
      <w:tr>
        <w:trPr>
          <w:cantSplit/>
        </w:trPr>
        <w:tc>
          <w:tcPr>
            <w:tcW w:type="dxa" w:w="3784"/>
          </w:tcPr>
          <w:p>
            <w:pPr>
              <w:spacing w:before="20" w:after="20"/>
            </w:pPr>
            <w:r/>
            <w:r>
              <w:rPr>
                <w:rFonts w:ascii="Verdana" w:hAnsi="Verdana"/>
                <w:b w:val="0"/>
                <w:sz w:val="16"/>
              </w:rPr>
              <w:t>96</w:t>
            </w:r>
          </w:p>
        </w:tc>
        <w:tc>
          <w:tcPr>
            <w:tcW w:type="dxa" w:w="3784"/>
          </w:tcPr>
          <w:p>
            <w:pPr>
              <w:spacing w:before="20" w:after="20"/>
            </w:pPr>
            <w:r/>
            <w:r>
              <w:rPr>
                <w:rFonts w:ascii="Verdana" w:hAnsi="Verdana"/>
                <w:b w:val="0"/>
                <w:sz w:val="16"/>
              </w:rPr>
              <w:t>Orage faible ou modéré, avec grêle au moment de l'observation</w:t>
            </w:r>
          </w:p>
        </w:tc>
        <w:tc>
          <w:tcPr>
            <w:tcW w:type="dxa" w:w="3784"/>
          </w:tcPr>
          <w:p>
            <w:pPr>
              <w:spacing w:before="20" w:after="20"/>
            </w:pPr>
            <w:r/>
            <w:r>
              <w:rPr>
                <w:rFonts w:ascii="Verdana" w:hAnsi="Verdana"/>
                <w:b w:val="0"/>
                <w:sz w:val="16"/>
              </w:rPr>
              <w:t>Orage au moment de l'observation</w:t>
            </w:r>
          </w:p>
        </w:tc>
        <w:tc>
          <w:tcPr>
            <w:tcW w:type="dxa" w:w="3784"/>
          </w:tcPr>
          <w:p>
            <w:pPr>
              <w:spacing w:before="20" w:after="20"/>
            </w:pPr>
            <w:r/>
            <w:r>
              <w:rPr>
                <w:rFonts w:ascii="Verdana" w:hAnsi="Verdana"/>
                <w:b w:val="0"/>
                <w:sz w:val="16"/>
              </w:rPr>
              <w:t>Note CF46: 'Hail' refers to hail, small hail or snow pellets.</w:t>
            </w:r>
          </w:p>
        </w:tc>
      </w:tr>
      <w:tr>
        <w:trPr>
          <w:cantSplit/>
        </w:trPr>
        <w:tc>
          <w:tcPr>
            <w:tcW w:type="dxa" w:w="3784"/>
          </w:tcPr>
          <w:p>
            <w:pPr>
              <w:spacing w:before="20" w:after="20"/>
            </w:pPr>
            <w:r/>
            <w:r>
              <w:rPr>
                <w:rFonts w:ascii="Verdana" w:hAnsi="Verdana"/>
                <w:b w:val="0"/>
                <w:sz w:val="16"/>
              </w:rPr>
              <w:t>97</w:t>
            </w:r>
          </w:p>
        </w:tc>
        <w:tc>
          <w:tcPr>
            <w:tcW w:type="dxa" w:w="3784"/>
          </w:tcPr>
          <w:p>
            <w:pPr>
              <w:spacing w:before="20" w:after="20"/>
            </w:pPr>
            <w:r/>
            <w:r>
              <w:rPr>
                <w:rFonts w:ascii="Verdana" w:hAnsi="Verdana"/>
                <w:b w:val="0"/>
                <w:sz w:val="16"/>
              </w:rPr>
              <w:t>Orage fort, sans grêle, mais avec pluie ou neige ou pluie et neige mêlées au moment de l'observation</w:t>
            </w:r>
          </w:p>
        </w:tc>
        <w:tc>
          <w:tcPr>
            <w:tcW w:type="dxa" w:w="3784"/>
          </w:tcPr>
          <w:p>
            <w:pPr>
              <w:spacing w:before="20" w:after="20"/>
            </w:pPr>
            <w:r/>
            <w:r>
              <w:rPr>
                <w:rFonts w:ascii="Verdana" w:hAnsi="Verdana"/>
                <w:b w:val="0"/>
                <w:sz w:val="16"/>
              </w:rPr>
              <w:t>Orage au moment de l'observation</w:t>
            </w:r>
          </w:p>
        </w:tc>
        <w:tc>
          <w:tcPr>
            <w:tcW w:type="dxa" w:w="3784"/>
          </w:tcPr>
          <w:p>
            <w:pPr>
              <w:spacing w:before="20" w:after="20"/>
            </w:pPr>
            <w:r/>
            <w:r>
              <w:rPr>
                <w:rFonts w:ascii="Verdana" w:hAnsi="Verdana"/>
                <w:b w:val="0"/>
                <w:sz w:val="16"/>
              </w:rPr>
              <w:t>Note CF46: 'Hail' refers to hail, small hail or snow pellets.</w:t>
            </w:r>
          </w:p>
        </w:tc>
      </w:tr>
      <w:tr>
        <w:trPr>
          <w:cantSplit/>
        </w:trPr>
        <w:tc>
          <w:tcPr>
            <w:tcW w:type="dxa" w:w="3784"/>
          </w:tcPr>
          <w:p>
            <w:pPr>
              <w:spacing w:before="20" w:after="20"/>
            </w:pPr>
            <w:r/>
            <w:r>
              <w:rPr>
                <w:rFonts w:ascii="Verdana" w:hAnsi="Verdana"/>
                <w:b w:val="0"/>
                <w:sz w:val="16"/>
              </w:rPr>
              <w:t>98</w:t>
            </w:r>
          </w:p>
        </w:tc>
        <w:tc>
          <w:tcPr>
            <w:tcW w:type="dxa" w:w="3784"/>
          </w:tcPr>
          <w:p>
            <w:pPr>
              <w:spacing w:before="20" w:after="20"/>
            </w:pPr>
            <w:r/>
            <w:r>
              <w:rPr>
                <w:rFonts w:ascii="Verdana" w:hAnsi="Verdana"/>
                <w:b w:val="0"/>
                <w:sz w:val="16"/>
              </w:rPr>
              <w:t>Orage avec tempête de poussière ou de sable au moment de l'observation</w:t>
            </w:r>
          </w:p>
        </w:tc>
        <w:tc>
          <w:tcPr>
            <w:tcW w:type="dxa" w:w="3784"/>
          </w:tcPr>
          <w:p>
            <w:pPr>
              <w:spacing w:before="20" w:after="20"/>
            </w:pPr>
            <w:r/>
            <w:r>
              <w:rPr>
                <w:rFonts w:ascii="Verdana" w:hAnsi="Verdana"/>
                <w:b w:val="0"/>
                <w:sz w:val="16"/>
              </w:rPr>
              <w:t>Orage au moment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99</w:t>
            </w:r>
          </w:p>
        </w:tc>
        <w:tc>
          <w:tcPr>
            <w:tcW w:type="dxa" w:w="3784"/>
          </w:tcPr>
          <w:p>
            <w:pPr>
              <w:spacing w:before="20" w:after="20"/>
            </w:pPr>
            <w:r/>
            <w:r>
              <w:rPr>
                <w:rFonts w:ascii="Verdana" w:hAnsi="Verdana"/>
                <w:b w:val="0"/>
                <w:sz w:val="16"/>
              </w:rPr>
              <w:t>Orage fort, avec grêle au moment de l'observation</w:t>
            </w:r>
          </w:p>
        </w:tc>
        <w:tc>
          <w:tcPr>
            <w:tcW w:type="dxa" w:w="3784"/>
          </w:tcPr>
          <w:p>
            <w:pPr>
              <w:spacing w:before="20" w:after="20"/>
            </w:pPr>
            <w:r/>
            <w:r>
              <w:rPr>
                <w:rFonts w:ascii="Verdana" w:hAnsi="Verdana"/>
                <w:b w:val="0"/>
                <w:sz w:val="16"/>
              </w:rPr>
              <w:t>Orage au moment de l'observation</w:t>
            </w:r>
          </w:p>
        </w:tc>
        <w:tc>
          <w:tcPr>
            <w:tcW w:type="dxa" w:w="3784"/>
          </w:tcPr>
          <w:p>
            <w:pPr>
              <w:spacing w:before="20" w:after="20"/>
            </w:pPr>
            <w:r/>
            <w:r>
              <w:rPr>
                <w:rFonts w:ascii="Verdana" w:hAnsi="Verdana"/>
                <w:b w:val="0"/>
                <w:sz w:val="16"/>
              </w:rPr>
              <w:t>Note CF46: 'Hail' refers to hail, small hail or snow pellets.</w:t>
            </w:r>
          </w:p>
        </w:tc>
      </w:tr>
      <w:tr>
        <w:trPr>
          <w:cantSplit/>
        </w:trPr>
        <w:tc>
          <w:tcPr>
            <w:tcW w:type="dxa" w:w="3784"/>
          </w:tcPr>
          <w:p>
            <w:pPr>
              <w:spacing w:before="20" w:after="20"/>
            </w:pPr>
            <w:r/>
            <w:r>
              <w:rPr>
                <w:rFonts w:ascii="Verdana" w:hAnsi="Verdana"/>
                <w:b w:val="0"/>
                <w:sz w:val="16"/>
              </w:rPr>
              <w:t>100</w:t>
            </w:r>
          </w:p>
        </w:tc>
        <w:tc>
          <w:tcPr>
            <w:tcW w:type="dxa" w:w="3784"/>
          </w:tcPr>
          <w:p>
            <w:pPr>
              <w:spacing w:before="20" w:after="20"/>
            </w:pPr>
            <w:r/>
            <w:r>
              <w:rPr>
                <w:rFonts w:ascii="Verdana" w:hAnsi="Verdana"/>
                <w:b w:val="0"/>
                <w:sz w:val="16"/>
              </w:rPr>
              <w:t>On n'a pas observé de temps significatif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w:t>
            </w:r>
          </w:p>
        </w:tc>
        <w:tc>
          <w:tcPr>
            <w:tcW w:type="dxa" w:w="3784"/>
          </w:tcPr>
          <w:p>
            <w:pPr>
              <w:spacing w:before="20" w:after="20"/>
            </w:pPr>
            <w:r/>
            <w:r>
              <w:rPr>
                <w:rFonts w:ascii="Verdana" w:hAnsi="Verdana"/>
                <w:b w:val="0"/>
                <w:sz w:val="16"/>
              </w:rPr>
              <w:t>Dans l'ensemble, nuages se dissipant ou devenant moins épais durant l'heure qui vient de s'écouler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102</w:t>
            </w:r>
          </w:p>
        </w:tc>
        <w:tc>
          <w:tcPr>
            <w:tcW w:type="dxa" w:w="3784"/>
          </w:tcPr>
          <w:p>
            <w:pPr>
              <w:spacing w:before="20" w:after="20"/>
            </w:pPr>
            <w:r/>
            <w:r>
              <w:rPr>
                <w:rFonts w:ascii="Verdana" w:hAnsi="Verdana"/>
                <w:b w:val="0"/>
                <w:sz w:val="16"/>
              </w:rPr>
              <w:t>État du ciel inchangé dans l'ensemble durant l'heure qui vient de s'écouler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103</w:t>
            </w:r>
          </w:p>
        </w:tc>
        <w:tc>
          <w:tcPr>
            <w:tcW w:type="dxa" w:w="3784"/>
          </w:tcPr>
          <w:p>
            <w:pPr>
              <w:spacing w:before="20" w:after="20"/>
            </w:pPr>
            <w:r/>
            <w:r>
              <w:rPr>
                <w:rFonts w:ascii="Verdana" w:hAnsi="Verdana"/>
                <w:b w:val="0"/>
                <w:sz w:val="16"/>
              </w:rPr>
              <w:t>Dans l'ensemble, nuages se formant ou se développant durant l'heure qui vient de s'écouler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104</w:t>
            </w:r>
          </w:p>
        </w:tc>
        <w:tc>
          <w:tcPr>
            <w:tcW w:type="dxa" w:w="3784"/>
          </w:tcPr>
          <w:p>
            <w:pPr>
              <w:spacing w:before="20" w:after="20"/>
            </w:pPr>
            <w:r/>
            <w:r>
              <w:rPr>
                <w:rFonts w:ascii="Verdana" w:hAnsi="Verdana"/>
                <w:b w:val="0"/>
                <w:sz w:val="16"/>
              </w:rPr>
              <w:t>Brume sèche ou fumée, ou poussière en suspension dans l'air, visibilité égale ou supérieure à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105</w:t>
            </w:r>
          </w:p>
        </w:tc>
        <w:tc>
          <w:tcPr>
            <w:tcW w:type="dxa" w:w="3784"/>
          </w:tcPr>
          <w:p>
            <w:pPr>
              <w:spacing w:before="20" w:after="20"/>
            </w:pPr>
            <w:r/>
            <w:r>
              <w:rPr>
                <w:rFonts w:ascii="Verdana" w:hAnsi="Verdana"/>
                <w:b w:val="0"/>
                <w:sz w:val="16"/>
              </w:rPr>
              <w:t>Brume sèche ou fumée, ou poussière en suspension dans l'air, visibilité inférieure à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106-109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110</w:t>
            </w:r>
          </w:p>
        </w:tc>
        <w:tc>
          <w:tcPr>
            <w:tcW w:type="dxa" w:w="3784"/>
          </w:tcPr>
          <w:p>
            <w:pPr>
              <w:spacing w:before="20" w:after="20"/>
            </w:pPr>
            <w:r/>
            <w:r>
              <w:rPr>
                <w:rFonts w:ascii="Verdana" w:hAnsi="Verdana"/>
                <w:b w:val="0"/>
                <w:sz w:val="16"/>
              </w:rPr>
              <w:t>Brume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111</w:t>
            </w:r>
          </w:p>
        </w:tc>
        <w:tc>
          <w:tcPr>
            <w:tcW w:type="dxa" w:w="3784"/>
          </w:tcPr>
          <w:p>
            <w:pPr>
              <w:spacing w:before="20" w:after="20"/>
            </w:pPr>
            <w:r/>
            <w:r>
              <w:rPr>
                <w:rFonts w:ascii="Verdana" w:hAnsi="Verdana"/>
                <w:b w:val="0"/>
                <w:sz w:val="16"/>
              </w:rPr>
              <w:t>Poudrin de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112</w:t>
            </w:r>
          </w:p>
        </w:tc>
        <w:tc>
          <w:tcPr>
            <w:tcW w:type="dxa" w:w="3784"/>
          </w:tcPr>
          <w:p>
            <w:pPr>
              <w:spacing w:before="20" w:after="20"/>
            </w:pPr>
            <w:r/>
            <w:r>
              <w:rPr>
                <w:rFonts w:ascii="Verdana" w:hAnsi="Verdana"/>
                <w:b w:val="0"/>
                <w:sz w:val="16"/>
              </w:rPr>
              <w:t>Éclair à distance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113-117</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118</w:t>
            </w:r>
          </w:p>
        </w:tc>
        <w:tc>
          <w:tcPr>
            <w:tcW w:type="dxa" w:w="3784"/>
          </w:tcPr>
          <w:p>
            <w:pPr>
              <w:spacing w:before="20" w:after="20"/>
            </w:pPr>
            <w:r/>
            <w:r>
              <w:rPr>
                <w:rFonts w:ascii="Verdana" w:hAnsi="Verdana"/>
                <w:b w:val="0"/>
                <w:sz w:val="16"/>
              </w:rPr>
              <w:t>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Les chiffres du code 120-126 sont utilisés pour signaler les précipitations, le brouillard (ou brouillard glacé) à la station au cours de l'heure précédente mais pas à l'heure même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120</w:t>
            </w:r>
          </w:p>
        </w:tc>
        <w:tc>
          <w:tcPr>
            <w:tcW w:type="dxa" w:w="3784"/>
          </w:tcPr>
          <w:p>
            <w:pPr>
              <w:spacing w:before="20" w:after="20"/>
            </w:pPr>
            <w:r/>
            <w:r>
              <w:rPr>
                <w:rFonts w:ascii="Verdana" w:hAnsi="Verdana"/>
                <w:b w:val="0"/>
                <w:sz w:val="16"/>
              </w:rPr>
              <w:t>Brouillard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121</w:t>
            </w:r>
          </w:p>
        </w:tc>
        <w:tc>
          <w:tcPr>
            <w:tcW w:type="dxa" w:w="3784"/>
          </w:tcPr>
          <w:p>
            <w:pPr>
              <w:spacing w:before="20" w:after="20"/>
            </w:pPr>
            <w:r/>
            <w:r>
              <w:rPr>
                <w:rFonts w:ascii="Verdana" w:hAnsi="Verdana"/>
                <w:b w:val="0"/>
                <w:sz w:val="16"/>
              </w:rPr>
              <w:t>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122</w:t>
            </w:r>
          </w:p>
        </w:tc>
        <w:tc>
          <w:tcPr>
            <w:tcW w:type="dxa" w:w="3784"/>
          </w:tcPr>
          <w:p>
            <w:pPr>
              <w:spacing w:before="20" w:after="20"/>
            </w:pPr>
            <w:r/>
            <w:r>
              <w:rPr>
                <w:rFonts w:ascii="Verdana" w:hAnsi="Verdana"/>
                <w:b w:val="0"/>
                <w:sz w:val="16"/>
              </w:rPr>
              <w:t>Bruine (ne se congelant pas) ou neige en 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123</w:t>
            </w:r>
          </w:p>
        </w:tc>
        <w:tc>
          <w:tcPr>
            <w:tcW w:type="dxa" w:w="3784"/>
          </w:tcPr>
          <w:p>
            <w:pPr>
              <w:spacing w:before="20" w:after="20"/>
            </w:pPr>
            <w:r/>
            <w:r>
              <w:rPr>
                <w:rFonts w:ascii="Verdana" w:hAnsi="Verdana"/>
                <w:b w:val="0"/>
                <w:sz w:val="16"/>
              </w:rPr>
              <w:t>Pluie (ne se congelant pas)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124</w:t>
            </w:r>
          </w:p>
        </w:tc>
        <w:tc>
          <w:tcPr>
            <w:tcW w:type="dxa" w:w="3784"/>
          </w:tcPr>
          <w:p>
            <w:pPr>
              <w:spacing w:before="20" w:after="20"/>
            </w:pPr>
            <w:r/>
            <w:r>
              <w:rPr>
                <w:rFonts w:ascii="Verdana" w:hAnsi="Verdana"/>
                <w:b w:val="0"/>
                <w:sz w:val="16"/>
              </w:rPr>
              <w:t>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125</w:t>
            </w:r>
          </w:p>
        </w:tc>
        <w:tc>
          <w:tcPr>
            <w:tcW w:type="dxa" w:w="3784"/>
          </w:tcPr>
          <w:p>
            <w:pPr>
              <w:spacing w:before="20" w:after="20"/>
            </w:pPr>
            <w:r/>
            <w:r>
              <w:rPr>
                <w:rFonts w:ascii="Verdana" w:hAnsi="Verdana"/>
                <w:b w:val="0"/>
                <w:sz w:val="16"/>
              </w:rPr>
              <w:t>Bruine ou pluie se congelant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126</w:t>
            </w:r>
          </w:p>
        </w:tc>
        <w:tc>
          <w:tcPr>
            <w:tcW w:type="dxa" w:w="3784"/>
          </w:tcPr>
          <w:p>
            <w:pPr>
              <w:spacing w:before="20" w:after="20"/>
            </w:pPr>
            <w:r/>
            <w:r>
              <w:rPr>
                <w:rFonts w:ascii="Verdana" w:hAnsi="Verdana"/>
                <w:b w:val="0"/>
                <w:sz w:val="16"/>
              </w:rPr>
              <w:t>Orage (avec ou sans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127</w:t>
            </w:r>
          </w:p>
        </w:tc>
        <w:tc>
          <w:tcPr>
            <w:tcW w:type="dxa" w:w="3784"/>
          </w:tcPr>
          <w:p>
            <w:pPr>
              <w:spacing w:before="20" w:after="20"/>
            </w:pPr>
            <w:r/>
            <w:r>
              <w:rPr>
                <w:rFonts w:ascii="Verdana" w:hAnsi="Verdana"/>
                <w:b w:val="0"/>
                <w:sz w:val="16"/>
              </w:rPr>
              <w:t>CHASSE-NEIGE OU CHASSE-SABLE ÉLEVÉE OU BASSE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128</w:t>
            </w:r>
          </w:p>
        </w:tc>
        <w:tc>
          <w:tcPr>
            <w:tcW w:type="dxa" w:w="3784"/>
          </w:tcPr>
          <w:p>
            <w:pPr>
              <w:spacing w:before="20" w:after="20"/>
            </w:pPr>
            <w:r/>
            <w:r>
              <w:rPr>
                <w:rFonts w:ascii="Verdana" w:hAnsi="Verdana"/>
                <w:b w:val="0"/>
                <w:sz w:val="16"/>
              </w:rPr>
              <w:t>Chasse-neige ou chasse-sable élevée ou basse, visibilité égale ou supérieure à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129</w:t>
            </w:r>
          </w:p>
        </w:tc>
        <w:tc>
          <w:tcPr>
            <w:tcW w:type="dxa" w:w="3784"/>
          </w:tcPr>
          <w:p>
            <w:pPr>
              <w:spacing w:before="20" w:after="20"/>
            </w:pPr>
            <w:r/>
            <w:r>
              <w:rPr>
                <w:rFonts w:ascii="Verdana" w:hAnsi="Verdana"/>
                <w:b w:val="0"/>
                <w:sz w:val="16"/>
              </w:rPr>
              <w:t>Chasse-neige ou chasse-sable élevée ou basse, visibilité inférieure à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130</w:t>
            </w:r>
          </w:p>
        </w:tc>
        <w:tc>
          <w:tcPr>
            <w:tcW w:type="dxa" w:w="3784"/>
          </w:tcPr>
          <w:p>
            <w:pPr>
              <w:spacing w:before="20" w:after="20"/>
            </w:pPr>
            <w:r/>
            <w:r>
              <w:rPr>
                <w:rFonts w:ascii="Verdana" w:hAnsi="Verdana"/>
                <w:b w:val="0"/>
                <w:sz w:val="16"/>
              </w:rPr>
              <w:t>BROUILLARD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131</w:t>
            </w:r>
          </w:p>
        </w:tc>
        <w:tc>
          <w:tcPr>
            <w:tcW w:type="dxa" w:w="3784"/>
          </w:tcPr>
          <w:p>
            <w:pPr>
              <w:spacing w:before="20" w:after="20"/>
            </w:pPr>
            <w:r/>
            <w:r>
              <w:rPr>
                <w:rFonts w:ascii="Verdana" w:hAnsi="Verdana"/>
                <w:b w:val="0"/>
                <w:sz w:val="16"/>
              </w:rPr>
              <w:t>Brouillard ou brouillard glacé en bancs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132</w:t>
            </w:r>
          </w:p>
        </w:tc>
        <w:tc>
          <w:tcPr>
            <w:tcW w:type="dxa" w:w="3784"/>
          </w:tcPr>
          <w:p>
            <w:pPr>
              <w:spacing w:before="20" w:after="20"/>
            </w:pPr>
            <w:r/>
            <w:r>
              <w:rPr>
                <w:rFonts w:ascii="Verdana" w:hAnsi="Verdana"/>
                <w:b w:val="0"/>
                <w:sz w:val="16"/>
              </w:rPr>
              <w:t>Brouillard ou brouillard glacé, s'est aminci au cours de l'heure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133</w:t>
            </w:r>
          </w:p>
        </w:tc>
        <w:tc>
          <w:tcPr>
            <w:tcW w:type="dxa" w:w="3784"/>
          </w:tcPr>
          <w:p>
            <w:pPr>
              <w:spacing w:before="20" w:after="20"/>
            </w:pPr>
            <w:r/>
            <w:r>
              <w:rPr>
                <w:rFonts w:ascii="Verdana" w:hAnsi="Verdana"/>
                <w:b w:val="0"/>
                <w:sz w:val="16"/>
              </w:rPr>
              <w:t>Brouillard ou brouillard glacé, sans changement appréciable au cours de l'heure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134</w:t>
            </w:r>
          </w:p>
        </w:tc>
        <w:tc>
          <w:tcPr>
            <w:tcW w:type="dxa" w:w="3784"/>
          </w:tcPr>
          <w:p>
            <w:pPr>
              <w:spacing w:before="20" w:after="20"/>
            </w:pPr>
            <w:r/>
            <w:r>
              <w:rPr>
                <w:rFonts w:ascii="Verdana" w:hAnsi="Verdana"/>
                <w:b w:val="0"/>
                <w:sz w:val="16"/>
              </w:rPr>
              <w:t>Brouillard ou brouillard glacé, a commencé ou est devenu plus épais au cours de l'heure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135</w:t>
            </w:r>
          </w:p>
        </w:tc>
        <w:tc>
          <w:tcPr>
            <w:tcW w:type="dxa" w:w="3784"/>
          </w:tcPr>
          <w:p>
            <w:pPr>
              <w:spacing w:before="20" w:after="20"/>
            </w:pPr>
            <w:r/>
            <w:r>
              <w:rPr>
                <w:rFonts w:ascii="Verdana" w:hAnsi="Verdana"/>
                <w:b w:val="0"/>
                <w:sz w:val="16"/>
              </w:rPr>
              <w:t>Brouillard, déposant du givre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136-139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140</w:t>
            </w:r>
          </w:p>
        </w:tc>
        <w:tc>
          <w:tcPr>
            <w:tcW w:type="dxa" w:w="3784"/>
          </w:tcPr>
          <w:p>
            <w:pPr>
              <w:spacing w:before="20" w:after="20"/>
            </w:pPr>
            <w:r/>
            <w:r>
              <w:rPr>
                <w:rFonts w:ascii="Verdana" w:hAnsi="Verdana"/>
                <w:b w:val="0"/>
                <w:sz w:val="16"/>
              </w:rPr>
              <w:t>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141</w:t>
            </w:r>
          </w:p>
        </w:tc>
        <w:tc>
          <w:tcPr>
            <w:tcW w:type="dxa" w:w="3784"/>
          </w:tcPr>
          <w:p>
            <w:pPr>
              <w:spacing w:before="20" w:after="20"/>
            </w:pPr>
            <w:r/>
            <w:r>
              <w:rPr>
                <w:rFonts w:ascii="Verdana" w:hAnsi="Verdana"/>
                <w:b w:val="0"/>
                <w:sz w:val="16"/>
              </w:rPr>
              <w:t>Précipitations, faibles ou modérées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142</w:t>
            </w:r>
          </w:p>
        </w:tc>
        <w:tc>
          <w:tcPr>
            <w:tcW w:type="dxa" w:w="3784"/>
          </w:tcPr>
          <w:p>
            <w:pPr>
              <w:spacing w:before="20" w:after="20"/>
            </w:pPr>
            <w:r/>
            <w:r>
              <w:rPr>
                <w:rFonts w:ascii="Verdana" w:hAnsi="Verdana"/>
                <w:b w:val="0"/>
                <w:sz w:val="16"/>
              </w:rPr>
              <w:t>Précipitations,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143</w:t>
            </w:r>
          </w:p>
        </w:tc>
        <w:tc>
          <w:tcPr>
            <w:tcW w:type="dxa" w:w="3784"/>
          </w:tcPr>
          <w:p>
            <w:pPr>
              <w:spacing w:before="20" w:after="20"/>
            </w:pPr>
            <w:r/>
            <w:r>
              <w:rPr>
                <w:rFonts w:ascii="Verdana" w:hAnsi="Verdana"/>
                <w:b w:val="0"/>
                <w:sz w:val="16"/>
              </w:rPr>
              <w:t>Précipitations liquides, faibles ou modérées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144</w:t>
            </w:r>
          </w:p>
        </w:tc>
        <w:tc>
          <w:tcPr>
            <w:tcW w:type="dxa" w:w="3784"/>
          </w:tcPr>
          <w:p>
            <w:pPr>
              <w:spacing w:before="20" w:after="20"/>
            </w:pPr>
            <w:r/>
            <w:r>
              <w:rPr>
                <w:rFonts w:ascii="Verdana" w:hAnsi="Verdana"/>
                <w:b w:val="0"/>
                <w:sz w:val="16"/>
              </w:rPr>
              <w:t>Précipitations liquides,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145</w:t>
            </w:r>
          </w:p>
        </w:tc>
        <w:tc>
          <w:tcPr>
            <w:tcW w:type="dxa" w:w="3784"/>
          </w:tcPr>
          <w:p>
            <w:pPr>
              <w:spacing w:before="20" w:after="20"/>
            </w:pPr>
            <w:r/>
            <w:r>
              <w:rPr>
                <w:rFonts w:ascii="Verdana" w:hAnsi="Verdana"/>
                <w:b w:val="0"/>
                <w:sz w:val="16"/>
              </w:rPr>
              <w:t>Précipitations solides, faibles ou modérées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146</w:t>
            </w:r>
          </w:p>
        </w:tc>
        <w:tc>
          <w:tcPr>
            <w:tcW w:type="dxa" w:w="3784"/>
          </w:tcPr>
          <w:p>
            <w:pPr>
              <w:spacing w:before="20" w:after="20"/>
            </w:pPr>
            <w:r/>
            <w:r>
              <w:rPr>
                <w:rFonts w:ascii="Verdana" w:hAnsi="Verdana"/>
                <w:b w:val="0"/>
                <w:sz w:val="16"/>
              </w:rPr>
              <w:t>Précipitations solides,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147</w:t>
            </w:r>
          </w:p>
        </w:tc>
        <w:tc>
          <w:tcPr>
            <w:tcW w:type="dxa" w:w="3784"/>
          </w:tcPr>
          <w:p>
            <w:pPr>
              <w:spacing w:before="20" w:after="20"/>
            </w:pPr>
            <w:r/>
            <w:r>
              <w:rPr>
                <w:rFonts w:ascii="Verdana" w:hAnsi="Verdana"/>
                <w:b w:val="0"/>
                <w:sz w:val="16"/>
              </w:rPr>
              <w:t>Précipitations se congelant, faibles ou modérées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148</w:t>
            </w:r>
          </w:p>
        </w:tc>
        <w:tc>
          <w:tcPr>
            <w:tcW w:type="dxa" w:w="3784"/>
          </w:tcPr>
          <w:p>
            <w:pPr>
              <w:spacing w:before="20" w:after="20"/>
            </w:pPr>
            <w:r/>
            <w:r>
              <w:rPr>
                <w:rFonts w:ascii="Verdana" w:hAnsi="Verdana"/>
                <w:b w:val="0"/>
                <w:sz w:val="16"/>
              </w:rPr>
              <w:t>Précipitations se congelant,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150</w:t>
            </w:r>
          </w:p>
        </w:tc>
        <w:tc>
          <w:tcPr>
            <w:tcW w:type="dxa" w:w="3784"/>
          </w:tcPr>
          <w:p>
            <w:pPr>
              <w:spacing w:before="20" w:after="20"/>
            </w:pPr>
            <w:r/>
            <w:r>
              <w:rPr>
                <w:rFonts w:ascii="Verdana" w:hAnsi="Verdana"/>
                <w:b w:val="0"/>
                <w:sz w:val="16"/>
              </w:rPr>
              <w:t>BRUINE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151</w:t>
            </w:r>
          </w:p>
        </w:tc>
        <w:tc>
          <w:tcPr>
            <w:tcW w:type="dxa" w:w="3784"/>
          </w:tcPr>
          <w:p>
            <w:pPr>
              <w:spacing w:before="20" w:after="20"/>
            </w:pPr>
            <w:r/>
            <w:r>
              <w:rPr>
                <w:rFonts w:ascii="Verdana" w:hAnsi="Verdana"/>
                <w:b w:val="0"/>
                <w:sz w:val="16"/>
              </w:rPr>
              <w:t>Bruine, sans congélation, faible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152</w:t>
            </w:r>
          </w:p>
        </w:tc>
        <w:tc>
          <w:tcPr>
            <w:tcW w:type="dxa" w:w="3784"/>
          </w:tcPr>
          <w:p>
            <w:pPr>
              <w:spacing w:before="20" w:after="20"/>
            </w:pPr>
            <w:r/>
            <w:r>
              <w:rPr>
                <w:rFonts w:ascii="Verdana" w:hAnsi="Verdana"/>
                <w:b w:val="0"/>
                <w:sz w:val="16"/>
              </w:rPr>
              <w:t>Bruine, sans congélation, modérée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153</w:t>
            </w:r>
          </w:p>
        </w:tc>
        <w:tc>
          <w:tcPr>
            <w:tcW w:type="dxa" w:w="3784"/>
          </w:tcPr>
          <w:p>
            <w:pPr>
              <w:spacing w:before="20" w:after="20"/>
            </w:pPr>
            <w:r/>
            <w:r>
              <w:rPr>
                <w:rFonts w:ascii="Verdana" w:hAnsi="Verdana"/>
                <w:b w:val="0"/>
                <w:sz w:val="16"/>
              </w:rPr>
              <w:t>Bruine, sans congélation, forte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154</w:t>
            </w:r>
          </w:p>
        </w:tc>
        <w:tc>
          <w:tcPr>
            <w:tcW w:type="dxa" w:w="3784"/>
          </w:tcPr>
          <w:p>
            <w:pPr>
              <w:spacing w:before="20" w:after="20"/>
            </w:pPr>
            <w:r/>
            <w:r>
              <w:rPr>
                <w:rFonts w:ascii="Verdana" w:hAnsi="Verdana"/>
                <w:b w:val="0"/>
                <w:sz w:val="16"/>
              </w:rPr>
              <w:t>Bruine, se congelant, faible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155</w:t>
            </w:r>
          </w:p>
        </w:tc>
        <w:tc>
          <w:tcPr>
            <w:tcW w:type="dxa" w:w="3784"/>
          </w:tcPr>
          <w:p>
            <w:pPr>
              <w:spacing w:before="20" w:after="20"/>
            </w:pPr>
            <w:r/>
            <w:r>
              <w:rPr>
                <w:rFonts w:ascii="Verdana" w:hAnsi="Verdana"/>
                <w:b w:val="0"/>
                <w:sz w:val="16"/>
              </w:rPr>
              <w:t>Bruine, se congelant, modérée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156</w:t>
            </w:r>
          </w:p>
        </w:tc>
        <w:tc>
          <w:tcPr>
            <w:tcW w:type="dxa" w:w="3784"/>
          </w:tcPr>
          <w:p>
            <w:pPr>
              <w:spacing w:before="20" w:after="20"/>
            </w:pPr>
            <w:r/>
            <w:r>
              <w:rPr>
                <w:rFonts w:ascii="Verdana" w:hAnsi="Verdana"/>
                <w:b w:val="0"/>
                <w:sz w:val="16"/>
              </w:rPr>
              <w:t>Bruine, se congelant, forte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157</w:t>
            </w:r>
          </w:p>
        </w:tc>
        <w:tc>
          <w:tcPr>
            <w:tcW w:type="dxa" w:w="3784"/>
          </w:tcPr>
          <w:p>
            <w:pPr>
              <w:spacing w:before="20" w:after="20"/>
            </w:pPr>
            <w:r/>
            <w:r>
              <w:rPr>
                <w:rFonts w:ascii="Verdana" w:hAnsi="Verdana"/>
                <w:b w:val="0"/>
                <w:sz w:val="16"/>
              </w:rPr>
              <w:t>Bruine et pluie,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158</w:t>
            </w:r>
          </w:p>
        </w:tc>
        <w:tc>
          <w:tcPr>
            <w:tcW w:type="dxa" w:w="3784"/>
          </w:tcPr>
          <w:p>
            <w:pPr>
              <w:spacing w:before="20" w:after="20"/>
            </w:pPr>
            <w:r/>
            <w:r>
              <w:rPr>
                <w:rFonts w:ascii="Verdana" w:hAnsi="Verdana"/>
                <w:b w:val="0"/>
                <w:sz w:val="16"/>
              </w:rPr>
              <w:t>Bruine et pluie, modérées ou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160</w:t>
            </w:r>
          </w:p>
        </w:tc>
        <w:tc>
          <w:tcPr>
            <w:tcW w:type="dxa" w:w="3784"/>
          </w:tcPr>
          <w:p>
            <w:pPr>
              <w:spacing w:before="20" w:after="20"/>
            </w:pPr>
            <w:r/>
            <w:r>
              <w:rPr>
                <w:rFonts w:ascii="Verdana" w:hAnsi="Verdana"/>
                <w:b w:val="0"/>
                <w:sz w:val="16"/>
              </w:rPr>
              <w:t>PLUIE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161</w:t>
            </w:r>
          </w:p>
        </w:tc>
        <w:tc>
          <w:tcPr>
            <w:tcW w:type="dxa" w:w="3784"/>
          </w:tcPr>
          <w:p>
            <w:pPr>
              <w:spacing w:before="20" w:after="20"/>
            </w:pPr>
            <w:r/>
            <w:r>
              <w:rPr>
                <w:rFonts w:ascii="Verdana" w:hAnsi="Verdana"/>
                <w:b w:val="0"/>
                <w:sz w:val="16"/>
              </w:rPr>
              <w:t>Pluie, sans congélation, faible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162</w:t>
            </w:r>
          </w:p>
        </w:tc>
        <w:tc>
          <w:tcPr>
            <w:tcW w:type="dxa" w:w="3784"/>
          </w:tcPr>
          <w:p>
            <w:pPr>
              <w:spacing w:before="20" w:after="20"/>
            </w:pPr>
            <w:r/>
            <w:r>
              <w:rPr>
                <w:rFonts w:ascii="Verdana" w:hAnsi="Verdana"/>
                <w:b w:val="0"/>
                <w:sz w:val="16"/>
              </w:rPr>
              <w:t>Pluie, sans congélation, modérée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163</w:t>
            </w:r>
          </w:p>
        </w:tc>
        <w:tc>
          <w:tcPr>
            <w:tcW w:type="dxa" w:w="3784"/>
          </w:tcPr>
          <w:p>
            <w:pPr>
              <w:spacing w:before="20" w:after="20"/>
            </w:pPr>
            <w:r/>
            <w:r>
              <w:rPr>
                <w:rFonts w:ascii="Verdana" w:hAnsi="Verdana"/>
                <w:b w:val="0"/>
                <w:sz w:val="16"/>
              </w:rPr>
              <w:t>Pluie, sans congélation, forte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164</w:t>
            </w:r>
          </w:p>
        </w:tc>
        <w:tc>
          <w:tcPr>
            <w:tcW w:type="dxa" w:w="3784"/>
          </w:tcPr>
          <w:p>
            <w:pPr>
              <w:spacing w:before="20" w:after="20"/>
            </w:pPr>
            <w:r/>
            <w:r>
              <w:rPr>
                <w:rFonts w:ascii="Verdana" w:hAnsi="Verdana"/>
                <w:b w:val="0"/>
                <w:sz w:val="16"/>
              </w:rPr>
              <w:t>Pluie, se congelant, faible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165</w:t>
            </w:r>
          </w:p>
        </w:tc>
        <w:tc>
          <w:tcPr>
            <w:tcW w:type="dxa" w:w="3784"/>
          </w:tcPr>
          <w:p>
            <w:pPr>
              <w:spacing w:before="20" w:after="20"/>
            </w:pPr>
            <w:r/>
            <w:r>
              <w:rPr>
                <w:rFonts w:ascii="Verdana" w:hAnsi="Verdana"/>
                <w:b w:val="0"/>
                <w:sz w:val="16"/>
              </w:rPr>
              <w:t>Pluie, se congelant, modérée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166</w:t>
            </w:r>
          </w:p>
        </w:tc>
        <w:tc>
          <w:tcPr>
            <w:tcW w:type="dxa" w:w="3784"/>
          </w:tcPr>
          <w:p>
            <w:pPr>
              <w:spacing w:before="20" w:after="20"/>
            </w:pPr>
            <w:r/>
            <w:r>
              <w:rPr>
                <w:rFonts w:ascii="Verdana" w:hAnsi="Verdana"/>
                <w:b w:val="0"/>
                <w:sz w:val="16"/>
              </w:rPr>
              <w:t>Pluie, se congelant, forte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167</w:t>
            </w:r>
          </w:p>
        </w:tc>
        <w:tc>
          <w:tcPr>
            <w:tcW w:type="dxa" w:w="3784"/>
          </w:tcPr>
          <w:p>
            <w:pPr>
              <w:spacing w:before="20" w:after="20"/>
            </w:pPr>
            <w:r/>
            <w:r>
              <w:rPr>
                <w:rFonts w:ascii="Verdana" w:hAnsi="Verdana"/>
                <w:b w:val="0"/>
                <w:sz w:val="16"/>
              </w:rPr>
              <w:t>Pluie (ou bruine) et neige,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168</w:t>
            </w:r>
          </w:p>
        </w:tc>
        <w:tc>
          <w:tcPr>
            <w:tcW w:type="dxa" w:w="3784"/>
          </w:tcPr>
          <w:p>
            <w:pPr>
              <w:spacing w:before="20" w:after="20"/>
            </w:pPr>
            <w:r/>
            <w:r>
              <w:rPr>
                <w:rFonts w:ascii="Verdana" w:hAnsi="Verdana"/>
                <w:b w:val="0"/>
                <w:sz w:val="16"/>
              </w:rPr>
              <w:t>Pluie (ou bruine) et neige, modérées ou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170</w:t>
            </w:r>
          </w:p>
        </w:tc>
        <w:tc>
          <w:tcPr>
            <w:tcW w:type="dxa" w:w="3784"/>
          </w:tcPr>
          <w:p>
            <w:pPr>
              <w:spacing w:before="20" w:after="20"/>
            </w:pPr>
            <w:r/>
            <w:r>
              <w:rPr>
                <w:rFonts w:ascii="Verdana" w:hAnsi="Verdana"/>
                <w:b w:val="0"/>
                <w:sz w:val="16"/>
              </w:rPr>
              <w:t>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171</w:t>
            </w:r>
          </w:p>
        </w:tc>
        <w:tc>
          <w:tcPr>
            <w:tcW w:type="dxa" w:w="3784"/>
          </w:tcPr>
          <w:p>
            <w:pPr>
              <w:spacing w:before="20" w:after="20"/>
            </w:pPr>
            <w:r/>
            <w:r>
              <w:rPr>
                <w:rFonts w:ascii="Verdana" w:hAnsi="Verdana"/>
                <w:b w:val="0"/>
                <w:sz w:val="16"/>
              </w:rPr>
              <w:t>Neige, faible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172</w:t>
            </w:r>
          </w:p>
        </w:tc>
        <w:tc>
          <w:tcPr>
            <w:tcW w:type="dxa" w:w="3784"/>
          </w:tcPr>
          <w:p>
            <w:pPr>
              <w:spacing w:before="20" w:after="20"/>
            </w:pPr>
            <w:r/>
            <w:r>
              <w:rPr>
                <w:rFonts w:ascii="Verdana" w:hAnsi="Verdana"/>
                <w:b w:val="0"/>
                <w:sz w:val="16"/>
              </w:rPr>
              <w:t>Neige, modérée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173</w:t>
            </w:r>
          </w:p>
        </w:tc>
        <w:tc>
          <w:tcPr>
            <w:tcW w:type="dxa" w:w="3784"/>
          </w:tcPr>
          <w:p>
            <w:pPr>
              <w:spacing w:before="20" w:after="20"/>
            </w:pPr>
            <w:r/>
            <w:r>
              <w:rPr>
                <w:rFonts w:ascii="Verdana" w:hAnsi="Verdana"/>
                <w:b w:val="0"/>
                <w:sz w:val="16"/>
              </w:rPr>
              <w:t>Neige, forte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174</w:t>
            </w:r>
          </w:p>
        </w:tc>
        <w:tc>
          <w:tcPr>
            <w:tcW w:type="dxa" w:w="3784"/>
          </w:tcPr>
          <w:p>
            <w:pPr>
              <w:spacing w:before="20" w:after="20"/>
            </w:pPr>
            <w:r/>
            <w:r>
              <w:rPr>
                <w:rFonts w:ascii="Verdana" w:hAnsi="Verdana"/>
                <w:b w:val="0"/>
                <w:sz w:val="16"/>
              </w:rPr>
              <w:t>Granules de glace,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175</w:t>
            </w:r>
          </w:p>
        </w:tc>
        <w:tc>
          <w:tcPr>
            <w:tcW w:type="dxa" w:w="3784"/>
          </w:tcPr>
          <w:p>
            <w:pPr>
              <w:spacing w:before="20" w:after="20"/>
            </w:pPr>
            <w:r/>
            <w:r>
              <w:rPr>
                <w:rFonts w:ascii="Verdana" w:hAnsi="Verdana"/>
                <w:b w:val="0"/>
                <w:sz w:val="16"/>
              </w:rPr>
              <w:t>Granules de glace, modérées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176</w:t>
            </w:r>
          </w:p>
        </w:tc>
        <w:tc>
          <w:tcPr>
            <w:tcW w:type="dxa" w:w="3784"/>
          </w:tcPr>
          <w:p>
            <w:pPr>
              <w:spacing w:before="20" w:after="20"/>
            </w:pPr>
            <w:r/>
            <w:r>
              <w:rPr>
                <w:rFonts w:ascii="Verdana" w:hAnsi="Verdana"/>
                <w:b w:val="0"/>
                <w:sz w:val="16"/>
              </w:rPr>
              <w:t>Granules de glace,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177</w:t>
            </w:r>
          </w:p>
        </w:tc>
        <w:tc>
          <w:tcPr>
            <w:tcW w:type="dxa" w:w="3784"/>
          </w:tcPr>
          <w:p>
            <w:pPr>
              <w:spacing w:before="20" w:after="20"/>
            </w:pPr>
            <w:r/>
            <w:r>
              <w:rPr>
                <w:rFonts w:ascii="Verdana" w:hAnsi="Verdana"/>
                <w:b w:val="0"/>
                <w:sz w:val="16"/>
              </w:rPr>
              <w:t>Flocons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178</w:t>
            </w:r>
          </w:p>
        </w:tc>
        <w:tc>
          <w:tcPr>
            <w:tcW w:type="dxa" w:w="3784"/>
          </w:tcPr>
          <w:p>
            <w:pPr>
              <w:spacing w:before="20" w:after="20"/>
            </w:pPr>
            <w:r/>
            <w:r>
              <w:rPr>
                <w:rFonts w:ascii="Verdana" w:hAnsi="Verdana"/>
                <w:b w:val="0"/>
                <w:sz w:val="16"/>
              </w:rPr>
              <w:t>Cristaux de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180</w:t>
            </w:r>
          </w:p>
        </w:tc>
        <w:tc>
          <w:tcPr>
            <w:tcW w:type="dxa" w:w="3784"/>
          </w:tcPr>
          <w:p>
            <w:pPr>
              <w:spacing w:before="20" w:after="20"/>
            </w:pPr>
            <w:r/>
            <w:r>
              <w:rPr>
                <w:rFonts w:ascii="Verdana" w:hAnsi="Verdana"/>
                <w:b w:val="0"/>
                <w:sz w:val="16"/>
              </w:rPr>
              <w:t>AVERSE(S) ou PRÉCIPITATIONS INTERMITTENTES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181</w:t>
            </w:r>
          </w:p>
        </w:tc>
        <w:tc>
          <w:tcPr>
            <w:tcW w:type="dxa" w:w="3784"/>
          </w:tcPr>
          <w:p>
            <w:pPr>
              <w:spacing w:before="20" w:after="20"/>
            </w:pPr>
            <w:r/>
            <w:r>
              <w:rPr>
                <w:rFonts w:ascii="Verdana" w:hAnsi="Verdana"/>
                <w:b w:val="0"/>
                <w:sz w:val="16"/>
              </w:rPr>
              <w:t>Averse(s) de pluie ou pluie intermittente,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182</w:t>
            </w:r>
          </w:p>
        </w:tc>
        <w:tc>
          <w:tcPr>
            <w:tcW w:type="dxa" w:w="3784"/>
          </w:tcPr>
          <w:p>
            <w:pPr>
              <w:spacing w:before="20" w:after="20"/>
            </w:pPr>
            <w:r/>
            <w:r>
              <w:rPr>
                <w:rFonts w:ascii="Verdana" w:hAnsi="Verdana"/>
                <w:b w:val="0"/>
                <w:sz w:val="16"/>
              </w:rPr>
              <w:t>Averse(s) de pluie ou pluie intermittente, modérée(s)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w:t>
            </w:r>
          </w:p>
        </w:tc>
        <w:tc>
          <w:tcPr>
            <w:tcW w:type="dxa" w:w="3784"/>
          </w:tcPr>
          <w:p>
            <w:pPr>
              <w:spacing w:before="20" w:after="20"/>
            </w:pPr>
            <w:r/>
            <w:r>
              <w:rPr>
                <w:rFonts w:ascii="Verdana" w:hAnsi="Verdana"/>
                <w:b w:val="0"/>
                <w:sz w:val="16"/>
              </w:rPr>
              <w:t>Averse(s) de pluie ou pluie intermittente,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184</w:t>
            </w:r>
          </w:p>
        </w:tc>
        <w:tc>
          <w:tcPr>
            <w:tcW w:type="dxa" w:w="3784"/>
          </w:tcPr>
          <w:p>
            <w:pPr>
              <w:spacing w:before="20" w:after="20"/>
            </w:pPr>
            <w:r/>
            <w:r>
              <w:rPr>
                <w:rFonts w:ascii="Verdana" w:hAnsi="Verdana"/>
                <w:b w:val="0"/>
                <w:sz w:val="16"/>
              </w:rPr>
              <w:t>Averse(s) de pluie ou pluie intermittente, violente(s)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185</w:t>
            </w:r>
          </w:p>
        </w:tc>
        <w:tc>
          <w:tcPr>
            <w:tcW w:type="dxa" w:w="3784"/>
          </w:tcPr>
          <w:p>
            <w:pPr>
              <w:spacing w:before="20" w:after="20"/>
            </w:pPr>
            <w:r/>
            <w:r>
              <w:rPr>
                <w:rFonts w:ascii="Verdana" w:hAnsi="Verdana"/>
                <w:b w:val="0"/>
                <w:sz w:val="16"/>
              </w:rPr>
              <w:t>Averse(s) de neige ou neige intermittente, faible(s)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186</w:t>
            </w:r>
          </w:p>
        </w:tc>
        <w:tc>
          <w:tcPr>
            <w:tcW w:type="dxa" w:w="3784"/>
          </w:tcPr>
          <w:p>
            <w:pPr>
              <w:spacing w:before="20" w:after="20"/>
            </w:pPr>
            <w:r/>
            <w:r>
              <w:rPr>
                <w:rFonts w:ascii="Verdana" w:hAnsi="Verdana"/>
                <w:b w:val="0"/>
                <w:sz w:val="16"/>
              </w:rPr>
              <w:t>Averse(s) de neige ou neige intermittente, modérée(s)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187</w:t>
            </w:r>
          </w:p>
        </w:tc>
        <w:tc>
          <w:tcPr>
            <w:tcW w:type="dxa" w:w="3784"/>
          </w:tcPr>
          <w:p>
            <w:pPr>
              <w:spacing w:before="20" w:after="20"/>
            </w:pPr>
            <w:r/>
            <w:r>
              <w:rPr>
                <w:rFonts w:ascii="Verdana" w:hAnsi="Verdana"/>
                <w:b w:val="0"/>
                <w:sz w:val="16"/>
              </w:rPr>
              <w:t>Averse(s) de neige ou neige intermittente, forte(s)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188</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189</w:t>
            </w:r>
          </w:p>
        </w:tc>
        <w:tc>
          <w:tcPr>
            <w:tcW w:type="dxa" w:w="3784"/>
          </w:tcPr>
          <w:p>
            <w:pPr>
              <w:spacing w:before="20" w:after="20"/>
            </w:pPr>
            <w:r/>
            <w:r>
              <w:rPr>
                <w:rFonts w:ascii="Verdana" w:hAnsi="Verdana"/>
                <w:b w:val="0"/>
                <w:sz w:val="16"/>
              </w:rPr>
              <w:t>Grêle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190</w:t>
            </w:r>
          </w:p>
        </w:tc>
        <w:tc>
          <w:tcPr>
            <w:tcW w:type="dxa" w:w="3784"/>
          </w:tcPr>
          <w:p>
            <w:pPr>
              <w:spacing w:before="20" w:after="20"/>
            </w:pPr>
            <w:r/>
            <w:r>
              <w:rPr>
                <w:rFonts w:ascii="Verdana" w:hAnsi="Verdana"/>
                <w:b w:val="0"/>
                <w:sz w:val="16"/>
              </w:rPr>
              <w:t>ORAGE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191</w:t>
            </w:r>
          </w:p>
        </w:tc>
        <w:tc>
          <w:tcPr>
            <w:tcW w:type="dxa" w:w="3784"/>
          </w:tcPr>
          <w:p>
            <w:pPr>
              <w:spacing w:before="20" w:after="20"/>
            </w:pPr>
            <w:r/>
            <w:r>
              <w:rPr>
                <w:rFonts w:ascii="Verdana" w:hAnsi="Verdana"/>
                <w:b w:val="0"/>
                <w:sz w:val="16"/>
              </w:rPr>
              <w:t>Orage, faible ou modéré, sans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192</w:t>
            </w:r>
          </w:p>
        </w:tc>
        <w:tc>
          <w:tcPr>
            <w:tcW w:type="dxa" w:w="3784"/>
          </w:tcPr>
          <w:p>
            <w:pPr>
              <w:spacing w:before="20" w:after="20"/>
            </w:pPr>
            <w:r/>
            <w:r>
              <w:rPr>
                <w:rFonts w:ascii="Verdana" w:hAnsi="Verdana"/>
                <w:b w:val="0"/>
                <w:sz w:val="16"/>
              </w:rPr>
              <w:t>Orage, faible ou modéré, avec averses de pluie et/ou averses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193</w:t>
            </w:r>
          </w:p>
        </w:tc>
        <w:tc>
          <w:tcPr>
            <w:tcW w:type="dxa" w:w="3784"/>
          </w:tcPr>
          <w:p>
            <w:pPr>
              <w:spacing w:before="20" w:after="20"/>
            </w:pPr>
            <w:r/>
            <w:r>
              <w:rPr>
                <w:rFonts w:ascii="Verdana" w:hAnsi="Verdana"/>
                <w:b w:val="0"/>
                <w:sz w:val="16"/>
              </w:rPr>
              <w:t>Orage, faible ou modéré, avec grêle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194</w:t>
            </w:r>
          </w:p>
        </w:tc>
        <w:tc>
          <w:tcPr>
            <w:tcW w:type="dxa" w:w="3784"/>
          </w:tcPr>
          <w:p>
            <w:pPr>
              <w:spacing w:before="20" w:after="20"/>
            </w:pPr>
            <w:r/>
            <w:r>
              <w:rPr>
                <w:rFonts w:ascii="Verdana" w:hAnsi="Verdana"/>
                <w:b w:val="0"/>
                <w:sz w:val="16"/>
              </w:rPr>
              <w:t>Orage, fort, sans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195</w:t>
            </w:r>
          </w:p>
        </w:tc>
        <w:tc>
          <w:tcPr>
            <w:tcW w:type="dxa" w:w="3784"/>
          </w:tcPr>
          <w:p>
            <w:pPr>
              <w:spacing w:before="20" w:after="20"/>
            </w:pPr>
            <w:r/>
            <w:r>
              <w:rPr>
                <w:rFonts w:ascii="Verdana" w:hAnsi="Verdana"/>
                <w:b w:val="0"/>
                <w:sz w:val="16"/>
              </w:rPr>
              <w:t>Orage, fort, avec averses de pluie et/ou averses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196</w:t>
            </w:r>
          </w:p>
        </w:tc>
        <w:tc>
          <w:tcPr>
            <w:tcW w:type="dxa" w:w="3784"/>
          </w:tcPr>
          <w:p>
            <w:pPr>
              <w:spacing w:before="20" w:after="20"/>
            </w:pPr>
            <w:r/>
            <w:r>
              <w:rPr>
                <w:rFonts w:ascii="Verdana" w:hAnsi="Verdana"/>
                <w:b w:val="0"/>
                <w:sz w:val="16"/>
              </w:rPr>
              <w:t>Orage, fort, avec grêle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197-198</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199</w:t>
            </w:r>
          </w:p>
        </w:tc>
        <w:tc>
          <w:tcPr>
            <w:tcW w:type="dxa" w:w="3784"/>
          </w:tcPr>
          <w:p>
            <w:pPr>
              <w:spacing w:before="20" w:after="20"/>
            </w:pPr>
            <w:r/>
            <w:r>
              <w:rPr>
                <w:rFonts w:ascii="Verdana" w:hAnsi="Verdana"/>
                <w:b w:val="0"/>
                <w:sz w:val="16"/>
              </w:rPr>
              <w:t>Tornade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Temps présent (s'ajoute au temps présent transmis par une station météorologique automatique ou non)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 200-209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200-203</w:t>
            </w:r>
          </w:p>
        </w:tc>
        <w:tc>
          <w:tcPr>
            <w:tcW w:type="dxa" w:w="3784"/>
          </w:tcPr>
          <w:p>
            <w:pPr>
              <w:spacing w:before="20" w:after="20"/>
            </w:pPr>
            <w:r/>
            <w:r>
              <w:rPr>
                <w:rFonts w:ascii="Verdana" w:hAnsi="Verdana"/>
                <w:b w:val="0"/>
                <w:sz w:val="16"/>
              </w:rPr>
              <w:t>Inutilisés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204</w:t>
            </w:r>
          </w:p>
        </w:tc>
        <w:tc>
          <w:tcPr>
            <w:tcW w:type="dxa" w:w="3784"/>
          </w:tcPr>
          <w:p>
            <w:pPr>
              <w:spacing w:before="20" w:after="20"/>
            </w:pPr>
            <w:r/>
            <w:r>
              <w:rPr>
                <w:rFonts w:ascii="Verdana" w:hAnsi="Verdana"/>
                <w:b w:val="0"/>
                <w:sz w:val="16"/>
              </w:rPr>
              <w:t>Cendres volcaniques suspendues dans l'air en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205</w:t>
            </w:r>
          </w:p>
        </w:tc>
        <w:tc>
          <w:tcPr>
            <w:tcW w:type="dxa" w:w="3784"/>
          </w:tcPr>
          <w:p>
            <w:pPr>
              <w:spacing w:before="20" w:after="20"/>
            </w:pPr>
            <w:r/>
            <w:r>
              <w:rPr>
                <w:rFonts w:ascii="Verdana" w:hAnsi="Verdana"/>
                <w:b w:val="0"/>
                <w:sz w:val="16"/>
              </w:rPr>
              <w:t>Inutilisé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206</w:t>
            </w:r>
          </w:p>
        </w:tc>
        <w:tc>
          <w:tcPr>
            <w:tcW w:type="dxa" w:w="3784"/>
          </w:tcPr>
          <w:p>
            <w:pPr>
              <w:spacing w:before="20" w:after="20"/>
            </w:pPr>
            <w:r/>
            <w:r>
              <w:rPr>
                <w:rFonts w:ascii="Verdana" w:hAnsi="Verdana"/>
                <w:b w:val="0"/>
                <w:sz w:val="16"/>
              </w:rPr>
              <w:t>Épaisse brume de poussière, visibilité inférieure à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207</w:t>
            </w:r>
          </w:p>
        </w:tc>
        <w:tc>
          <w:tcPr>
            <w:tcW w:type="dxa" w:w="3784"/>
          </w:tcPr>
          <w:p>
            <w:pPr>
              <w:spacing w:before="20" w:after="20"/>
            </w:pPr>
            <w:r/>
            <w:r>
              <w:rPr>
                <w:rFonts w:ascii="Verdana" w:hAnsi="Verdana"/>
                <w:b w:val="0"/>
                <w:sz w:val="16"/>
              </w:rPr>
              <w:t>Embruns à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208</w:t>
            </w:r>
          </w:p>
        </w:tc>
        <w:tc>
          <w:tcPr>
            <w:tcW w:type="dxa" w:w="3784"/>
          </w:tcPr>
          <w:p>
            <w:pPr>
              <w:spacing w:before="20" w:after="20"/>
            </w:pPr>
            <w:r/>
            <w:r>
              <w:rPr>
                <w:rFonts w:ascii="Verdana" w:hAnsi="Verdana"/>
                <w:b w:val="0"/>
                <w:sz w:val="16"/>
              </w:rPr>
              <w:t>Chasse-poussière (ou chasse-sable) basse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209</w:t>
            </w:r>
          </w:p>
        </w:tc>
        <w:tc>
          <w:tcPr>
            <w:tcW w:type="dxa" w:w="3784"/>
          </w:tcPr>
          <w:p>
            <w:pPr>
              <w:spacing w:before="20" w:after="20"/>
            </w:pPr>
            <w:r/>
            <w:r>
              <w:rPr>
                <w:rFonts w:ascii="Verdana" w:hAnsi="Verdana"/>
                <w:b w:val="0"/>
                <w:sz w:val="16"/>
              </w:rPr>
              <w:t>Mur de poussière ou de sable au loin (comme le haboob)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 210-219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210</w:t>
            </w:r>
          </w:p>
        </w:tc>
        <w:tc>
          <w:tcPr>
            <w:tcW w:type="dxa" w:w="3784"/>
          </w:tcPr>
          <w:p>
            <w:pPr>
              <w:spacing w:before="20" w:after="20"/>
            </w:pPr>
            <w:r/>
            <w:r>
              <w:rPr>
                <w:rFonts w:ascii="Verdana" w:hAnsi="Verdana"/>
                <w:b w:val="0"/>
                <w:sz w:val="16"/>
              </w:rPr>
              <w:t>Brume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211</w:t>
            </w:r>
          </w:p>
        </w:tc>
        <w:tc>
          <w:tcPr>
            <w:tcW w:type="dxa" w:w="3784"/>
          </w:tcPr>
          <w:p>
            <w:pPr>
              <w:spacing w:before="20" w:after="20"/>
            </w:pPr>
            <w:r/>
            <w:r>
              <w:rPr>
                <w:rFonts w:ascii="Verdana" w:hAnsi="Verdana"/>
                <w:b w:val="0"/>
                <w:sz w:val="16"/>
              </w:rPr>
              <w:t>Whiteout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212</w:t>
            </w:r>
          </w:p>
        </w:tc>
        <w:tc>
          <w:tcPr>
            <w:tcW w:type="dxa" w:w="3784"/>
          </w:tcPr>
          <w:p>
            <w:pPr>
              <w:spacing w:before="20" w:after="20"/>
            </w:pPr>
            <w:r/>
            <w:r>
              <w:rPr>
                <w:rFonts w:ascii="Verdana" w:hAnsi="Verdana"/>
                <w:b w:val="0"/>
                <w:sz w:val="16"/>
              </w:rPr>
              <w:t>Inutilisé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213</w:t>
            </w:r>
          </w:p>
        </w:tc>
        <w:tc>
          <w:tcPr>
            <w:tcW w:type="dxa" w:w="3784"/>
          </w:tcPr>
          <w:p>
            <w:pPr>
              <w:spacing w:before="20" w:after="20"/>
            </w:pPr>
            <w:r/>
            <w:r>
              <w:rPr>
                <w:rFonts w:ascii="Verdana" w:hAnsi="Verdana"/>
                <w:b w:val="0"/>
                <w:sz w:val="16"/>
              </w:rPr>
              <w:t>Éclair, du nuage à la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214-216</w:t>
            </w:r>
          </w:p>
        </w:tc>
        <w:tc>
          <w:tcPr>
            <w:tcW w:type="dxa" w:w="3784"/>
          </w:tcPr>
          <w:p>
            <w:pPr>
              <w:spacing w:before="20" w:after="20"/>
            </w:pPr>
            <w:r/>
            <w:r>
              <w:rPr>
                <w:rFonts w:ascii="Verdana" w:hAnsi="Verdana"/>
                <w:b w:val="0"/>
                <w:sz w:val="16"/>
              </w:rPr>
              <w:t>Inutilisés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217</w:t>
            </w:r>
          </w:p>
        </w:tc>
        <w:tc>
          <w:tcPr>
            <w:tcW w:type="dxa" w:w="3784"/>
          </w:tcPr>
          <w:p>
            <w:pPr>
              <w:spacing w:before="20" w:after="20"/>
            </w:pPr>
            <w:r/>
            <w:r>
              <w:rPr>
                <w:rFonts w:ascii="Verdana" w:hAnsi="Verdana"/>
                <w:b w:val="0"/>
                <w:sz w:val="16"/>
              </w:rPr>
              <w:t>Orage sans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218</w:t>
            </w:r>
          </w:p>
        </w:tc>
        <w:tc>
          <w:tcPr>
            <w:tcW w:type="dxa" w:w="3784"/>
          </w:tcPr>
          <w:p>
            <w:pPr>
              <w:spacing w:before="20" w:after="20"/>
            </w:pPr>
            <w:r/>
            <w:r>
              <w:rPr>
                <w:rFonts w:ascii="Verdana" w:hAnsi="Verdana"/>
                <w:b w:val="0"/>
                <w:sz w:val="16"/>
              </w:rPr>
              <w:t>Inutilisé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219</w:t>
            </w:r>
          </w:p>
        </w:tc>
        <w:tc>
          <w:tcPr>
            <w:tcW w:type="dxa" w:w="3784"/>
          </w:tcPr>
          <w:p>
            <w:pPr>
              <w:spacing w:before="20" w:after="20"/>
            </w:pPr>
            <w:r/>
            <w:r>
              <w:rPr>
                <w:rFonts w:ascii="Verdana" w:hAnsi="Verdana"/>
                <w:b w:val="0"/>
                <w:sz w:val="16"/>
              </w:rPr>
              <w:t>Tornade (dévastatrice) à la station ou en vue de celle-ci pendant l'heure précédente ou au moment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 220-229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220</w:t>
            </w:r>
          </w:p>
        </w:tc>
        <w:tc>
          <w:tcPr>
            <w:tcW w:type="dxa" w:w="3784"/>
          </w:tcPr>
          <w:p>
            <w:pPr>
              <w:spacing w:before="20" w:after="20"/>
            </w:pPr>
            <w:r/>
            <w:r>
              <w:rPr>
                <w:rFonts w:ascii="Verdana" w:hAnsi="Verdana"/>
                <w:b w:val="0"/>
                <w:sz w:val="16"/>
              </w:rPr>
              <w:t>Dépôt de cendres volcaniques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221</w:t>
            </w:r>
          </w:p>
        </w:tc>
        <w:tc>
          <w:tcPr>
            <w:tcW w:type="dxa" w:w="3784"/>
          </w:tcPr>
          <w:p>
            <w:pPr>
              <w:spacing w:before="20" w:after="20"/>
            </w:pPr>
            <w:r/>
            <w:r>
              <w:rPr>
                <w:rFonts w:ascii="Verdana" w:hAnsi="Verdana"/>
                <w:b w:val="0"/>
                <w:sz w:val="16"/>
              </w:rPr>
              <w:t>Dépôt de poussière ou de sable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222</w:t>
            </w:r>
          </w:p>
        </w:tc>
        <w:tc>
          <w:tcPr>
            <w:tcW w:type="dxa" w:w="3784"/>
          </w:tcPr>
          <w:p>
            <w:pPr>
              <w:spacing w:before="20" w:after="20"/>
            </w:pPr>
            <w:r/>
            <w:r>
              <w:rPr>
                <w:rFonts w:ascii="Verdana" w:hAnsi="Verdana"/>
                <w:b w:val="0"/>
                <w:sz w:val="16"/>
              </w:rPr>
              <w:t>Dépôt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223</w:t>
            </w:r>
          </w:p>
        </w:tc>
        <w:tc>
          <w:tcPr>
            <w:tcW w:type="dxa" w:w="3784"/>
          </w:tcPr>
          <w:p>
            <w:pPr>
              <w:spacing w:before="20" w:after="20"/>
            </w:pPr>
            <w:r/>
            <w:r>
              <w:rPr>
                <w:rFonts w:ascii="Verdana" w:hAnsi="Verdana"/>
                <w:b w:val="0"/>
                <w:sz w:val="16"/>
              </w:rPr>
              <w:t>Dépôt de neige mouillée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224</w:t>
            </w:r>
          </w:p>
        </w:tc>
        <w:tc>
          <w:tcPr>
            <w:tcW w:type="dxa" w:w="3784"/>
          </w:tcPr>
          <w:p>
            <w:pPr>
              <w:spacing w:before="20" w:after="20"/>
            </w:pPr>
            <w:r/>
            <w:r>
              <w:rPr>
                <w:rFonts w:ascii="Verdana" w:hAnsi="Verdana"/>
                <w:b w:val="0"/>
                <w:sz w:val="16"/>
              </w:rPr>
              <w:t>Dépôt de givre en 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225</w:t>
            </w:r>
          </w:p>
        </w:tc>
        <w:tc>
          <w:tcPr>
            <w:tcW w:type="dxa" w:w="3784"/>
          </w:tcPr>
          <w:p>
            <w:pPr>
              <w:spacing w:before="20" w:after="20"/>
            </w:pPr>
            <w:r/>
            <w:r>
              <w:rPr>
                <w:rFonts w:ascii="Verdana" w:hAnsi="Verdana"/>
                <w:b w:val="0"/>
                <w:sz w:val="16"/>
              </w:rPr>
              <w:t>Dépôt de givre cristallisé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226</w:t>
            </w:r>
          </w:p>
        </w:tc>
        <w:tc>
          <w:tcPr>
            <w:tcW w:type="dxa" w:w="3784"/>
          </w:tcPr>
          <w:p>
            <w:pPr>
              <w:spacing w:before="20" w:after="20"/>
            </w:pPr>
            <w:r/>
            <w:r>
              <w:rPr>
                <w:rFonts w:ascii="Verdana" w:hAnsi="Verdana"/>
                <w:b w:val="0"/>
                <w:sz w:val="16"/>
              </w:rPr>
              <w:t>Dépôt de gelée blanche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227</w:t>
            </w:r>
          </w:p>
        </w:tc>
        <w:tc>
          <w:tcPr>
            <w:tcW w:type="dxa" w:w="3784"/>
          </w:tcPr>
          <w:p>
            <w:pPr>
              <w:spacing w:before="20" w:after="20"/>
            </w:pPr>
            <w:r/>
            <w:r>
              <w:rPr>
                <w:rFonts w:ascii="Verdana" w:hAnsi="Verdana"/>
                <w:b w:val="0"/>
                <w:sz w:val="16"/>
              </w:rPr>
              <w:t>Dépôt de verglas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228</w:t>
            </w:r>
          </w:p>
        </w:tc>
        <w:tc>
          <w:tcPr>
            <w:tcW w:type="dxa" w:w="3784"/>
          </w:tcPr>
          <w:p>
            <w:pPr>
              <w:spacing w:before="20" w:after="20"/>
            </w:pPr>
            <w:r/>
            <w:r>
              <w:rPr>
                <w:rFonts w:ascii="Verdana" w:hAnsi="Verdana"/>
                <w:b w:val="0"/>
                <w:sz w:val="16"/>
              </w:rPr>
              <w:t>Dépôt de croûte de glace (nappe de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229</w:t>
            </w:r>
          </w:p>
        </w:tc>
        <w:tc>
          <w:tcPr>
            <w:tcW w:type="dxa" w:w="3784"/>
          </w:tcPr>
          <w:p>
            <w:pPr>
              <w:spacing w:before="20" w:after="20"/>
            </w:pPr>
            <w:r/>
            <w:r>
              <w:rPr>
                <w:rFonts w:ascii="Verdana" w:hAnsi="Verdana"/>
                <w:b w:val="0"/>
                <w:sz w:val="16"/>
              </w:rPr>
              <w:t>Inutilisé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 230-239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230</w:t>
            </w:r>
          </w:p>
        </w:tc>
        <w:tc>
          <w:tcPr>
            <w:tcW w:type="dxa" w:w="3784"/>
          </w:tcPr>
          <w:p>
            <w:pPr>
              <w:spacing w:before="20" w:after="20"/>
            </w:pPr>
            <w:r/>
            <w:r>
              <w:rPr>
                <w:rFonts w:ascii="Verdana" w:hAnsi="Verdana"/>
                <w:b w:val="0"/>
                <w:sz w:val="16"/>
              </w:rPr>
              <w:t>Tempête de poussière ou de sable avec une température inférieure à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231-238</w:t>
            </w:r>
          </w:p>
        </w:tc>
        <w:tc>
          <w:tcPr>
            <w:tcW w:type="dxa" w:w="3784"/>
          </w:tcPr>
          <w:p>
            <w:pPr>
              <w:spacing w:before="20" w:after="20"/>
            </w:pPr>
            <w:r/>
            <w:r>
              <w:rPr>
                <w:rFonts w:ascii="Verdana" w:hAnsi="Verdana"/>
                <w:b w:val="0"/>
                <w:sz w:val="16"/>
              </w:rPr>
              <w:t>Inutilisés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239</w:t>
            </w:r>
          </w:p>
        </w:tc>
        <w:tc>
          <w:tcPr>
            <w:tcW w:type="dxa" w:w="3784"/>
          </w:tcPr>
          <w:p>
            <w:pPr>
              <w:spacing w:before="20" w:after="20"/>
            </w:pPr>
            <w:r/>
            <w:r>
              <w:rPr>
                <w:rFonts w:ascii="Verdana" w:hAnsi="Verdana"/>
                <w:b w:val="0"/>
                <w:sz w:val="16"/>
              </w:rPr>
              <w:t>Chasse-neige, impossible de déterminer si la neige tombe ou non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 240-249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240</w:t>
            </w:r>
          </w:p>
        </w:tc>
        <w:tc>
          <w:tcPr>
            <w:tcW w:type="dxa" w:w="3784"/>
          </w:tcPr>
          <w:p>
            <w:pPr>
              <w:spacing w:before="20" w:after="20"/>
            </w:pPr>
            <w:r/>
            <w:r>
              <w:rPr>
                <w:rFonts w:ascii="Verdana" w:hAnsi="Verdana"/>
                <w:b w:val="0"/>
                <w:sz w:val="16"/>
              </w:rPr>
              <w:t>Inutilisé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241</w:t>
            </w:r>
          </w:p>
        </w:tc>
        <w:tc>
          <w:tcPr>
            <w:tcW w:type="dxa" w:w="3784"/>
          </w:tcPr>
          <w:p>
            <w:pPr>
              <w:spacing w:before="20" w:after="20"/>
            </w:pPr>
            <w:r/>
            <w:r>
              <w:rPr>
                <w:rFonts w:ascii="Verdana" w:hAnsi="Verdana"/>
                <w:b w:val="0"/>
                <w:sz w:val="16"/>
              </w:rPr>
              <w:t>Brouillard en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242</w:t>
            </w:r>
          </w:p>
        </w:tc>
        <w:tc>
          <w:tcPr>
            <w:tcW w:type="dxa" w:w="3784"/>
          </w:tcPr>
          <w:p>
            <w:pPr>
              <w:spacing w:before="20" w:after="20"/>
            </w:pPr>
            <w:r/>
            <w:r>
              <w:rPr>
                <w:rFonts w:ascii="Verdana" w:hAnsi="Verdana"/>
                <w:b w:val="0"/>
                <w:sz w:val="16"/>
              </w:rPr>
              <w:t>Brouillard dans les vallées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243</w:t>
            </w:r>
          </w:p>
        </w:tc>
        <w:tc>
          <w:tcPr>
            <w:tcW w:type="dxa" w:w="3784"/>
          </w:tcPr>
          <w:p>
            <w:pPr>
              <w:spacing w:before="20" w:after="20"/>
            </w:pPr>
            <w:r/>
            <w:r>
              <w:rPr>
                <w:rFonts w:ascii="Verdana" w:hAnsi="Verdana"/>
                <w:b w:val="0"/>
                <w:sz w:val="16"/>
              </w:rPr>
              <w:t>Fumée de mer arctique ou antarctique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244</w:t>
            </w:r>
          </w:p>
        </w:tc>
        <w:tc>
          <w:tcPr>
            <w:tcW w:type="dxa" w:w="3784"/>
          </w:tcPr>
          <w:p>
            <w:pPr>
              <w:spacing w:before="20" w:after="20"/>
            </w:pPr>
            <w:r/>
            <w:r>
              <w:rPr>
                <w:rFonts w:ascii="Verdana" w:hAnsi="Verdana"/>
                <w:b w:val="0"/>
                <w:sz w:val="16"/>
              </w:rPr>
              <w:t>Brouillard d'évaporation (en mer, sur lac ou rivière)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245</w:t>
            </w:r>
          </w:p>
        </w:tc>
        <w:tc>
          <w:tcPr>
            <w:tcW w:type="dxa" w:w="3784"/>
          </w:tcPr>
          <w:p>
            <w:pPr>
              <w:spacing w:before="20" w:after="20"/>
            </w:pPr>
            <w:r/>
            <w:r>
              <w:rPr>
                <w:rFonts w:ascii="Verdana" w:hAnsi="Verdana"/>
                <w:b w:val="0"/>
                <w:sz w:val="16"/>
              </w:rPr>
              <w:t>Brouillard d'évaporation (à terre)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246</w:t>
            </w:r>
          </w:p>
        </w:tc>
        <w:tc>
          <w:tcPr>
            <w:tcW w:type="dxa" w:w="3784"/>
          </w:tcPr>
          <w:p>
            <w:pPr>
              <w:spacing w:before="20" w:after="20"/>
            </w:pPr>
            <w:r/>
            <w:r>
              <w:rPr>
                <w:rFonts w:ascii="Verdana" w:hAnsi="Verdana"/>
                <w:b w:val="0"/>
                <w:sz w:val="16"/>
              </w:rPr>
              <w:t>Brouillard au-dessus d'une couverture de glace ou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247</w:t>
            </w:r>
          </w:p>
        </w:tc>
        <w:tc>
          <w:tcPr>
            <w:tcW w:type="dxa" w:w="3784"/>
          </w:tcPr>
          <w:p>
            <w:pPr>
              <w:spacing w:before="20" w:after="20"/>
            </w:pPr>
            <w:r/>
            <w:r>
              <w:rPr>
                <w:rFonts w:ascii="Verdana" w:hAnsi="Verdana"/>
                <w:b w:val="0"/>
                <w:sz w:val="16"/>
              </w:rPr>
              <w:t>Brouillard dense, visibilité 60-90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248</w:t>
            </w:r>
          </w:p>
        </w:tc>
        <w:tc>
          <w:tcPr>
            <w:tcW w:type="dxa" w:w="3784"/>
          </w:tcPr>
          <w:p>
            <w:pPr>
              <w:spacing w:before="20" w:after="20"/>
            </w:pPr>
            <w:r/>
            <w:r>
              <w:rPr>
                <w:rFonts w:ascii="Verdana" w:hAnsi="Verdana"/>
                <w:b w:val="0"/>
                <w:sz w:val="16"/>
              </w:rPr>
              <w:t>Brouillard dense, visibilité 30-60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249</w:t>
            </w:r>
          </w:p>
        </w:tc>
        <w:tc>
          <w:tcPr>
            <w:tcW w:type="dxa" w:w="3784"/>
          </w:tcPr>
          <w:p>
            <w:pPr>
              <w:spacing w:before="20" w:after="20"/>
            </w:pPr>
            <w:r/>
            <w:r>
              <w:rPr>
                <w:rFonts w:ascii="Verdana" w:hAnsi="Verdana"/>
                <w:b w:val="0"/>
                <w:sz w:val="16"/>
              </w:rPr>
              <w:t>Brouillard dense, visibilité inférieure à 30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 250-259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250</w:t>
            </w:r>
          </w:p>
        </w:tc>
        <w:tc>
          <w:tcPr>
            <w:tcW w:type="dxa" w:w="3784"/>
          </w:tcPr>
          <w:p>
            <w:pPr>
              <w:spacing w:before="20" w:after="20"/>
            </w:pPr>
            <w:r/>
            <w:r>
              <w:rPr>
                <w:rFonts w:ascii="Verdana" w:hAnsi="Verdana"/>
                <w:b w:val="0"/>
                <w:sz w:val="16"/>
              </w:rPr>
              <w:t>Bruine, intensité</w:t>
            </w:r>
          </w:p>
        </w:tc>
        <w:tc>
          <w:tcPr>
            <w:tcW w:type="dxa" w:w="3784"/>
          </w:tcPr>
          <w:p>
            <w:pPr>
              <w:spacing w:before="20" w:after="20"/>
            </w:pPr>
            <w:r/>
            <w:r>
              <w:rPr>
                <w:rFonts w:ascii="Verdana" w:hAnsi="Verdana"/>
                <w:b w:val="0"/>
                <w:sz w:val="16"/>
              </w:rPr>
              <w:t>moins de 0,10 mm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251</w:t>
            </w:r>
          </w:p>
        </w:tc>
        <w:tc>
          <w:tcPr>
            <w:tcW w:type="dxa" w:w="3784"/>
          </w:tcPr>
          <w:p>
            <w:pPr>
              <w:spacing w:before="20" w:after="20"/>
            </w:pPr>
            <w:r/>
            <w:r>
              <w:rPr>
                <w:rFonts w:ascii="Verdana" w:hAnsi="Verdana"/>
                <w:b w:val="0"/>
                <w:sz w:val="16"/>
              </w:rPr>
              <w:t>Bruine, intensité</w:t>
            </w:r>
          </w:p>
        </w:tc>
        <w:tc>
          <w:tcPr>
            <w:tcW w:type="dxa" w:w="3784"/>
          </w:tcPr>
          <w:p>
            <w:pPr>
              <w:spacing w:before="20" w:after="20"/>
            </w:pPr>
            <w:r/>
            <w:r>
              <w:rPr>
                <w:rFonts w:ascii="Verdana" w:hAnsi="Verdana"/>
                <w:b w:val="0"/>
                <w:sz w:val="16"/>
              </w:rPr>
              <w:t>0,10-0,19 mm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252</w:t>
            </w:r>
          </w:p>
        </w:tc>
        <w:tc>
          <w:tcPr>
            <w:tcW w:type="dxa" w:w="3784"/>
          </w:tcPr>
          <w:p>
            <w:pPr>
              <w:spacing w:before="20" w:after="20"/>
            </w:pPr>
            <w:r/>
            <w:r>
              <w:rPr>
                <w:rFonts w:ascii="Verdana" w:hAnsi="Verdana"/>
                <w:b w:val="0"/>
                <w:sz w:val="16"/>
              </w:rPr>
              <w:t>Bruine, intensité</w:t>
            </w:r>
          </w:p>
        </w:tc>
        <w:tc>
          <w:tcPr>
            <w:tcW w:type="dxa" w:w="3784"/>
          </w:tcPr>
          <w:p>
            <w:pPr>
              <w:spacing w:before="20" w:after="20"/>
            </w:pPr>
            <w:r/>
            <w:r>
              <w:rPr>
                <w:rFonts w:ascii="Verdana" w:hAnsi="Verdana"/>
                <w:b w:val="0"/>
                <w:sz w:val="16"/>
              </w:rPr>
              <w:t>0,20-0,39 mm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253</w:t>
            </w:r>
          </w:p>
        </w:tc>
        <w:tc>
          <w:tcPr>
            <w:tcW w:type="dxa" w:w="3784"/>
          </w:tcPr>
          <w:p>
            <w:pPr>
              <w:spacing w:before="20" w:after="20"/>
            </w:pPr>
            <w:r/>
            <w:r>
              <w:rPr>
                <w:rFonts w:ascii="Verdana" w:hAnsi="Verdana"/>
                <w:b w:val="0"/>
                <w:sz w:val="16"/>
              </w:rPr>
              <w:t>Bruine, intensité</w:t>
            </w:r>
          </w:p>
        </w:tc>
        <w:tc>
          <w:tcPr>
            <w:tcW w:type="dxa" w:w="3784"/>
          </w:tcPr>
          <w:p>
            <w:pPr>
              <w:spacing w:before="20" w:after="20"/>
            </w:pPr>
            <w:r/>
            <w:r>
              <w:rPr>
                <w:rFonts w:ascii="Verdana" w:hAnsi="Verdana"/>
                <w:b w:val="0"/>
                <w:sz w:val="16"/>
              </w:rPr>
              <w:t>0,40-0,79 mm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254</w:t>
            </w:r>
          </w:p>
        </w:tc>
        <w:tc>
          <w:tcPr>
            <w:tcW w:type="dxa" w:w="3784"/>
          </w:tcPr>
          <w:p>
            <w:pPr>
              <w:spacing w:before="20" w:after="20"/>
            </w:pPr>
            <w:r/>
            <w:r>
              <w:rPr>
                <w:rFonts w:ascii="Verdana" w:hAnsi="Verdana"/>
                <w:b w:val="0"/>
                <w:sz w:val="16"/>
              </w:rPr>
              <w:t>Bruine, intensité</w:t>
            </w:r>
          </w:p>
        </w:tc>
        <w:tc>
          <w:tcPr>
            <w:tcW w:type="dxa" w:w="3784"/>
          </w:tcPr>
          <w:p>
            <w:pPr>
              <w:spacing w:before="20" w:after="20"/>
            </w:pPr>
            <w:r/>
            <w:r>
              <w:rPr>
                <w:rFonts w:ascii="Verdana" w:hAnsi="Verdana"/>
                <w:b w:val="0"/>
                <w:sz w:val="16"/>
              </w:rPr>
              <w:t>0,80-1,59 mm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255</w:t>
            </w:r>
          </w:p>
        </w:tc>
        <w:tc>
          <w:tcPr>
            <w:tcW w:type="dxa" w:w="3784"/>
          </w:tcPr>
          <w:p>
            <w:pPr>
              <w:spacing w:before="20" w:after="20"/>
            </w:pPr>
            <w:r/>
            <w:r>
              <w:rPr>
                <w:rFonts w:ascii="Verdana" w:hAnsi="Verdana"/>
                <w:b w:val="0"/>
                <w:sz w:val="16"/>
              </w:rPr>
              <w:t>Bruine, intensité</w:t>
            </w:r>
          </w:p>
        </w:tc>
        <w:tc>
          <w:tcPr>
            <w:tcW w:type="dxa" w:w="3784"/>
          </w:tcPr>
          <w:p>
            <w:pPr>
              <w:spacing w:before="20" w:after="20"/>
            </w:pPr>
            <w:r/>
            <w:r>
              <w:rPr>
                <w:rFonts w:ascii="Verdana" w:hAnsi="Verdana"/>
                <w:b w:val="0"/>
                <w:sz w:val="16"/>
              </w:rPr>
              <w:t>1,60-3,19 mm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256</w:t>
            </w:r>
          </w:p>
        </w:tc>
        <w:tc>
          <w:tcPr>
            <w:tcW w:type="dxa" w:w="3784"/>
          </w:tcPr>
          <w:p>
            <w:pPr>
              <w:spacing w:before="20" w:after="20"/>
            </w:pPr>
            <w:r/>
            <w:r>
              <w:rPr>
                <w:rFonts w:ascii="Verdana" w:hAnsi="Verdana"/>
                <w:b w:val="0"/>
                <w:sz w:val="16"/>
              </w:rPr>
              <w:t>Bruine, intensité</w:t>
            </w:r>
          </w:p>
        </w:tc>
        <w:tc>
          <w:tcPr>
            <w:tcW w:type="dxa" w:w="3784"/>
          </w:tcPr>
          <w:p>
            <w:pPr>
              <w:spacing w:before="20" w:after="20"/>
            </w:pPr>
            <w:r/>
            <w:r>
              <w:rPr>
                <w:rFonts w:ascii="Verdana" w:hAnsi="Verdana"/>
                <w:b w:val="0"/>
                <w:sz w:val="16"/>
              </w:rPr>
              <w:t>3,20-6,39 mm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257</w:t>
            </w:r>
          </w:p>
        </w:tc>
        <w:tc>
          <w:tcPr>
            <w:tcW w:type="dxa" w:w="3784"/>
          </w:tcPr>
          <w:p>
            <w:pPr>
              <w:spacing w:before="20" w:after="20"/>
            </w:pPr>
            <w:r/>
            <w:r>
              <w:rPr>
                <w:rFonts w:ascii="Verdana" w:hAnsi="Verdana"/>
                <w:b w:val="0"/>
                <w:sz w:val="16"/>
              </w:rPr>
              <w:t>Bruine, intensité</w:t>
            </w:r>
          </w:p>
        </w:tc>
        <w:tc>
          <w:tcPr>
            <w:tcW w:type="dxa" w:w="3784"/>
          </w:tcPr>
          <w:p>
            <w:pPr>
              <w:spacing w:before="20" w:after="20"/>
            </w:pPr>
            <w:r/>
            <w:r>
              <w:rPr>
                <w:rFonts w:ascii="Verdana" w:hAnsi="Verdana"/>
                <w:b w:val="0"/>
                <w:sz w:val="16"/>
              </w:rPr>
              <w:t>6,4 mm h-¹ ou plus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258</w:t>
            </w:r>
          </w:p>
        </w:tc>
        <w:tc>
          <w:tcPr>
            <w:tcW w:type="dxa" w:w="3784"/>
          </w:tcPr>
          <w:p>
            <w:pPr>
              <w:spacing w:before="20" w:after="20"/>
            </w:pPr>
            <w:r/>
            <w:r>
              <w:rPr>
                <w:rFonts w:ascii="Verdana" w:hAnsi="Verdana"/>
                <w:b w:val="0"/>
                <w:sz w:val="16"/>
              </w:rPr>
              <w:t>Inutilisé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259</w:t>
            </w:r>
          </w:p>
        </w:tc>
        <w:tc>
          <w:tcPr>
            <w:tcW w:type="dxa" w:w="3784"/>
          </w:tcPr>
          <w:p>
            <w:pPr>
              <w:spacing w:before="20" w:after="20"/>
            </w:pPr>
            <w:r/>
            <w:r>
              <w:rPr>
                <w:rFonts w:ascii="Verdana" w:hAnsi="Verdana"/>
                <w:b w:val="0"/>
                <w:sz w:val="16"/>
              </w:rPr>
              <w:t>Bruine et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 260-269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260</w:t>
            </w:r>
          </w:p>
        </w:tc>
        <w:tc>
          <w:tcPr>
            <w:tcW w:type="dxa" w:w="3784"/>
          </w:tcPr>
          <w:p>
            <w:pPr>
              <w:spacing w:before="20" w:after="20"/>
            </w:pPr>
            <w:r/>
            <w:r>
              <w:rPr>
                <w:rFonts w:ascii="Verdana" w:hAnsi="Verdana"/>
                <w:b w:val="0"/>
                <w:sz w:val="16"/>
              </w:rPr>
              <w:t>Pluie, intensité</w:t>
            </w:r>
          </w:p>
        </w:tc>
        <w:tc>
          <w:tcPr>
            <w:tcW w:type="dxa" w:w="3784"/>
          </w:tcPr>
          <w:p>
            <w:pPr>
              <w:spacing w:before="20" w:after="20"/>
            </w:pPr>
            <w:r/>
            <w:r>
              <w:rPr>
                <w:rFonts w:ascii="Verdana" w:hAnsi="Verdana"/>
                <w:b w:val="0"/>
                <w:sz w:val="16"/>
              </w:rPr>
              <w:t>moins de 1,0 mm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261</w:t>
            </w:r>
          </w:p>
        </w:tc>
        <w:tc>
          <w:tcPr>
            <w:tcW w:type="dxa" w:w="3784"/>
          </w:tcPr>
          <w:p>
            <w:pPr>
              <w:spacing w:before="20" w:after="20"/>
            </w:pPr>
            <w:r/>
            <w:r>
              <w:rPr>
                <w:rFonts w:ascii="Verdana" w:hAnsi="Verdana"/>
                <w:b w:val="0"/>
                <w:sz w:val="16"/>
              </w:rPr>
              <w:t>Pluie, intensité</w:t>
            </w:r>
          </w:p>
        </w:tc>
        <w:tc>
          <w:tcPr>
            <w:tcW w:type="dxa" w:w="3784"/>
          </w:tcPr>
          <w:p>
            <w:pPr>
              <w:spacing w:before="20" w:after="20"/>
            </w:pPr>
            <w:r/>
            <w:r>
              <w:rPr>
                <w:rFonts w:ascii="Verdana" w:hAnsi="Verdana"/>
                <w:b w:val="0"/>
                <w:sz w:val="16"/>
              </w:rPr>
              <w:t>1,0-1,9 mm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262</w:t>
            </w:r>
          </w:p>
        </w:tc>
        <w:tc>
          <w:tcPr>
            <w:tcW w:type="dxa" w:w="3784"/>
          </w:tcPr>
          <w:p>
            <w:pPr>
              <w:spacing w:before="20" w:after="20"/>
            </w:pPr>
            <w:r/>
            <w:r>
              <w:rPr>
                <w:rFonts w:ascii="Verdana" w:hAnsi="Verdana"/>
                <w:b w:val="0"/>
                <w:sz w:val="16"/>
              </w:rPr>
              <w:t>Pluie, intensité</w:t>
            </w:r>
          </w:p>
        </w:tc>
        <w:tc>
          <w:tcPr>
            <w:tcW w:type="dxa" w:w="3784"/>
          </w:tcPr>
          <w:p>
            <w:pPr>
              <w:spacing w:before="20" w:after="20"/>
            </w:pPr>
            <w:r/>
            <w:r>
              <w:rPr>
                <w:rFonts w:ascii="Verdana" w:hAnsi="Verdana"/>
                <w:b w:val="0"/>
                <w:sz w:val="16"/>
              </w:rPr>
              <w:t>2,0-3,9 mm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263</w:t>
            </w:r>
          </w:p>
        </w:tc>
        <w:tc>
          <w:tcPr>
            <w:tcW w:type="dxa" w:w="3784"/>
          </w:tcPr>
          <w:p>
            <w:pPr>
              <w:spacing w:before="20" w:after="20"/>
            </w:pPr>
            <w:r/>
            <w:r>
              <w:rPr>
                <w:rFonts w:ascii="Verdana" w:hAnsi="Verdana"/>
                <w:b w:val="0"/>
                <w:sz w:val="16"/>
              </w:rPr>
              <w:t>Pluie, intensité</w:t>
            </w:r>
          </w:p>
        </w:tc>
        <w:tc>
          <w:tcPr>
            <w:tcW w:type="dxa" w:w="3784"/>
          </w:tcPr>
          <w:p>
            <w:pPr>
              <w:spacing w:before="20" w:after="20"/>
            </w:pPr>
            <w:r/>
            <w:r>
              <w:rPr>
                <w:rFonts w:ascii="Verdana" w:hAnsi="Verdana"/>
                <w:b w:val="0"/>
                <w:sz w:val="16"/>
              </w:rPr>
              <w:t>4,0-7,9 mm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264</w:t>
            </w:r>
          </w:p>
        </w:tc>
        <w:tc>
          <w:tcPr>
            <w:tcW w:type="dxa" w:w="3784"/>
          </w:tcPr>
          <w:p>
            <w:pPr>
              <w:spacing w:before="20" w:after="20"/>
            </w:pPr>
            <w:r/>
            <w:r>
              <w:rPr>
                <w:rFonts w:ascii="Verdana" w:hAnsi="Verdana"/>
                <w:b w:val="0"/>
                <w:sz w:val="16"/>
              </w:rPr>
              <w:t>Pluie, intensité</w:t>
            </w:r>
          </w:p>
        </w:tc>
        <w:tc>
          <w:tcPr>
            <w:tcW w:type="dxa" w:w="3784"/>
          </w:tcPr>
          <w:p>
            <w:pPr>
              <w:spacing w:before="20" w:after="20"/>
            </w:pPr>
            <w:r/>
            <w:r>
              <w:rPr>
                <w:rFonts w:ascii="Verdana" w:hAnsi="Verdana"/>
                <w:b w:val="0"/>
                <w:sz w:val="16"/>
              </w:rPr>
              <w:t>8,0-15,9 mm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265</w:t>
            </w:r>
          </w:p>
        </w:tc>
        <w:tc>
          <w:tcPr>
            <w:tcW w:type="dxa" w:w="3784"/>
          </w:tcPr>
          <w:p>
            <w:pPr>
              <w:spacing w:before="20" w:after="20"/>
            </w:pPr>
            <w:r/>
            <w:r>
              <w:rPr>
                <w:rFonts w:ascii="Verdana" w:hAnsi="Verdana"/>
                <w:b w:val="0"/>
                <w:sz w:val="16"/>
              </w:rPr>
              <w:t>Pluie, intensité</w:t>
            </w:r>
          </w:p>
        </w:tc>
        <w:tc>
          <w:tcPr>
            <w:tcW w:type="dxa" w:w="3784"/>
          </w:tcPr>
          <w:p>
            <w:pPr>
              <w:spacing w:before="20" w:after="20"/>
            </w:pPr>
            <w:r/>
            <w:r>
              <w:rPr>
                <w:rFonts w:ascii="Verdana" w:hAnsi="Verdana"/>
                <w:b w:val="0"/>
                <w:sz w:val="16"/>
              </w:rPr>
              <w:t>16,0-31,9 mm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266</w:t>
            </w:r>
          </w:p>
        </w:tc>
        <w:tc>
          <w:tcPr>
            <w:tcW w:type="dxa" w:w="3784"/>
          </w:tcPr>
          <w:p>
            <w:pPr>
              <w:spacing w:before="20" w:after="20"/>
            </w:pPr>
            <w:r/>
            <w:r>
              <w:rPr>
                <w:rFonts w:ascii="Verdana" w:hAnsi="Verdana"/>
                <w:b w:val="0"/>
                <w:sz w:val="16"/>
              </w:rPr>
              <w:t>Pluie, intensité</w:t>
            </w:r>
          </w:p>
        </w:tc>
        <w:tc>
          <w:tcPr>
            <w:tcW w:type="dxa" w:w="3784"/>
          </w:tcPr>
          <w:p>
            <w:pPr>
              <w:spacing w:before="20" w:after="20"/>
            </w:pPr>
            <w:r/>
            <w:r>
              <w:rPr>
                <w:rFonts w:ascii="Verdana" w:hAnsi="Verdana"/>
                <w:b w:val="0"/>
                <w:sz w:val="16"/>
              </w:rPr>
              <w:t>32,0-63,9 mm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267</w:t>
            </w:r>
          </w:p>
        </w:tc>
        <w:tc>
          <w:tcPr>
            <w:tcW w:type="dxa" w:w="3784"/>
          </w:tcPr>
          <w:p>
            <w:pPr>
              <w:spacing w:before="20" w:after="20"/>
            </w:pPr>
            <w:r/>
            <w:r>
              <w:rPr>
                <w:rFonts w:ascii="Verdana" w:hAnsi="Verdana"/>
                <w:b w:val="0"/>
                <w:sz w:val="16"/>
              </w:rPr>
              <w:t>Pluie, intensité</w:t>
            </w:r>
          </w:p>
        </w:tc>
        <w:tc>
          <w:tcPr>
            <w:tcW w:type="dxa" w:w="3784"/>
          </w:tcPr>
          <w:p>
            <w:pPr>
              <w:spacing w:before="20" w:after="20"/>
            </w:pPr>
            <w:r/>
            <w:r>
              <w:rPr>
                <w:rFonts w:ascii="Verdana" w:hAnsi="Verdana"/>
                <w:b w:val="0"/>
                <w:sz w:val="16"/>
              </w:rPr>
              <w:t>64,0 mm h-¹ ou plus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268-269</w:t>
            </w:r>
          </w:p>
        </w:tc>
        <w:tc>
          <w:tcPr>
            <w:tcW w:type="dxa" w:w="3784"/>
          </w:tcPr>
          <w:p>
            <w:pPr>
              <w:spacing w:before="20" w:after="20"/>
            </w:pPr>
            <w:r/>
            <w:r>
              <w:rPr>
                <w:rFonts w:ascii="Verdana" w:hAnsi="Verdana"/>
                <w:b w:val="0"/>
                <w:sz w:val="16"/>
              </w:rPr>
              <w:t>Inutilisés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 270-279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270</w:t>
            </w:r>
          </w:p>
        </w:tc>
        <w:tc>
          <w:tcPr>
            <w:tcW w:type="dxa" w:w="3784"/>
          </w:tcPr>
          <w:p>
            <w:pPr>
              <w:spacing w:before="20" w:after="20"/>
            </w:pPr>
            <w:r/>
            <w:r>
              <w:rPr>
                <w:rFonts w:ascii="Verdana" w:hAnsi="Verdana"/>
                <w:b w:val="0"/>
                <w:sz w:val="16"/>
              </w:rPr>
              <w:t>Neige, intensité</w:t>
            </w:r>
          </w:p>
        </w:tc>
        <w:tc>
          <w:tcPr>
            <w:tcW w:type="dxa" w:w="3784"/>
          </w:tcPr>
          <w:p>
            <w:pPr>
              <w:spacing w:before="20" w:after="20"/>
            </w:pPr>
            <w:r/>
            <w:r>
              <w:rPr>
                <w:rFonts w:ascii="Verdana" w:hAnsi="Verdana"/>
                <w:b w:val="0"/>
                <w:sz w:val="16"/>
              </w:rPr>
              <w:t>moins de 1,0 cm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271</w:t>
            </w:r>
          </w:p>
        </w:tc>
        <w:tc>
          <w:tcPr>
            <w:tcW w:type="dxa" w:w="3784"/>
          </w:tcPr>
          <w:p>
            <w:pPr>
              <w:spacing w:before="20" w:after="20"/>
            </w:pPr>
            <w:r/>
            <w:r>
              <w:rPr>
                <w:rFonts w:ascii="Verdana" w:hAnsi="Verdana"/>
                <w:b w:val="0"/>
                <w:sz w:val="16"/>
              </w:rPr>
              <w:t>Neige, intensité</w:t>
            </w:r>
          </w:p>
        </w:tc>
        <w:tc>
          <w:tcPr>
            <w:tcW w:type="dxa" w:w="3784"/>
          </w:tcPr>
          <w:p>
            <w:pPr>
              <w:spacing w:before="20" w:after="20"/>
            </w:pPr>
            <w:r/>
            <w:r>
              <w:rPr>
                <w:rFonts w:ascii="Verdana" w:hAnsi="Verdana"/>
                <w:b w:val="0"/>
                <w:sz w:val="16"/>
              </w:rPr>
              <w:t>1,0-1,9 cm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272</w:t>
            </w:r>
          </w:p>
        </w:tc>
        <w:tc>
          <w:tcPr>
            <w:tcW w:type="dxa" w:w="3784"/>
          </w:tcPr>
          <w:p>
            <w:pPr>
              <w:spacing w:before="20" w:after="20"/>
            </w:pPr>
            <w:r/>
            <w:r>
              <w:rPr>
                <w:rFonts w:ascii="Verdana" w:hAnsi="Verdana"/>
                <w:b w:val="0"/>
                <w:sz w:val="16"/>
              </w:rPr>
              <w:t>Neige, intensité</w:t>
            </w:r>
          </w:p>
        </w:tc>
        <w:tc>
          <w:tcPr>
            <w:tcW w:type="dxa" w:w="3784"/>
          </w:tcPr>
          <w:p>
            <w:pPr>
              <w:spacing w:before="20" w:after="20"/>
            </w:pPr>
            <w:r/>
            <w:r>
              <w:rPr>
                <w:rFonts w:ascii="Verdana" w:hAnsi="Verdana"/>
                <w:b w:val="0"/>
                <w:sz w:val="16"/>
              </w:rPr>
              <w:t>2,0-3,9 cm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273</w:t>
            </w:r>
          </w:p>
        </w:tc>
        <w:tc>
          <w:tcPr>
            <w:tcW w:type="dxa" w:w="3784"/>
          </w:tcPr>
          <w:p>
            <w:pPr>
              <w:spacing w:before="20" w:after="20"/>
            </w:pPr>
            <w:r/>
            <w:r>
              <w:rPr>
                <w:rFonts w:ascii="Verdana" w:hAnsi="Verdana"/>
                <w:b w:val="0"/>
                <w:sz w:val="16"/>
              </w:rPr>
              <w:t>Neige, intensité</w:t>
            </w:r>
          </w:p>
        </w:tc>
        <w:tc>
          <w:tcPr>
            <w:tcW w:type="dxa" w:w="3784"/>
          </w:tcPr>
          <w:p>
            <w:pPr>
              <w:spacing w:before="20" w:after="20"/>
            </w:pPr>
            <w:r/>
            <w:r>
              <w:rPr>
                <w:rFonts w:ascii="Verdana" w:hAnsi="Verdana"/>
                <w:b w:val="0"/>
                <w:sz w:val="16"/>
              </w:rPr>
              <w:t>4,0-7,9 cm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274</w:t>
            </w:r>
          </w:p>
        </w:tc>
        <w:tc>
          <w:tcPr>
            <w:tcW w:type="dxa" w:w="3784"/>
          </w:tcPr>
          <w:p>
            <w:pPr>
              <w:spacing w:before="20" w:after="20"/>
            </w:pPr>
            <w:r/>
            <w:r>
              <w:rPr>
                <w:rFonts w:ascii="Verdana" w:hAnsi="Verdana"/>
                <w:b w:val="0"/>
                <w:sz w:val="16"/>
              </w:rPr>
              <w:t>Neige, intensité</w:t>
            </w:r>
          </w:p>
        </w:tc>
        <w:tc>
          <w:tcPr>
            <w:tcW w:type="dxa" w:w="3784"/>
          </w:tcPr>
          <w:p>
            <w:pPr>
              <w:spacing w:before="20" w:after="20"/>
            </w:pPr>
            <w:r/>
            <w:r>
              <w:rPr>
                <w:rFonts w:ascii="Verdana" w:hAnsi="Verdana"/>
                <w:b w:val="0"/>
                <w:sz w:val="16"/>
              </w:rPr>
              <w:t>8,0-15,9 cm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275</w:t>
            </w:r>
          </w:p>
        </w:tc>
        <w:tc>
          <w:tcPr>
            <w:tcW w:type="dxa" w:w="3784"/>
          </w:tcPr>
          <w:p>
            <w:pPr>
              <w:spacing w:before="20" w:after="20"/>
            </w:pPr>
            <w:r/>
            <w:r>
              <w:rPr>
                <w:rFonts w:ascii="Verdana" w:hAnsi="Verdana"/>
                <w:b w:val="0"/>
                <w:sz w:val="16"/>
              </w:rPr>
              <w:t>Neige, intensité</w:t>
            </w:r>
          </w:p>
        </w:tc>
        <w:tc>
          <w:tcPr>
            <w:tcW w:type="dxa" w:w="3784"/>
          </w:tcPr>
          <w:p>
            <w:pPr>
              <w:spacing w:before="20" w:after="20"/>
            </w:pPr>
            <w:r/>
            <w:r>
              <w:rPr>
                <w:rFonts w:ascii="Verdana" w:hAnsi="Verdana"/>
                <w:b w:val="0"/>
                <w:sz w:val="16"/>
              </w:rPr>
              <w:t>16,0-31,9 cm h-¹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276</w:t>
            </w:r>
          </w:p>
        </w:tc>
        <w:tc>
          <w:tcPr>
            <w:tcW w:type="dxa" w:w="3784"/>
          </w:tcPr>
          <w:p>
            <w:pPr>
              <w:spacing w:before="20" w:after="20"/>
            </w:pPr>
            <w:r/>
            <w:r>
              <w:rPr>
                <w:rFonts w:ascii="Verdana" w:hAnsi="Verdana"/>
                <w:b w:val="0"/>
                <w:sz w:val="16"/>
              </w:rPr>
              <w:t>Neige, intensité</w:t>
            </w:r>
          </w:p>
        </w:tc>
        <w:tc>
          <w:tcPr>
            <w:tcW w:type="dxa" w:w="3784"/>
          </w:tcPr>
          <w:p>
            <w:pPr>
              <w:spacing w:before="20" w:after="20"/>
            </w:pPr>
            <w:r/>
            <w:r>
              <w:rPr>
                <w:rFonts w:ascii="Verdana" w:hAnsi="Verdana"/>
                <w:b w:val="0"/>
                <w:sz w:val="16"/>
              </w:rPr>
              <w:t>32,0-63,9 cm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277</w:t>
            </w:r>
          </w:p>
        </w:tc>
        <w:tc>
          <w:tcPr>
            <w:tcW w:type="dxa" w:w="3784"/>
          </w:tcPr>
          <w:p>
            <w:pPr>
              <w:spacing w:before="20" w:after="20"/>
            </w:pPr>
            <w:r/>
            <w:r>
              <w:rPr>
                <w:rFonts w:ascii="Verdana" w:hAnsi="Verdana"/>
                <w:b w:val="0"/>
                <w:sz w:val="16"/>
              </w:rPr>
              <w:t>Neige, intensité</w:t>
            </w:r>
          </w:p>
        </w:tc>
        <w:tc>
          <w:tcPr>
            <w:tcW w:type="dxa" w:w="3784"/>
          </w:tcPr>
          <w:p>
            <w:pPr>
              <w:spacing w:before="20" w:after="20"/>
            </w:pPr>
            <w:r/>
            <w:r>
              <w:rPr>
                <w:rFonts w:ascii="Verdana" w:hAnsi="Verdana"/>
                <w:b w:val="0"/>
                <w:sz w:val="16"/>
              </w:rPr>
              <w:t>64,0 cm h-¹ ou plus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278</w:t>
            </w:r>
          </w:p>
        </w:tc>
        <w:tc>
          <w:tcPr>
            <w:tcW w:type="dxa" w:w="3784"/>
          </w:tcPr>
          <w:p>
            <w:pPr>
              <w:spacing w:before="20" w:after="20"/>
            </w:pPr>
            <w:r/>
            <w:r>
              <w:rPr>
                <w:rFonts w:ascii="Verdana" w:hAnsi="Verdana"/>
                <w:b w:val="0"/>
                <w:sz w:val="16"/>
              </w:rPr>
              <w:t>Chute de cristaux de neige ou de glace dans un ciel clair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279</w:t>
            </w:r>
          </w:p>
        </w:tc>
        <w:tc>
          <w:tcPr>
            <w:tcW w:type="dxa" w:w="3784"/>
          </w:tcPr>
          <w:p>
            <w:pPr>
              <w:spacing w:before="20" w:after="20"/>
            </w:pPr>
            <w:r/>
            <w:r>
              <w:rPr>
                <w:rFonts w:ascii="Verdana" w:hAnsi="Verdana"/>
                <w:b w:val="0"/>
                <w:sz w:val="16"/>
              </w:rPr>
              <w:t>Neige mouillée, se congelant au contact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Dizaines 280-299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280</w:t>
            </w:r>
          </w:p>
        </w:tc>
        <w:tc>
          <w:tcPr>
            <w:tcW w:type="dxa" w:w="3784"/>
          </w:tcPr>
          <w:p>
            <w:pPr>
              <w:spacing w:before="20" w:after="20"/>
            </w:pPr>
            <w:r/>
            <w:r>
              <w:rPr>
                <w:rFonts w:ascii="Verdana" w:hAnsi="Verdana"/>
                <w:b w:val="0"/>
                <w:sz w:val="16"/>
              </w:rPr>
              <w:t>Chute de pluie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281</w:t>
            </w:r>
          </w:p>
        </w:tc>
        <w:tc>
          <w:tcPr>
            <w:tcW w:type="dxa" w:w="3784"/>
          </w:tcPr>
          <w:p>
            <w:pPr>
              <w:spacing w:before="20" w:after="20"/>
            </w:pPr>
            <w:r/>
            <w:r>
              <w:rPr>
                <w:rFonts w:ascii="Verdana" w:hAnsi="Verdana"/>
                <w:b w:val="0"/>
                <w:sz w:val="16"/>
              </w:rPr>
              <w:t>Chute de pluie, se congelant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282</w:t>
            </w:r>
          </w:p>
        </w:tc>
        <w:tc>
          <w:tcPr>
            <w:tcW w:type="dxa" w:w="3784"/>
          </w:tcPr>
          <w:p>
            <w:pPr>
              <w:spacing w:before="20" w:after="20"/>
            </w:pPr>
            <w:r/>
            <w:r>
              <w:rPr>
                <w:rFonts w:ascii="Verdana" w:hAnsi="Verdana"/>
                <w:b w:val="0"/>
                <w:sz w:val="16"/>
              </w:rPr>
              <w:t>Chute de pluie et neige mêlées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283</w:t>
            </w:r>
          </w:p>
        </w:tc>
        <w:tc>
          <w:tcPr>
            <w:tcW w:type="dxa" w:w="3784"/>
          </w:tcPr>
          <w:p>
            <w:pPr>
              <w:spacing w:before="20" w:after="20"/>
            </w:pPr>
            <w:r/>
            <w:r>
              <w:rPr>
                <w:rFonts w:ascii="Verdana" w:hAnsi="Verdana"/>
                <w:b w:val="0"/>
                <w:sz w:val="16"/>
              </w:rPr>
              <w:t>Chute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284</w:t>
            </w:r>
          </w:p>
        </w:tc>
        <w:tc>
          <w:tcPr>
            <w:tcW w:type="dxa" w:w="3784"/>
          </w:tcPr>
          <w:p>
            <w:pPr>
              <w:spacing w:before="20" w:after="20"/>
            </w:pPr>
            <w:r/>
            <w:r>
              <w:rPr>
                <w:rFonts w:ascii="Verdana" w:hAnsi="Verdana"/>
                <w:b w:val="0"/>
                <w:sz w:val="16"/>
              </w:rPr>
              <w:t>Chute de granules de neige ou de grêle fine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285</w:t>
            </w:r>
          </w:p>
        </w:tc>
        <w:tc>
          <w:tcPr>
            <w:tcW w:type="dxa" w:w="3784"/>
          </w:tcPr>
          <w:p>
            <w:pPr>
              <w:spacing w:before="20" w:after="20"/>
            </w:pPr>
            <w:r/>
            <w:r>
              <w:rPr>
                <w:rFonts w:ascii="Verdana" w:hAnsi="Verdana"/>
                <w:b w:val="0"/>
                <w:sz w:val="16"/>
              </w:rPr>
              <w:t>Chute de granules de neige ou de grêle fine, avec pluie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286</w:t>
            </w:r>
          </w:p>
        </w:tc>
        <w:tc>
          <w:tcPr>
            <w:tcW w:type="dxa" w:w="3784"/>
          </w:tcPr>
          <w:p>
            <w:pPr>
              <w:spacing w:before="20" w:after="20"/>
            </w:pPr>
            <w:r/>
            <w:r>
              <w:rPr>
                <w:rFonts w:ascii="Verdana" w:hAnsi="Verdana"/>
                <w:b w:val="0"/>
                <w:sz w:val="16"/>
              </w:rPr>
              <w:t>Chute de granules de neige ou de grêle fine, avec pluie et neige mêlées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287</w:t>
            </w:r>
          </w:p>
        </w:tc>
        <w:tc>
          <w:tcPr>
            <w:tcW w:type="dxa" w:w="3784"/>
          </w:tcPr>
          <w:p>
            <w:pPr>
              <w:spacing w:before="20" w:after="20"/>
            </w:pPr>
            <w:r/>
            <w:r>
              <w:rPr>
                <w:rFonts w:ascii="Verdana" w:hAnsi="Verdana"/>
                <w:b w:val="0"/>
                <w:sz w:val="16"/>
              </w:rPr>
              <w:t>Chute de granules de neige ou de grêle fine, avec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288</w:t>
            </w:r>
          </w:p>
        </w:tc>
        <w:tc>
          <w:tcPr>
            <w:tcW w:type="dxa" w:w="3784"/>
          </w:tcPr>
          <w:p>
            <w:pPr>
              <w:spacing w:before="20" w:after="20"/>
            </w:pPr>
            <w:r/>
            <w:r>
              <w:rPr>
                <w:rFonts w:ascii="Verdana" w:hAnsi="Verdana"/>
                <w:b w:val="0"/>
                <w:sz w:val="16"/>
              </w:rPr>
              <w:t>Chute de grêle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289</w:t>
            </w:r>
          </w:p>
        </w:tc>
        <w:tc>
          <w:tcPr>
            <w:tcW w:type="dxa" w:w="3784"/>
          </w:tcPr>
          <w:p>
            <w:pPr>
              <w:spacing w:before="20" w:after="20"/>
            </w:pPr>
            <w:r/>
            <w:r>
              <w:rPr>
                <w:rFonts w:ascii="Verdana" w:hAnsi="Verdana"/>
                <w:b w:val="0"/>
                <w:sz w:val="16"/>
              </w:rPr>
              <w:t>Chute de grêle, avec pluie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290</w:t>
            </w:r>
          </w:p>
        </w:tc>
        <w:tc>
          <w:tcPr>
            <w:tcW w:type="dxa" w:w="3784"/>
          </w:tcPr>
          <w:p>
            <w:pPr>
              <w:spacing w:before="20" w:after="20"/>
            </w:pPr>
            <w:r/>
            <w:r>
              <w:rPr>
                <w:rFonts w:ascii="Verdana" w:hAnsi="Verdana"/>
                <w:b w:val="0"/>
                <w:sz w:val="16"/>
              </w:rPr>
              <w:t>Chute de grêle, avec pluie et neige mêlées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291</w:t>
            </w:r>
          </w:p>
        </w:tc>
        <w:tc>
          <w:tcPr>
            <w:tcW w:type="dxa" w:w="3784"/>
          </w:tcPr>
          <w:p>
            <w:pPr>
              <w:spacing w:before="20" w:after="20"/>
            </w:pPr>
            <w:r/>
            <w:r>
              <w:rPr>
                <w:rFonts w:ascii="Verdana" w:hAnsi="Verdana"/>
                <w:b w:val="0"/>
                <w:sz w:val="16"/>
              </w:rPr>
              <w:t>Chute de grêle, avec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292</w:t>
            </w:r>
          </w:p>
        </w:tc>
        <w:tc>
          <w:tcPr>
            <w:tcW w:type="dxa" w:w="3784"/>
          </w:tcPr>
          <w:p>
            <w:pPr>
              <w:spacing w:before="20" w:after="20"/>
            </w:pPr>
            <w:r/>
            <w:r>
              <w:rPr>
                <w:rFonts w:ascii="Verdana" w:hAnsi="Verdana"/>
                <w:b w:val="0"/>
                <w:sz w:val="16"/>
              </w:rPr>
              <w:t>Averse(s) ou orage en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293</w:t>
            </w:r>
          </w:p>
        </w:tc>
        <w:tc>
          <w:tcPr>
            <w:tcW w:type="dxa" w:w="3784"/>
          </w:tcPr>
          <w:p>
            <w:pPr>
              <w:spacing w:before="20" w:after="20"/>
            </w:pPr>
            <w:r/>
            <w:r>
              <w:rPr>
                <w:rFonts w:ascii="Verdana" w:hAnsi="Verdana"/>
                <w:b w:val="0"/>
                <w:sz w:val="16"/>
              </w:rPr>
              <w:t>Averse(s) ou orage au-dessus des montagnes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294-299</w:t>
            </w:r>
          </w:p>
        </w:tc>
        <w:tc>
          <w:tcPr>
            <w:tcW w:type="dxa" w:w="3784"/>
          </w:tcPr>
          <w:p>
            <w:pPr>
              <w:spacing w:before="20" w:after="20"/>
            </w:pPr>
            <w:r/>
            <w:r>
              <w:rPr>
                <w:rFonts w:ascii="Verdana" w:hAnsi="Verdana"/>
                <w:b w:val="0"/>
                <w:sz w:val="16"/>
              </w:rPr>
              <w:t>Inutilisés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300-507</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508</w:t>
            </w:r>
          </w:p>
        </w:tc>
        <w:tc>
          <w:tcPr>
            <w:tcW w:type="dxa" w:w="3784"/>
          </w:tcPr>
          <w:p>
            <w:pPr>
              <w:spacing w:before="20" w:after="20"/>
            </w:pPr>
            <w:r/>
            <w:r>
              <w:rPr>
                <w:rFonts w:ascii="Verdana" w:hAnsi="Verdana"/>
                <w:b w:val="0"/>
                <w:sz w:val="16"/>
              </w:rPr>
              <w:t>Pas de phénomène important à signaler, temps présent et passé omis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509</w:t>
            </w:r>
          </w:p>
        </w:tc>
        <w:tc>
          <w:tcPr>
            <w:tcW w:type="dxa" w:w="3784"/>
          </w:tcPr>
          <w:p>
            <w:pPr>
              <w:spacing w:before="20" w:after="20"/>
            </w:pPr>
            <w:r/>
            <w:r>
              <w:rPr>
                <w:rFonts w:ascii="Verdana" w:hAnsi="Verdana"/>
                <w:b w:val="0"/>
                <w:sz w:val="16"/>
              </w:rPr>
              <w:t>Pas d'observation, données non disponibles, temps présent et passé omis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510</w:t>
            </w:r>
          </w:p>
        </w:tc>
        <w:tc>
          <w:tcPr>
            <w:tcW w:type="dxa" w:w="3784"/>
          </w:tcPr>
          <w:p>
            <w:pPr>
              <w:spacing w:before="20" w:after="20"/>
            </w:pPr>
            <w:r/>
            <w:r>
              <w:rPr>
                <w:rFonts w:ascii="Verdana" w:hAnsi="Verdana"/>
                <w:b w:val="0"/>
                <w:sz w:val="16"/>
              </w:rPr>
              <w:t>Valeur manquante, mais attendue, pour le temps présent et passé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511</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r>
        <w:rPr>
          <w:rFonts w:ascii="Verdana" w:hAnsi="Verdana"/>
          <w:i/>
          <w:sz w:val="14"/>
        </w:rPr>
        <w:t>Note CF34: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CF43: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CF80: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p>
      <w:r>
        <w:rPr>
          <w:rFonts w:ascii="Verdana" w:hAnsi="Verdana"/>
          <w:b/>
          <w:sz w:val="18"/>
        </w:rPr>
        <w:t>0 20 004  Temps passé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Nuages ne couvrant pas plus de la moitié du ciel pendant toute la période considérée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Nuages couvrant plus de la moitié du ciel pendant une partie de la période considérée et couvrant la moitié du ciel, ou moins, pendant l'autre partie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Nuages couvrant plus de la moitié du ciel pendant toute la période considérée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Tempête de sable ou de poussière, ou chasse-neige élevée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Brouillard ou brouillard glacé ou brume sèche épaisse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Bruine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Neige, ou pluie et neige mêlées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Averse(s)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Orage(s) avec ou sans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On n'a pas observé de temps significatif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VISIBILITÉ RÉDUITE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Chasse-neige ou chasse-sable, visibilité réduite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BROUILLARD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Bruine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Neige ou granules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Averses ou précipitations intermittentes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Orage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20 005  Temps passé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Nuages ne couvrant pas plus de la moitié du ciel pendant toute la période considérée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Nuages couvrant plus de la moitié du ciel pendant une partie de la période considérée et couvrant la moitié du ciel, ou moins, pendant l'autre partie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Nuages couvrant plus de la moitié du ciel pendant toute la période considérée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Tempête de sable ou de poussière, ou chasse-neige élevée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Brouillard ou brouillard glacé ou brume sèche épaisse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Bruine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Neige, ou pluie et neige mêlées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Averse(s)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Orage(s) avec ou sans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On n'a pas observé de temps significatif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VISIBILITÉ RÉDUITE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Chasse-neige ou chasse-sable, visibilité réduite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BROUILLARD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Bruine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Neige ou granules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Averses ou précipitations intermittentes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Orage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20 006  Règles de vol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Règles de vol aux instruments à bas niveau - Plafond &lt; 500 pieds et/ou visibilité &lt; 1 mile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Règles de vol aux instruments - Plafond &lt; 1 000 pieds et/ou visibilité &lt; 3 miles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Règles de vol à vue marginales - 1 000 pieds ≤ plafond &lt; 3 000 pieds et/ou 3 miles ≤ visibilité &lt; 5 miles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Règles de vol à vue - Plafond ≥ 3 000 pieds et/ou visibilité ≥ 5 miles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20 008  Répartition des nuages, pour l'aviation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Ciel clair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Ciel peu nuageux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Nuages épars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Nuages fragmentés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Ciel couvert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Nuages épars/fragmentés</w:t>
            </w:r>
          </w:p>
        </w:tc>
        <w:tc>
          <w:tcPr>
            <w:tcW w:type="dxa" w:w="3784"/>
          </w:tcPr>
          <w:p>
            <w:pPr>
              <w:spacing w:before="20" w:after="20"/>
            </w:pPr>
            <w:r/>
            <w:r>
              <w:rPr>
                <w:rFonts w:ascii="Verdana" w:hAnsi="Verdana"/>
                <w:b w:val="0"/>
                <w:sz w:val="16"/>
              </w:rPr>
              <w:t>(de nombreuses prévisions contiennent la mention nuages épars/fragmentés ou nuages fragmentés/ciel couvert, suivie du (des) type(s)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Nuages fragmentés/ciel couvert</w:t>
            </w:r>
          </w:p>
        </w:tc>
        <w:tc>
          <w:tcPr>
            <w:tcW w:type="dxa" w:w="3784"/>
          </w:tcPr>
          <w:p>
            <w:pPr>
              <w:spacing w:before="20" w:after="20"/>
            </w:pPr>
            <w:r/>
            <w:r>
              <w:rPr>
                <w:rFonts w:ascii="Verdana" w:hAnsi="Verdana"/>
                <w:b w:val="0"/>
                <w:sz w:val="16"/>
              </w:rPr>
              <w:t>(de nombreuses prévisions contiennent la mention nuages épars/fragmentés ou nuages fragmentés/ciel couvert, suivie du (des) type(s)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Nuages isolés</w:t>
            </w:r>
          </w:p>
        </w:tc>
        <w:tc>
          <w:tcPr>
            <w:tcW w:type="dxa" w:w="3784"/>
          </w:tcPr>
          <w:p>
            <w:pPr>
              <w:spacing w:before="20" w:after="20"/>
            </w:pPr>
            <w:r/>
            <w:r>
              <w:rPr>
                <w:rFonts w:ascii="Verdana" w:hAnsi="Verdana"/>
                <w:b w:val="0"/>
                <w:sz w:val="16"/>
              </w:rPr>
              <w:t>(sert à décrire sur les cartes aéronautiques les nuages de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Nuages isolés noyés</w:t>
            </w:r>
          </w:p>
        </w:tc>
        <w:tc>
          <w:tcPr>
            <w:tcW w:type="dxa" w:w="3784"/>
          </w:tcPr>
          <w:p>
            <w:pPr>
              <w:spacing w:before="20" w:after="20"/>
            </w:pPr>
            <w:r/>
            <w:r>
              <w:rPr>
                <w:rFonts w:ascii="Verdana" w:hAnsi="Verdana"/>
                <w:b w:val="0"/>
                <w:sz w:val="16"/>
              </w:rPr>
              <w:t>(sert à décrire sur les cartes aéronautiques les nuages de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Nuages occasionnels</w:t>
            </w:r>
          </w:p>
        </w:tc>
        <w:tc>
          <w:tcPr>
            <w:tcW w:type="dxa" w:w="3784"/>
          </w:tcPr>
          <w:p>
            <w:pPr>
              <w:spacing w:before="20" w:after="20"/>
            </w:pPr>
            <w:r/>
            <w:r>
              <w:rPr>
                <w:rFonts w:ascii="Verdana" w:hAnsi="Verdana"/>
                <w:b w:val="0"/>
                <w:sz w:val="16"/>
              </w:rPr>
              <w:t>(sert à décrire sur les cartes aéronautiques les nuages de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Nuages occasionnels noyés</w:t>
            </w:r>
          </w:p>
        </w:tc>
        <w:tc>
          <w:tcPr>
            <w:tcW w:type="dxa" w:w="3784"/>
          </w:tcPr>
          <w:p>
            <w:pPr>
              <w:spacing w:before="20" w:after="20"/>
            </w:pPr>
            <w:r/>
            <w:r>
              <w:rPr>
                <w:rFonts w:ascii="Verdana" w:hAnsi="Verdana"/>
                <w:b w:val="0"/>
                <w:sz w:val="16"/>
              </w:rPr>
              <w:t>(sert à décrire sur les cartes aéronautiques les nuages de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Nuages fréquents</w:t>
            </w:r>
          </w:p>
        </w:tc>
        <w:tc>
          <w:tcPr>
            <w:tcW w:type="dxa" w:w="3784"/>
          </w:tcPr>
          <w:p>
            <w:pPr>
              <w:spacing w:before="20" w:after="20"/>
            </w:pPr>
            <w:r/>
            <w:r>
              <w:rPr>
                <w:rFonts w:ascii="Verdana" w:hAnsi="Verdana"/>
                <w:b w:val="0"/>
                <w:sz w:val="16"/>
              </w:rPr>
              <w:t>(sert à décrire sur les cartes aéronautiques les nuages de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Nuages denses</w:t>
            </w:r>
          </w:p>
        </w:tc>
        <w:tc>
          <w:tcPr>
            <w:tcW w:type="dxa" w:w="3784"/>
          </w:tcPr>
          <w:p>
            <w:pPr>
              <w:spacing w:before="20" w:after="20"/>
            </w:pPr>
            <w:r/>
            <w:r>
              <w:rPr>
                <w:rFonts w:ascii="Verdana" w:hAnsi="Verdana"/>
                <w:b w:val="0"/>
                <w:sz w:val="16"/>
              </w:rPr>
              <w:t>(sert à décrire sur les cartes aéronautiques les nuages susceptible de réduire brusquement la visibilité (à moins de 1 000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Couches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Ciel obscurci (OBSC)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Nuages noyés (EMBD)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Nuages fréquents noyés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20 009  Indicateur général du temps (TAF/METAR)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Pas de nuage significatif (NSC)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CAVOK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Ciel clair (SKC)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Pas de temps significatif (NSW)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20 011  Nébulosité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 octa ou moins, mais pas nulle</w:t>
            </w:r>
          </w:p>
        </w:tc>
        <w:tc>
          <w:tcPr>
            <w:tcW w:type="dxa" w:w="3784"/>
          </w:tcPr>
          <w:p>
            <w:pPr>
              <w:spacing w:before="20" w:after="20"/>
            </w:pPr>
            <w:r/>
            <w:r>
              <w:rPr>
                <w:rFonts w:ascii="Verdana" w:hAnsi="Verdana"/>
                <w:b w:val="0"/>
                <w:sz w:val="16"/>
              </w:rPr>
              <w:t>1/10 ou moins, mais pas nulle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 octas</w:t>
            </w:r>
          </w:p>
        </w:tc>
        <w:tc>
          <w:tcPr>
            <w:tcW w:type="dxa" w:w="3784"/>
          </w:tcPr>
          <w:p>
            <w:pPr>
              <w:spacing w:before="20" w:after="20"/>
            </w:pPr>
            <w:r/>
            <w:r>
              <w:rPr>
                <w:rFonts w:ascii="Verdana" w:hAnsi="Verdana"/>
                <w:b w:val="0"/>
                <w:sz w:val="16"/>
              </w:rPr>
              <w:t>2/10 - 3/10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 octas</w:t>
            </w:r>
          </w:p>
        </w:tc>
        <w:tc>
          <w:tcPr>
            <w:tcW w:type="dxa" w:w="3784"/>
          </w:tcPr>
          <w:p>
            <w:pPr>
              <w:spacing w:before="20" w:after="20"/>
            </w:pPr>
            <w:r/>
            <w:r>
              <w:rPr>
                <w:rFonts w:ascii="Verdana" w:hAnsi="Verdana"/>
                <w:b w:val="0"/>
                <w:sz w:val="16"/>
              </w:rPr>
              <w:t>4/10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 octas</w:t>
            </w:r>
          </w:p>
        </w:tc>
        <w:tc>
          <w:tcPr>
            <w:tcW w:type="dxa" w:w="3784"/>
          </w:tcPr>
          <w:p>
            <w:pPr>
              <w:spacing w:before="20" w:after="20"/>
            </w:pPr>
            <w:r/>
            <w:r>
              <w:rPr>
                <w:rFonts w:ascii="Verdana" w:hAnsi="Verdana"/>
                <w:b w:val="0"/>
                <w:sz w:val="16"/>
              </w:rPr>
              <w:t>5/10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 octas</w:t>
            </w:r>
          </w:p>
        </w:tc>
        <w:tc>
          <w:tcPr>
            <w:tcW w:type="dxa" w:w="3784"/>
          </w:tcPr>
          <w:p>
            <w:pPr>
              <w:spacing w:before="20" w:after="20"/>
            </w:pPr>
            <w:r/>
            <w:r>
              <w:rPr>
                <w:rFonts w:ascii="Verdana" w:hAnsi="Verdana"/>
                <w:b w:val="0"/>
                <w:sz w:val="16"/>
              </w:rPr>
              <w:t>6/10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6 octas</w:t>
            </w:r>
          </w:p>
        </w:tc>
        <w:tc>
          <w:tcPr>
            <w:tcW w:type="dxa" w:w="3784"/>
          </w:tcPr>
          <w:p>
            <w:pPr>
              <w:spacing w:before="20" w:after="20"/>
            </w:pPr>
            <w:r/>
            <w:r>
              <w:rPr>
                <w:rFonts w:ascii="Verdana" w:hAnsi="Verdana"/>
                <w:b w:val="0"/>
                <w:sz w:val="16"/>
              </w:rPr>
              <w:t>7/10 - 8/10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7 octas ou plus, mais pas 8 octas</w:t>
            </w:r>
          </w:p>
        </w:tc>
        <w:tc>
          <w:tcPr>
            <w:tcW w:type="dxa" w:w="3784"/>
          </w:tcPr>
          <w:p>
            <w:pPr>
              <w:spacing w:before="20" w:after="20"/>
            </w:pPr>
            <w:r/>
            <w:r>
              <w:rPr>
                <w:rFonts w:ascii="Verdana" w:hAnsi="Verdana"/>
                <w:b w:val="0"/>
                <w:sz w:val="16"/>
              </w:rPr>
              <w:t>9/10 ou plus, mais pas 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8 octas</w:t>
            </w:r>
          </w:p>
        </w:tc>
        <w:tc>
          <w:tcPr>
            <w:tcW w:type="dxa" w:w="3784"/>
          </w:tcPr>
          <w:p>
            <w:pPr>
              <w:spacing w:before="20" w:after="20"/>
            </w:pPr>
            <w:r/>
            <w:r>
              <w:rPr>
                <w:rFonts w:ascii="Verdana" w:hAnsi="Verdana"/>
                <w:b w:val="0"/>
                <w:sz w:val="16"/>
              </w:rPr>
              <w:t>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Ciel obscurci par le brouillard et/ou d'autres phénomènes météorologiques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Ciel partiellement obscurci par le brouillard et/ou d'autres phénomènes météorologiques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Nuages épars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Nuages fragmentés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Quelques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Impossibilité de discerner la couverture de nuages pour des raisons autres que la présence de brouillard ou d'autres phénomènes météorologiques, ou observation non effectuée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r>
        <w:rPr>
          <w:rFonts w:ascii="Verdana" w:hAnsi="Verdana"/>
          <w:i/>
          <w:sz w:val="14"/>
        </w:rPr>
        <w:t>Note CF2: (voir Note 1) 1) Pour l’emploi du chiffre du code 15, voir la règle 12.1.4. 2) «Clair» et «couvert» portent les chiffres 0 et 8 respectivement.</w:t>
      </w:r>
    </w:p>
    <w:p/>
    <w:p>
      <w:r>
        <w:rPr>
          <w:rFonts w:ascii="Verdana" w:hAnsi="Verdana"/>
          <w:b/>
          <w:sz w:val="18"/>
        </w:rPr>
        <w:t>0 20 012  Type de nuage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Cirrus (Ci)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Cirrocumulus (Cc)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Cirrostratus (Cs)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Altocumulus (Ac)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Altostratus (As)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Nimbostratus (Ns)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Stratocumulus (Sc)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Stratus (St)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Cumulus (Cu)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Cumulonimbus (Cb)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Pas de nuages 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Cirrus fibratus, parfois uncinus, n'envahissant pas progressivement le ciel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Cirrus spissatus, en bancs ou en gerbes enchevêtrées, qui, en général, n'augmentent pas et semblent être parfois les résidus de la partie supérieure d'un cumulonimbus; ou cirrus des espèces castellanus ou floccus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Cirrus spissatus cumulonimbogenitus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Cirrus uncinus ou cirrus fibratus, ou les deux, envahissant progressivement le ciel; ces nuages deviennent, en général, plus épais dans leur ensemble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Cirrus (souvent en bandes) et cirrostratus, ou cirrostratus seul, envahissant progressivement le ciel; ces nuages deviennent, en général, plus épais dans leur ensemble, mais le voile continu n'atteint pas 45 degrés au-dessus de l'horizon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Cirrus (souvent en bandes) et cirrostratus, ou cirrostratus seul, envahissant progressivement le ciel; ces nuages deviennent, en général, plus épais dans leur ensemble; le voile continu dépasse 45 degrés au-dessus de l'horizon, sans que le ciel soit totalement couvert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Cirrostratus couvrant entièrement le ciel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Cirrostratus n'envahissant pas progressivement le ciel et ne le couvrant pas entièrement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Cirrocumulus seuls, ou cirrocumulus prédominants parmi les nuages 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Pas de nuages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Altostratus translucidus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Altostratus opacus ou nimbostratus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Altocumulus translucidus à un seul niveau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Altocumulus translucidus en bancs (souvent de forme lenticulaire), changeant continuellement d'aspect et se présentant à un ou plusieurs niveaux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Altocumulus translucidus en bandes, ou une ou plusieurs couches d'altocumulus translucidus ou opacus, envahissant progressivement le ciel; ces altocumulus s'épaississent, en général, dans leur ensemble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Altocumulus cumulogenitus (ou altocumulus cumulonimbogenitus)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Altocumulus translucidus ou opacus en deux ou plusieurs couches, ou altocumulus opacus en une seule couche, n'envahissant pas progressivement le ciel, ou altocumulus avec altostratus ou nimbostratus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Altocumulus castellanus ou altocumulus floccus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Altocumulus d'un ciel chaotique, situés généralement à plusieurs niveaux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Pas de nuages CL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Cumulus humilis ou cumulus fractus autres que de mauvais temps*, ou les deux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Cumulus mediocris ou cumulus congestus, cumulus bourgeonnant (TCU), avec ou sans cumulus des espèces fractus ou humilis, avec ou sans stratocumulus, tous ayant leurs bases au même niveau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Cumulonimbus calvus, avec ou sans cumulus, stratocumulus ou 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Stratocumulus cumulogenitus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Stratocumulus autres que stratocumulus cumulogenitus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Stratus nebulosus ou stratus fractus autres que de mauvais temps*, ou les deux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Stratus fractus ou cumulus fractus de mauvais temps*, ou les deux (pannus), généralement au-dessous d'un altostratus ou d'un nimbostratus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Cumulus et Stratocumulus autres que stratocumulus cumulogenitus, ayant leurs bases à des niveaux différents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Cumulonimbus capillatus (souvent avec enclume), avec ou sans cumulonimbus calvus, cumulus, stratocumulus, stratus ou pannus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CL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Eau liquide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Eau surfondue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Phase mixte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Glace de grande épaisseur optique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Glace de faible épaisseur optique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Glace multicouche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Nuage invisible par suite d'obscurité, de brouillard, de tempête de poussière, de tempête de sable ou d'autres phénomènes analogues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Nuages C invisibles par suite d'obscurité, de brouillard, de chasse-poussière ou de chasse-sable, ou d'autres phénomènes semblables, ou en raison d'une couche continue de nuages situés à un niveau plus bas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Nuages CM invisibles par suite d'obscurité, de brouillard, de chasse-poussière ou de chasse-sable, ou d'autres phénomènes semblables, ou en raison d'une couche continue de nuages situés à un niveau plus bas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Nuages CL invisibles par suite d'obscurité, de brouillard, de chasse-poussière ou de chasse-sable, ou d'autres phénomènes semblables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20 017  Description du sommet des nuages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Nuages isolés ou fragments de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Nuages continus</w:t>
            </w:r>
          </w:p>
        </w:tc>
        <w:tc>
          <w:tcPr>
            <w:tcW w:type="dxa" w:w="3784"/>
          </w:tcPr>
          <w:p>
            <w:pPr>
              <w:spacing w:before="20" w:after="20"/>
            </w:pPr>
            <w:r/>
            <w:r>
              <w:rPr>
                <w:rFonts w:ascii="Verdana" w:hAnsi="Verdana"/>
                <w:b w:val="0"/>
                <w:sz w:val="16"/>
              </w:rPr>
              <w:t>sommets plats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Nuages fragmentés - petites éclaircies</w:t>
            </w:r>
          </w:p>
        </w:tc>
        <w:tc>
          <w:tcPr>
            <w:tcW w:type="dxa" w:w="3784"/>
          </w:tcPr>
          <w:p>
            <w:pPr>
              <w:spacing w:before="20" w:after="20"/>
            </w:pPr>
            <w:r/>
            <w:r>
              <w:rPr>
                <w:rFonts w:ascii="Verdana" w:hAnsi="Verdana"/>
                <w:b w:val="0"/>
                <w:sz w:val="16"/>
              </w:rPr>
              <w:t>sommets plats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Nuages fragmentés - grandes éclaircies</w:t>
            </w:r>
          </w:p>
        </w:tc>
        <w:tc>
          <w:tcPr>
            <w:tcW w:type="dxa" w:w="3784"/>
          </w:tcPr>
          <w:p>
            <w:pPr>
              <w:spacing w:before="20" w:after="20"/>
            </w:pPr>
            <w:r/>
            <w:r>
              <w:rPr>
                <w:rFonts w:ascii="Verdana" w:hAnsi="Verdana"/>
                <w:b w:val="0"/>
                <w:sz w:val="16"/>
              </w:rPr>
              <w:t>sommets plats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Nuages continus</w:t>
            </w:r>
          </w:p>
        </w:tc>
        <w:tc>
          <w:tcPr>
            <w:tcW w:type="dxa" w:w="3784"/>
          </w:tcPr>
          <w:p>
            <w:pPr>
              <w:spacing w:before="20" w:after="20"/>
            </w:pPr>
            <w:r/>
            <w:r>
              <w:rPr>
                <w:rFonts w:ascii="Verdana" w:hAnsi="Verdana"/>
                <w:b w:val="0"/>
                <w:sz w:val="16"/>
              </w:rPr>
              <w:t>surface supérieure ondulée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Nuages fragmentés - petites éclaircies</w:t>
            </w:r>
          </w:p>
        </w:tc>
        <w:tc>
          <w:tcPr>
            <w:tcW w:type="dxa" w:w="3784"/>
          </w:tcPr>
          <w:p>
            <w:pPr>
              <w:spacing w:before="20" w:after="20"/>
            </w:pPr>
            <w:r/>
            <w:r>
              <w:rPr>
                <w:rFonts w:ascii="Verdana" w:hAnsi="Verdana"/>
                <w:b w:val="0"/>
                <w:sz w:val="16"/>
              </w:rPr>
              <w:t>surface supérieure ondulée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Nuages fragmentés - grandes éclaircies</w:t>
            </w:r>
          </w:p>
        </w:tc>
        <w:tc>
          <w:tcPr>
            <w:tcW w:type="dxa" w:w="3784"/>
          </w:tcPr>
          <w:p>
            <w:pPr>
              <w:spacing w:before="20" w:after="20"/>
            </w:pPr>
            <w:r/>
            <w:r>
              <w:rPr>
                <w:rFonts w:ascii="Verdana" w:hAnsi="Verdana"/>
                <w:b w:val="0"/>
                <w:sz w:val="16"/>
              </w:rPr>
              <w:t>surface supérieure ondulée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Ondulations continues ou presque continues avec des nuages bourgeonnants au-dessus de la surface supérieure de la couche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Groupes d'ondulations avec des nuages bourgeonnants au-dessus de la surface supérieure de la couche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Deux ou plusieurs couches à des niveaux différents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20 018  Tendance de la portée visuelle de piste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augmentation (U)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diminution (D)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Pas de modification distincte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20 021  Type de précipitation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Précipitation de type 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Précipitation liquide sans congélation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Précipitation liquide avec congélation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Bruine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Précipitation solide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Flocons de 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Neige roulée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Granules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Cristaux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Poudrin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Grésil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Grêle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Verglas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Givre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Givre léger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Givre épais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Givre transparent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Neige mouillée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Gelée blanche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Rosée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Rosée blanche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r>
        <w:rPr>
          <w:rFonts w:ascii="Verdana" w:hAnsi="Verdana"/>
          <w:i/>
          <w:sz w:val="14"/>
        </w:rPr>
        <w:t>Note CF57: Le mélange de précipitation est indiqué en mettant à 1 les bits de tous les types de précipitation observés.</w:t>
      </w:r>
    </w:p>
    <w:p/>
    <w:p>
      <w:r>
        <w:rPr>
          <w:rFonts w:ascii="Verdana" w:hAnsi="Verdana"/>
          <w:b/>
          <w:sz w:val="18"/>
        </w:rPr>
        <w:t>0 20 022  Caractéristique de la précipitation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précipitation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Continue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Intermittente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Averse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N'atteignant pas le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Dépôt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20 023  Autres phénomènes météorologiques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Tourbillon de sable/poussière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Grains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Tempête de 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Tempête de poussière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Foudre - nuage à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Foudre - nuage à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Foudre - distante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Nuage en entonnoir ne touchant pas la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Nuage en entonnoir touchant la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Embruns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Trombe marine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Cisaillement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Tourbillons de poussière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15-17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20 024  Intensité du phénomène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phénomène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Léger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Modéré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Violent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Dangereux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Très dangereux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20 025  Obscurcissement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Brouillard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Brouillard glacé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Brouillard d'évaporation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Brume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Brume sèche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Fumée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Cendre volcanique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Poussière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Nébulosité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Impossible de déterminer s'il neige ou non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17-20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20 026  Caractéristique de l'obscurcissement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changement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Eau profonde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Parcelles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Partiel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Dérive basse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Rafale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Croissant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Décroissant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 suspension dans 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Dense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Whiteout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Dérive et rafale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20 027  Apparition du phénomène*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À l'heure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Dans l'heure écoulée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Dans la période de temps passé W₁W₂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Dans la période spécifiée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Au-dessous du niveau de la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À la station</w:t>
            </w:r>
          </w:p>
        </w:tc>
        <w:tc>
          <w:tcPr>
            <w:tcW w:type="dxa" w:w="5046"/>
          </w:tcPr>
          <w:p>
            <w:pPr>
              <w:spacing w:before="20" w:after="20"/>
            </w:pPr>
            <w:r/>
            <w:r>
              <w:rPr>
                <w:rFonts w:ascii="Verdana" w:hAnsi="Verdana"/>
                <w:b w:val="0"/>
                <w:sz w:val="16"/>
              </w:rPr>
              <w:t>(voir note 1)</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Dans le voisinage</w:t>
            </w:r>
          </w:p>
        </w:tc>
        <w:tc>
          <w:tcPr>
            <w:tcW w:type="dxa" w:w="5046"/>
          </w:tcPr>
          <w:p>
            <w:pPr>
              <w:spacing w:before="20" w:after="20"/>
            </w:pPr>
            <w:r/>
            <w:r>
              <w:rPr>
                <w:rFonts w:ascii="Verdana" w:hAnsi="Verdana"/>
                <w:b w:val="0"/>
                <w:sz w:val="16"/>
              </w:rPr>
              <w:t>(voir note 2)</w:t>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r>
        <w:rPr>
          <w:rFonts w:ascii="Verdana" w:hAnsi="Verdana"/>
          <w:i/>
          <w:sz w:val="14"/>
        </w:rPr>
        <w:t>Note CF63: Dans cette table d'indicateurs, 'phenomene' signifie tout phenomene, y compris les precipitations et l'obscurcissement.</w:t>
      </w:r>
    </w:p>
    <w:p/>
    <w:p>
      <w:r>
        <w:rPr>
          <w:rFonts w:ascii="Verdana" w:hAnsi="Verdana"/>
          <w:b/>
          <w:sz w:val="18"/>
        </w:rPr>
        <w:t>0 20 028  Changement d'intensité prévu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 changement (NC)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Affaiblissement des phénomènes prévus (WKN)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Intensification des phénomènes prévus (INTSF)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20 029  Indicateur de pluie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20 032  Vitesse d'accumulation de la glace (estimée)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Glace ne s'accumulant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Glace s'accumulant lentement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Glace s'accumulant rapidement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Glace fondant ou se désagrégeant lentement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Glace fondant ou se désagrégeant rapidement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20 033  Cause de l'accumulation de la glace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Givrage dû aux embruns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Givrage dû au brouillard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Givrage dû à la 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20 034  Concentration des glaces de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CHIFFRE DU CODE</w:t>
            </w:r>
          </w:p>
        </w:tc>
        <w:tc>
          <w:tcPr>
            <w:tcW w:type="dxa" w:w="3028"/>
            <w:shd w:val="clear" w:color="auto" w:fill="D9D9D9"/>
          </w:tcPr>
          <w:p>
            <w:pPr>
              <w:spacing w:before="20" w:after="20"/>
            </w:pPr>
            <w:r/>
            <w:r>
              <w:rPr>
                <w:rFonts w:ascii="Verdana" w:hAnsi="Verdana"/>
                <w:b w:val="0"/>
                <w:sz w:val="16"/>
              </w:rPr>
              <w:t>SIGNIFICATION</w:t>
            </w:r>
          </w:p>
        </w:tc>
        <w:tc>
          <w:tcPr>
            <w:tcW w:type="dxa" w:w="3028"/>
            <w:shd w:val="clear" w:color="auto" w:fill="D9D9D9"/>
          </w:tcPr>
          <w:p>
            <w:pPr>
              <w:spacing w:before="20" w:after="20"/>
            </w:pPr>
            <w:r/>
            <w:r>
              <w:rPr>
                <w:rFonts w:ascii="Verdana" w:hAnsi="Verdana"/>
                <w:b w:val="0"/>
                <w:sz w:val="16"/>
              </w:rPr>
              <w:t>SOUS 1</w:t>
            </w:r>
          </w:p>
        </w:tc>
        <w:tc>
          <w:tcPr>
            <w:tcW w:type="dxa" w:w="3028"/>
            <w:shd w:val="clear" w:color="auto" w:fill="D9D9D9"/>
          </w:tcPr>
          <w:p>
            <w:pPr>
              <w:spacing w:before="20" w:after="20"/>
            </w:pPr>
            <w:r/>
            <w:r>
              <w:rPr>
                <w:rFonts w:ascii="Verdana" w:hAnsi="Verdana"/>
                <w:b w:val="0"/>
                <w:sz w:val="16"/>
              </w:rPr>
              <w:t>SOUS 2</w:t>
            </w:r>
          </w:p>
        </w:tc>
        <w:tc>
          <w:tcPr>
            <w:tcW w:type="dxa" w:w="3028"/>
            <w:shd w:val="clear" w:color="auto" w:fill="D9D9D9"/>
          </w:tcPr>
          <w:p>
            <w:pPr>
              <w:spacing w:before="20" w:after="20"/>
            </w:pPr>
            <w:r/>
            <w:r>
              <w:rPr>
                <w:rFonts w:ascii="Verdana" w:hAnsi="Verdana"/>
                <w:b w:val="0"/>
                <w:sz w:val="16"/>
              </w:rPr>
              <w:t>NOTE</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Pas de glaces de mer en vue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Navire dans un chenal ouvert ayant plus de 1,0 mille marin de large, ou navire dans la banquise côtière avec ligne de démarcation au-delà de la limite de visibilité</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Présence de glaces de mer en concentrations inférieures à 3/10 (3/8), eau libre ou banquise très lâche</w:t>
            </w:r>
          </w:p>
        </w:tc>
        <w:tc>
          <w:tcPr>
            <w:tcW w:type="dxa" w:w="3028"/>
          </w:tcPr>
          <w:p>
            <w:pPr>
              <w:spacing w:before="20" w:after="20"/>
            </w:pPr>
            <w:r/>
            <w:r>
              <w:rPr>
                <w:rFonts w:ascii="Verdana" w:hAnsi="Verdana"/>
                <w:b w:val="0"/>
                <w:sz w:val="16"/>
              </w:rPr>
              <w:t>La concentration des glaces de mer est uniforme dans la zone d'observation</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4/10 à 6/10 (3/8 à moins de 6/8), banquise lâche</w:t>
            </w:r>
          </w:p>
        </w:tc>
        <w:tc>
          <w:tcPr>
            <w:tcW w:type="dxa" w:w="3028"/>
          </w:tcPr>
          <w:p>
            <w:pPr>
              <w:spacing w:before="20" w:after="20"/>
            </w:pPr>
            <w:r/>
            <w:r>
              <w:rPr>
                <w:rFonts w:ascii="Verdana" w:hAnsi="Verdana"/>
                <w:b w:val="0"/>
                <w:sz w:val="16"/>
              </w:rPr>
              <w:t>La concentration des glaces de mer est uniforme dans la zone d'observation</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7/10 à 8/10 (6/8 à moins de 7/8), banquise serrée</w:t>
            </w:r>
          </w:p>
        </w:tc>
        <w:tc>
          <w:tcPr>
            <w:tcW w:type="dxa" w:w="3028"/>
          </w:tcPr>
          <w:p>
            <w:pPr>
              <w:spacing w:before="20" w:after="20"/>
            </w:pPr>
            <w:r/>
            <w:r>
              <w:rPr>
                <w:rFonts w:ascii="Verdana" w:hAnsi="Verdana"/>
                <w:b w:val="0"/>
                <w:sz w:val="16"/>
              </w:rPr>
              <w:t>La concentration des glaces de mer est uniforme dans la zone d'observation</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9/10 ou plus, mais inférieure à 10/10 (7/8 à moins de 8/8), banquise très serrée</w:t>
            </w:r>
          </w:p>
        </w:tc>
        <w:tc>
          <w:tcPr>
            <w:tcW w:type="dxa" w:w="3028"/>
          </w:tcPr>
          <w:p>
            <w:pPr>
              <w:spacing w:before="20" w:after="20"/>
            </w:pPr>
            <w:r/>
            <w:r>
              <w:rPr>
                <w:rFonts w:ascii="Verdana" w:hAnsi="Verdana"/>
                <w:b w:val="0"/>
                <w:sz w:val="16"/>
              </w:rPr>
              <w:t>La concentration des glaces de mer est uniforme dans la zone d'observation</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Cordons et bancs de glace séparés par de l'eau libre</w:t>
            </w:r>
          </w:p>
        </w:tc>
        <w:tc>
          <w:tcPr>
            <w:tcW w:type="dxa" w:w="3028"/>
          </w:tcPr>
          <w:p>
            <w:pPr>
              <w:spacing w:before="20" w:after="20"/>
            </w:pPr>
            <w:r/>
            <w:r>
              <w:rPr>
                <w:rFonts w:ascii="Verdana" w:hAnsi="Verdana"/>
                <w:b w:val="0"/>
                <w:sz w:val="16"/>
              </w:rPr>
              <w:t>La concentration des glaces de mer n'est pas uniforme dans la zone d'observation</w:t>
            </w:r>
          </w:p>
        </w:tc>
        <w:tc>
          <w:tcPr>
            <w:tcW w:type="dxa" w:w="3028"/>
          </w:tcPr>
          <w:p>
            <w:pPr>
              <w:spacing w:before="20" w:after="20"/>
            </w:pPr>
            <w:r/>
            <w:r>
              <w:rPr>
                <w:rFonts w:ascii="Verdana" w:hAnsi="Verdana"/>
                <w:b w:val="0"/>
                <w:sz w:val="16"/>
              </w:rPr>
              <w:t>Navire dans les glaces ou à moins de 0,5 mille marin de la lisière des glaces</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Cordons et bancs de glace, constitués de banquise serrée ou très serrée, séparés par des zones où la concentration est plus faible</w:t>
            </w:r>
          </w:p>
        </w:tc>
        <w:tc>
          <w:tcPr>
            <w:tcW w:type="dxa" w:w="3028"/>
          </w:tcPr>
          <w:p>
            <w:pPr>
              <w:spacing w:before="20" w:after="20"/>
            </w:pPr>
            <w:r/>
            <w:r>
              <w:rPr>
                <w:rFonts w:ascii="Verdana" w:hAnsi="Verdana"/>
                <w:b w:val="0"/>
                <w:sz w:val="16"/>
              </w:rPr>
              <w:t>La concentration des glaces de mer n'est pas uniforme dans la zone d'observation</w:t>
            </w:r>
          </w:p>
        </w:tc>
        <w:tc>
          <w:tcPr>
            <w:tcW w:type="dxa" w:w="3028"/>
          </w:tcPr>
          <w:p>
            <w:pPr>
              <w:spacing w:before="20" w:after="20"/>
            </w:pPr>
            <w:r/>
            <w:r>
              <w:rPr>
                <w:rFonts w:ascii="Verdana" w:hAnsi="Verdana"/>
                <w:b w:val="0"/>
                <w:sz w:val="16"/>
              </w:rPr>
              <w:t>Navire dans les glaces ou à moins de 0,5 mille marin de la lisière des glaces</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Banquise côtière avec eau libre, banquise très lâche ou banquise lâche du côté du large de la ligne de démarcation des glaces</w:t>
            </w:r>
          </w:p>
        </w:tc>
        <w:tc>
          <w:tcPr>
            <w:tcW w:type="dxa" w:w="3028"/>
          </w:tcPr>
          <w:p>
            <w:pPr>
              <w:spacing w:before="20" w:after="20"/>
            </w:pPr>
            <w:r/>
            <w:r>
              <w:rPr>
                <w:rFonts w:ascii="Verdana" w:hAnsi="Verdana"/>
                <w:b w:val="0"/>
                <w:sz w:val="16"/>
              </w:rPr>
              <w:t>La concentration des glaces de mer n'est pas uniforme dans la zone d'observation</w:t>
            </w:r>
          </w:p>
        </w:tc>
        <w:tc>
          <w:tcPr>
            <w:tcW w:type="dxa" w:w="3028"/>
          </w:tcPr>
          <w:p>
            <w:pPr>
              <w:spacing w:before="20" w:after="20"/>
            </w:pPr>
            <w:r/>
            <w:r>
              <w:rPr>
                <w:rFonts w:ascii="Verdana" w:hAnsi="Verdana"/>
                <w:b w:val="0"/>
                <w:sz w:val="16"/>
              </w:rPr>
              <w:t>Navire dans les glaces ou à moins de 0,5 mille marin de la lisière des glaces</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w:t>
            </w:r>
          </w:p>
        </w:tc>
        <w:tc>
          <w:tcPr>
            <w:tcW w:type="dxa" w:w="3028"/>
          </w:tcPr>
          <w:p>
            <w:pPr>
              <w:spacing w:before="20" w:after="20"/>
            </w:pPr>
            <w:r/>
            <w:r>
              <w:rPr>
                <w:rFonts w:ascii="Verdana" w:hAnsi="Verdana"/>
                <w:b w:val="0"/>
                <w:sz w:val="16"/>
              </w:rPr>
              <w:t>Banquise côtière avec banquise serrée ou très serrée du côté du large de la ligne de démarcation des glaces</w:t>
            </w:r>
          </w:p>
        </w:tc>
        <w:tc>
          <w:tcPr>
            <w:tcW w:type="dxa" w:w="3028"/>
          </w:tcPr>
          <w:p>
            <w:pPr>
              <w:spacing w:before="20" w:after="20"/>
            </w:pPr>
            <w:r/>
            <w:r>
              <w:rPr>
                <w:rFonts w:ascii="Verdana" w:hAnsi="Verdana"/>
                <w:b w:val="0"/>
                <w:sz w:val="16"/>
              </w:rPr>
              <w:t>La concentration des glaces de mer n'est pas uniforme dans la zone d'observation</w:t>
            </w:r>
          </w:p>
        </w:tc>
        <w:tc>
          <w:tcPr>
            <w:tcW w:type="dxa" w:w="3028"/>
          </w:tcPr>
          <w:p>
            <w:pPr>
              <w:spacing w:before="20" w:after="20"/>
            </w:pPr>
            <w:r/>
            <w:r>
              <w:rPr>
                <w:rFonts w:ascii="Verdana" w:hAnsi="Verdana"/>
                <w:b w:val="0"/>
                <w:sz w:val="16"/>
              </w:rPr>
              <w:t>Navire dans les glaces ou à moins de 0,5 mille marin de la lisière des glaces</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10-13</w:t>
            </w:r>
          </w:p>
        </w:tc>
        <w:tc>
          <w:tcPr>
            <w:tcW w:type="dxa" w:w="3028"/>
          </w:tcPr>
          <w:p>
            <w:pPr>
              <w:spacing w:before="20" w:after="20"/>
            </w:pPr>
            <w:r/>
            <w:r>
              <w:rPr>
                <w:rFonts w:ascii="Verdana" w:hAnsi="Verdana"/>
                <w:b w:val="0"/>
                <w:sz w:val="16"/>
              </w:rPr>
              <w:t>En réserve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14</w:t>
            </w:r>
          </w:p>
        </w:tc>
        <w:tc>
          <w:tcPr>
            <w:tcW w:type="dxa" w:w="3028"/>
          </w:tcPr>
          <w:p>
            <w:pPr>
              <w:spacing w:before="20" w:after="20"/>
            </w:pPr>
            <w:r/>
            <w:r>
              <w:rPr>
                <w:rFonts w:ascii="Verdana" w:hAnsi="Verdana"/>
                <w:b w:val="0"/>
                <w:sz w:val="16"/>
              </w:rPr>
              <w:t>Chiffrement impossible en raison de l'obscurité, du manque de visibilité, ou du fait que le navire se trouve à plus de 0,5 mille marin de la lisière des glaces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15-30</w:t>
            </w:r>
          </w:p>
        </w:tc>
        <w:tc>
          <w:tcPr>
            <w:tcW w:type="dxa" w:w="3028"/>
          </w:tcPr>
          <w:p>
            <w:pPr>
              <w:spacing w:before="20" w:after="20"/>
            </w:pPr>
            <w:r/>
            <w:r>
              <w:rPr>
                <w:rFonts w:ascii="Verdana" w:hAnsi="Verdana"/>
                <w:b w:val="0"/>
                <w:sz w:val="16"/>
              </w:rPr>
              <w:t>En réserve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Valeur manquante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p>
      <w:r>
        <w:rPr>
          <w:rFonts w:ascii="Verdana" w:hAnsi="Verdana"/>
          <w:b/>
          <w:sz w:val="18"/>
        </w:rPr>
        <w:t>0 20 035  Quantité et type de glace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glace d'origine terrestre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 à 5 icebergs, pas de bourguignons ni de fragments d'iceberg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6 à 10 icebergs, pas de bourguignons ni de fragments d'iceberg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11 à 20 icebergs, pas de bourguignons ni de fragments d'iceberg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Jusqu'à 10 bourguignons et fragments d'iceberg, pas d'icebergs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Plus de 10 bourguignons et fragments d'iceberg, pas d'icebergs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1 à 5 icebergs, avec bourguignons et fragments d'iceberg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 à 10 icebergs, avec bourguignons et fragments d'iceberg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11 à 20 icebergs, avec bourguignons et fragments d'iceberg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Plus de 20 icebergs, avec bourguignons et fragments d'iceberg - grand danger pour la navigation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Chiffrement impossible en raison de l'obscurité, du manque de visibilité, ou du fait que seules des glaces de mer sont visibles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20 036  Situation des glaces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Navire en eau libre, avec glace flottante en vue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Navire dans de la glace facilement pénétrable; les conditions s'améliorent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Navire dans de la glace facilement pénétrable; les conditions ne varient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Navire dans de la glace facilement pénétrable; les conditions s'aggravent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Navire dans de la glace difficilement pénétrable; les conditions s'améliorent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Navire dans de la glace difficilement pénétrable; les conditions ne varient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Navire dans de la glace difficilement pénétrable; les conditions s'aggravent. De la glace se forme et les floes se soudent ensemble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Navire dans de la glace difficilement pénétrable; les conditions s'aggravent. Glace soumise à une faible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Navire dans de la glace difficilement pénétrable; les conditions s'aggravent. Glace soumise à une pression modérée ou forte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Navire dans de la glace difficilement pénétrable; les conditions s'aggravent. Navire coincé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Chiffrement impossible en raison de l'obscurité ou du manque de visibilité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20 037  Évolution de la glace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Nouvelle glace exclusivement (frasil, sorbet, gadoue, shuga)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Nilas ou glace vitrée, de moins de 10 cm d'épaisseur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Jeune glace (glace grise, glace banchâtre), de 10 à 30 cm d'épaisseur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Nouvelle glace et/ou jeune glace prédominantes, avec un peu de glace de première année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Glace mince de première année prédominante, avec un peu de nouvelle glace et/ou de jeune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Glace mince de première année exclusivement (de 30 à 70 cm d'épaisseur)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Glace moyenne de première année prédominante (de 70 à 120 cm d'épaisseur) et glace épaisse de première année (&gt;120 cm d'épaisseur), avec un peu de glace de première année plus mince (plus jeune)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Glace moyenne et glace épaisse de première année exclusivement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Glace moyenne et glace épaisse de première année prédominantes, avec un peu de vieille glace (généralement plus de 2 m d'épaisseur)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Vieille glace prédominante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Chiffrement impossible en raison de l'obscurité, du manque de visibilité, ou du fait que seules des glaces d'origine terrestre sont visibles, ou parce que le navire se trouve à plus de 0,5 mille marin de la lisière des glaces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20 040  Évolution de la chasse-neige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chasse-neige a pris fin avant l'heure de l'observation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L'intensité de la chasse-neige diminue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Sans changement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L'intensité de la chasse-neige augmente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 chasse-neige continue, avec des interruptions inférieures à 30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 chasse-neige générale s'est transformée en chasse-neige près du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 chasse-neige près du sol s'est transformée en chasse-neige générale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 chasse-neige a repris après une interruption de plus de 30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20 041  Givrage d'aéronef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givrage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Givrage faible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Givrage faible dans les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Givrage faible dans les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Givrage modéré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Givrage modéré dans les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Givrage modéré dans les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Givrage fort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Givrage fort dans les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Givrage fort dans les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Trace de givrage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Trace de givrage dans les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Trace de givrage dans les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20 042  Givrage de la cellule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givrage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Givrage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20 045  Grosses gouttes d'eau surfondues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grosses gouttes d'eau surfondues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Présence de grosses gouttes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20 048  Évolution du phénomène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Stabilité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Diminution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Intensification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20 050  Index des nuages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Nuages de l'étage inférieur - première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Nuages de l'étage inférieur - deuxième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Nuages de l'étage inférieur - troisième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Nuages de l'étage moyen - première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Nuages de l'étage moyen - deuxième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Nuages de l'étage moyen - troisième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Nuages de l'étage supérieur - première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Nuages de l'étage supérieur - deuxième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20 055  État du ciel dans les régions tropicales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Cumulus inexistants ou très peu développés; couvrent en général moins de 2/8 de la voûte céleste, sauf sur les pentes au vent du relief; leur largeur moyenne est au moins égale à leur hauteur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Cumulus de dimensions intermédiaires couvrant moins de 5/8 de la voûte céleste; leur hauteur est inférieure à leur largeur moyenne; les colonnes nuageuses sont verticales avec peu ou pas de signes de précipitations sauf le long des pentes du relief; absence générale de nuages moyens et supérieurs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Cumulus bourgeonnants avec cheminées d'ascendance à développement rapide, allant en s'amincissant avec la hauteur, dont les sommets tendent à se détacher de la masse inférieure des nuages et s'évaporent en quelques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Cumulus bourgeonnants avec cheminées d'ascendance ayant une inclinaison prononcée dans le sens du vent; la hauteur des nuages est égale à plus d'une fois et demie leur largeur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Cumulus bourgeonnants avec cheminées d'ascendance ayant une inclinaison prononcée dans le sens opposé au vent; la hauteur des nuages est égale à plus d'une fois et demie leur largeur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Cumulus congestus très développés dont la hauteur est égale à plus de deux fois leur largeur moyenne; ne sont pas organisés en grappes ou en lignes; une ou plusieurs couches de nuages émergent des colonnes nuageuses, bien qu'il n'existe pas de couches continues</w:t>
            </w:r>
          </w:p>
        </w:tc>
        <w:tc>
          <w:tcPr>
            <w:tcW w:type="dxa" w:w="5046"/>
          </w:tcPr>
          <w:p>
            <w:pPr>
              <w:spacing w:before="20" w:after="20"/>
            </w:pPr>
            <w:r/>
            <w:r>
              <w:rPr>
                <w:rFonts w:ascii="Verdana" w:hAnsi="Verdana"/>
                <w:b w:val="0"/>
                <w:sz w:val="16"/>
              </w:rPr>
              <w:t>(voir la note)</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Cumulonimbus isolés ou concentrations étendues de colonnes de cumulus séparées par de grandes trouées; la base des nuages est généralement sombre et l'on observe des averses dans la plupart des cellules; on peut noter la présence de quelques nuages moyens et supérieurs épars; les différentes cellules de cumulus sont une ou deux fois plus hautes que larges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Nombreux cumulus s'étendant jusqu'à la troposphère moyenne avec des nappes continues ou discontinues de nuages moyens et/ou des cirrostratus; les dimensions des colonnes de cumulus ne diminuent généralement pas avec la hauteur; la base des nuages est sombre et déchiquetée et il se produit quelques averses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Nuages moyens denses et continus et/ou nappes de cirrostratus avec quelques grands cumulonimbus ou cumulus congestus isolés pénétrant à travers ces nappes; on observe occa- sionnellement de faibles chutes de pluie provenant des altostratus; la base des cumulonimbus est déchiquetée et sombre avec averses visibles</w:t>
            </w:r>
          </w:p>
        </w:tc>
        <w:tc>
          <w:tcPr>
            <w:tcW w:type="dxa" w:w="5046"/>
          </w:tcPr>
          <w:p>
            <w:pPr>
              <w:spacing w:before="20" w:after="20"/>
            </w:pPr>
            <w:r/>
            <w:r>
              <w:rPr>
                <w:rFonts w:ascii="Verdana" w:hAnsi="Verdana"/>
                <w:b w:val="0"/>
                <w:sz w:val="16"/>
              </w:rPr>
              <w:t>(voir la note)</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Nappes continues de nuages moyens et/ou cirrostratus avec cumulonimbus et cumulus congestus en lignes organisées ou en bandes; on observe généralement des chutes de pluie provenant des nappes d'altostratus et de fortes averses provenant des cumulonimbus; le vent est irrégulier, avec grains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État du ciel inconnu ou non décrit par l'un quelconque des chiffres ci-dessus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20 056  Phase des nuages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Mélange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Eau surfondue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20 062  État du sol (recouvert ou non d'une couche de neige)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Surface du sol sèche (sans fissure et sans poussière ni sable meuble en quantité appréciable)</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Surface du sol humide</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Surface du sol mouillée (eau stagnante en mares, petites ou grandes, à la surface)</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Inondé</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Surface du sol gelée</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Verglas au sol</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Poussière ou sable meuble sec ne couvrant pas complètement le sol</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Couche fine de poussière ou de sable meuble sec couvrant complète- ment le sol</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Couche épaisse ou d'épaisseur moyenne de poussière ou de sable meuble sec couvrant complètement le sol</w:t>
            </w:r>
          </w:p>
        </w:tc>
        <w:tc>
          <w:tcPr>
            <w:tcW w:type="dxa" w:w="3784"/>
          </w:tcPr>
          <w:p>
            <w:pPr>
              <w:spacing w:before="20" w:after="20"/>
            </w:pPr>
            <w:r/>
            <w:r>
              <w:rPr>
                <w:rFonts w:ascii="Verdana" w:hAnsi="Verdana"/>
                <w:b w:val="0"/>
                <w:sz w:val="16"/>
              </w:rPr>
              <w:t>sans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Très sec avec fissures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Sol en grande partie couvert de glace</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Neige compacte ou mouillée (avec ou sans glace) couvrant moins de la moitié du sol</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Neige compacte ou mouillée (avec ou sans glace) couvrant au moins la moitié du sol, mais ne le couvrant pas complètement</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Couche uniforme de neige compacte ou mouillée couvrant complète- ment le sol</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Couche non uniforme de neige compacte ou mouillée couvrant com- plètement le sol</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Neige sèche poudreuse couvrant moins de la moitié du sol</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Neige sèche poudreuse couvrant au moins la moitié du sol, mais ne le couvrant pas complètement</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Couche uniforme de neige sèche poudreuse couvrant complètement le sol</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Couche non uniforme de neige sèche poudreuse couvrant complète- ment le sol</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Neige couvrant complètement le sol; congères élevées</w:t>
            </w:r>
          </w:p>
        </w:tc>
        <w:tc>
          <w:tcPr>
            <w:tcW w:type="dxa" w:w="3784"/>
          </w:tcPr>
          <w:p>
            <w:pPr>
              <w:spacing w:before="20" w:after="20"/>
            </w:pPr>
            <w:r/>
            <w:r>
              <w:rPr>
                <w:rFonts w:ascii="Verdana" w:hAnsi="Verdana"/>
                <w:b w:val="0"/>
                <w:sz w:val="16"/>
              </w:rPr>
              <w:t>avec couche de neige ou de glace mesurable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20-30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r>
        <w:rPr>
          <w:rFonts w:ascii="Verdana" w:hAnsi="Verdana"/>
          <w:i/>
          <w:sz w:val="14"/>
        </w:rPr>
        <w:t>Note CF50: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CF54: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CF75: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p>
      <w:r>
        <w:rPr>
          <w:rFonts w:ascii="Verdana" w:hAnsi="Verdana"/>
          <w:b/>
          <w:sz w:val="18"/>
        </w:rPr>
        <w:t>0 20 063  Phénomènes spéciaux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Vitesse maximale des rafales de vent supérieure à 11,5 m/s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Vitesse maximale du vent moyen supérieure à 17,5 m/s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3-6</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Visibilité supérieure à 100 000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10-19 Mirage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Mirage - Pas de spécification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Mirage - Image des objets lointains soulevée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Mirage - Image des objets lointains soulevée complètement au-dessus de l'horizon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Mirage - Image renversée des objets lointains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Mirage - Images multiples complexes des objets lointains (images non renversées)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Mirage - Images multiples complexes des objets lointains (certaines étant renversées)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Mirage - Soleil ou lune vus déformés de façon appréciable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Mirage - Soleil visible, bien qu'astronomiquement il soit en dessous de l'horizon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Mirage - Lune visible, bien qu'astronomiquement elle soit en dessous de l'horizon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20-22 Obscurité pendant la journée, ciel plus sombre dans la direction spécifiée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Obscurcissement du jour, jour sombre, plus marqué dans la direction spécifiée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Obscurcissement du jour, jour très sombre, plus marqué dans la direction spécifiée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Obscurcissement du jour, obscurité complète, plus marqué dans la direction spécifiée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23-30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31-39 Coloration et/ou convergence des nuages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Légère coloration des nuages au lever du soleil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32</w:t>
            </w:r>
          </w:p>
        </w:tc>
        <w:tc>
          <w:tcPr>
            <w:tcW w:type="dxa" w:w="3784"/>
          </w:tcPr>
          <w:p>
            <w:pPr>
              <w:spacing w:before="20" w:after="20"/>
            </w:pPr>
            <w:r/>
            <w:r>
              <w:rPr>
                <w:rFonts w:ascii="Verdana" w:hAnsi="Verdana"/>
                <w:b w:val="0"/>
                <w:sz w:val="16"/>
              </w:rPr>
              <w:t>Coloration rouge foncé des nuages au lever du soleil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33</w:t>
            </w:r>
          </w:p>
        </w:tc>
        <w:tc>
          <w:tcPr>
            <w:tcW w:type="dxa" w:w="3784"/>
          </w:tcPr>
          <w:p>
            <w:pPr>
              <w:spacing w:before="20" w:after="20"/>
            </w:pPr>
            <w:r/>
            <w:r>
              <w:rPr>
                <w:rFonts w:ascii="Verdana" w:hAnsi="Verdana"/>
                <w:b w:val="0"/>
                <w:sz w:val="16"/>
              </w:rPr>
              <w:t>Légère coloration des nuages au coucher du soleil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34</w:t>
            </w:r>
          </w:p>
        </w:tc>
        <w:tc>
          <w:tcPr>
            <w:tcW w:type="dxa" w:w="3784"/>
          </w:tcPr>
          <w:p>
            <w:pPr>
              <w:spacing w:before="20" w:after="20"/>
            </w:pPr>
            <w:r/>
            <w:r>
              <w:rPr>
                <w:rFonts w:ascii="Verdana" w:hAnsi="Verdana"/>
                <w:b w:val="0"/>
                <w:sz w:val="16"/>
              </w:rPr>
              <w:t>Coloration rouge foncé des nuages au coucher du soleil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35</w:t>
            </w:r>
          </w:p>
        </w:tc>
        <w:tc>
          <w:tcPr>
            <w:tcW w:type="dxa" w:w="3784"/>
          </w:tcPr>
          <w:p>
            <w:pPr>
              <w:spacing w:before="20" w:after="20"/>
            </w:pPr>
            <w:r/>
            <w:r>
              <w:rPr>
                <w:rFonts w:ascii="Verdana" w:hAnsi="Verdana"/>
                <w:b w:val="0"/>
                <w:sz w:val="16"/>
              </w:rPr>
              <w:t>Convergence de nuages C₁ en un point inférieur à 45°, en formation ou en augmentation,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36</w:t>
            </w:r>
          </w:p>
        </w:tc>
        <w:tc>
          <w:tcPr>
            <w:tcW w:type="dxa" w:w="3784"/>
          </w:tcPr>
          <w:p>
            <w:pPr>
              <w:spacing w:before="20" w:after="20"/>
            </w:pPr>
            <w:r/>
            <w:r>
              <w:rPr>
                <w:rFonts w:ascii="Verdana" w:hAnsi="Verdana"/>
                <w:b w:val="0"/>
                <w:sz w:val="16"/>
              </w:rPr>
              <w:t>Convergence de nuages Cہ en un point supérieur à 45°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37</w:t>
            </w:r>
          </w:p>
        </w:tc>
        <w:tc>
          <w:tcPr>
            <w:tcW w:type="dxa" w:w="3784"/>
          </w:tcPr>
          <w:p>
            <w:pPr>
              <w:spacing w:before="20" w:after="20"/>
            </w:pPr>
            <w:r/>
            <w:r>
              <w:rPr>
                <w:rFonts w:ascii="Verdana" w:hAnsi="Verdana"/>
                <w:b w:val="0"/>
                <w:sz w:val="16"/>
              </w:rPr>
              <w:t>Convergence de nuages C₁ en un point inférieur à 45°, en voie de dissipation ou en diminution,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38</w:t>
            </w:r>
          </w:p>
        </w:tc>
        <w:tc>
          <w:tcPr>
            <w:tcW w:type="dxa" w:w="3784"/>
          </w:tcPr>
          <w:p>
            <w:pPr>
              <w:spacing w:before="20" w:after="20"/>
            </w:pPr>
            <w:r/>
            <w:r>
              <w:rPr>
                <w:rFonts w:ascii="Verdana" w:hAnsi="Verdana"/>
                <w:b w:val="0"/>
                <w:sz w:val="16"/>
              </w:rPr>
              <w:t>Convergence de nuages C₁ en un point supérieur à 45° associée à une perturbation tropicale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40-43 Gelée blanche ou précipitations colorées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40</w:t>
            </w:r>
          </w:p>
        </w:tc>
        <w:tc>
          <w:tcPr>
            <w:tcW w:type="dxa" w:w="3784"/>
          </w:tcPr>
          <w:p>
            <w:pPr>
              <w:spacing w:before="20" w:after="20"/>
            </w:pPr>
            <w:r/>
            <w:r>
              <w:rPr>
                <w:rFonts w:ascii="Verdana" w:hAnsi="Verdana"/>
                <w:b w:val="0"/>
                <w:sz w:val="16"/>
              </w:rPr>
              <w:t>Gelée blanche sur les surfaces horizontales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41</w:t>
            </w:r>
          </w:p>
        </w:tc>
        <w:tc>
          <w:tcPr>
            <w:tcW w:type="dxa" w:w="3784"/>
          </w:tcPr>
          <w:p>
            <w:pPr>
              <w:spacing w:before="20" w:after="20"/>
            </w:pPr>
            <w:r/>
            <w:r>
              <w:rPr>
                <w:rFonts w:ascii="Verdana" w:hAnsi="Verdana"/>
                <w:b w:val="0"/>
                <w:sz w:val="16"/>
              </w:rPr>
              <w:t>Gelée blanche sur les surfaces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42</w:t>
            </w:r>
          </w:p>
        </w:tc>
        <w:tc>
          <w:tcPr>
            <w:tcW w:type="dxa" w:w="3784"/>
          </w:tcPr>
          <w:p>
            <w:pPr>
              <w:spacing w:before="20" w:after="20"/>
            </w:pPr>
            <w:r/>
            <w:r>
              <w:rPr>
                <w:rFonts w:ascii="Verdana" w:hAnsi="Verdana"/>
                <w:b w:val="0"/>
                <w:sz w:val="16"/>
              </w:rPr>
              <w:t>Précipitations contenant du sable ou des poussières désertiques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43</w:t>
            </w:r>
          </w:p>
        </w:tc>
        <w:tc>
          <w:tcPr>
            <w:tcW w:type="dxa" w:w="3784"/>
          </w:tcPr>
          <w:p>
            <w:pPr>
              <w:spacing w:before="20" w:after="20"/>
            </w:pPr>
            <w:r/>
            <w:r>
              <w:rPr>
                <w:rFonts w:ascii="Verdana" w:hAnsi="Verdana"/>
                <w:b w:val="0"/>
                <w:sz w:val="16"/>
              </w:rPr>
              <w:t>Précipitations contenant des cendres volcaniques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44-49</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50-59 Nature et/ou type de grain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w:t>
            </w:r>
          </w:p>
        </w:tc>
        <w:tc>
          <w:tcPr>
            <w:tcW w:type="dxa" w:w="3784"/>
          </w:tcPr>
          <w:p>
            <w:pPr>
              <w:spacing w:before="20" w:after="20"/>
            </w:pPr>
            <w:r/>
            <w:r>
              <w:rPr>
                <w:rFonts w:ascii="Verdana" w:hAnsi="Verdana"/>
                <w:b w:val="0"/>
                <w:sz w:val="16"/>
              </w:rPr>
              <w:t>Calme ou vent léger suivi d'un grain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w:t>
            </w:r>
          </w:p>
        </w:tc>
        <w:tc>
          <w:tcPr>
            <w:tcW w:type="dxa" w:w="3784"/>
          </w:tcPr>
          <w:p>
            <w:pPr>
              <w:spacing w:before="20" w:after="20"/>
            </w:pPr>
            <w:r/>
            <w:r>
              <w:rPr>
                <w:rFonts w:ascii="Verdana" w:hAnsi="Verdana"/>
                <w:b w:val="0"/>
                <w:sz w:val="16"/>
              </w:rPr>
              <w:t>Calme ou vent léger suivi d'une série de 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52</w:t>
            </w:r>
          </w:p>
        </w:tc>
        <w:tc>
          <w:tcPr>
            <w:tcW w:type="dxa" w:w="3784"/>
          </w:tcPr>
          <w:p>
            <w:pPr>
              <w:spacing w:before="20" w:after="20"/>
            </w:pPr>
            <w:r/>
            <w:r>
              <w:rPr>
                <w:rFonts w:ascii="Verdana" w:hAnsi="Verdana"/>
                <w:b w:val="0"/>
                <w:sz w:val="16"/>
              </w:rPr>
              <w:t>Rafales suivies d'un grain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53</w:t>
            </w:r>
          </w:p>
        </w:tc>
        <w:tc>
          <w:tcPr>
            <w:tcW w:type="dxa" w:w="3784"/>
          </w:tcPr>
          <w:p>
            <w:pPr>
              <w:spacing w:before="20" w:after="20"/>
            </w:pPr>
            <w:r/>
            <w:r>
              <w:rPr>
                <w:rFonts w:ascii="Verdana" w:hAnsi="Verdana"/>
                <w:b w:val="0"/>
                <w:sz w:val="16"/>
              </w:rPr>
              <w:t>Rafales suivies d'une série de 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54</w:t>
            </w:r>
          </w:p>
        </w:tc>
        <w:tc>
          <w:tcPr>
            <w:tcW w:type="dxa" w:w="3784"/>
          </w:tcPr>
          <w:p>
            <w:pPr>
              <w:spacing w:before="20" w:after="20"/>
            </w:pPr>
            <w:r/>
            <w:r>
              <w:rPr>
                <w:rFonts w:ascii="Verdana" w:hAnsi="Verdana"/>
                <w:b w:val="0"/>
                <w:sz w:val="16"/>
              </w:rPr>
              <w:t>Grain suivi de rafales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55</w:t>
            </w:r>
          </w:p>
        </w:tc>
        <w:tc>
          <w:tcPr>
            <w:tcW w:type="dxa" w:w="3784"/>
          </w:tcPr>
          <w:p>
            <w:pPr>
              <w:spacing w:before="20" w:after="20"/>
            </w:pPr>
            <w:r/>
            <w:r>
              <w:rPr>
                <w:rFonts w:ascii="Verdana" w:hAnsi="Verdana"/>
                <w:b w:val="0"/>
                <w:sz w:val="16"/>
              </w:rPr>
              <w:t>Rafales généralisées accompagnées par moments de 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56</w:t>
            </w:r>
          </w:p>
        </w:tc>
        <w:tc>
          <w:tcPr>
            <w:tcW w:type="dxa" w:w="3784"/>
          </w:tcPr>
          <w:p>
            <w:pPr>
              <w:spacing w:before="20" w:after="20"/>
            </w:pPr>
            <w:r/>
            <w:r>
              <w:rPr>
                <w:rFonts w:ascii="Verdana" w:hAnsi="Verdana"/>
                <w:b w:val="0"/>
                <w:sz w:val="16"/>
              </w:rPr>
              <w:t>Grain s'approchant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57</w:t>
            </w:r>
          </w:p>
        </w:tc>
        <w:tc>
          <w:tcPr>
            <w:tcW w:type="dxa" w:w="3784"/>
          </w:tcPr>
          <w:p>
            <w:pPr>
              <w:spacing w:before="20" w:after="20"/>
            </w:pPr>
            <w:r/>
            <w:r>
              <w:rPr>
                <w:rFonts w:ascii="Verdana" w:hAnsi="Verdana"/>
                <w:b w:val="0"/>
                <w:sz w:val="16"/>
              </w:rPr>
              <w:t>Grain en ligne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58</w:t>
            </w:r>
          </w:p>
        </w:tc>
        <w:tc>
          <w:tcPr>
            <w:tcW w:type="dxa" w:w="3784"/>
          </w:tcPr>
          <w:p>
            <w:pPr>
              <w:spacing w:before="20" w:after="20"/>
            </w:pPr>
            <w:r/>
            <w:r>
              <w:rPr>
                <w:rFonts w:ascii="Verdana" w:hAnsi="Verdana"/>
                <w:b w:val="0"/>
                <w:sz w:val="16"/>
              </w:rPr>
              <w:t>Grain avec chasse-sable ou chasse-poussière basse ou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59</w:t>
            </w:r>
          </w:p>
        </w:tc>
        <w:tc>
          <w:tcPr>
            <w:tcW w:type="dxa" w:w="3784"/>
          </w:tcPr>
          <w:p>
            <w:pPr>
              <w:spacing w:before="20" w:after="20"/>
            </w:pPr>
            <w:r/>
            <w:r>
              <w:rPr>
                <w:rFonts w:ascii="Verdana" w:hAnsi="Verdana"/>
                <w:b w:val="0"/>
                <w:sz w:val="16"/>
              </w:rPr>
              <w:t>Grain en ligne avec chasse-sable ou chasse-poussière basse ou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60-69 Variation de la température durant la période spécifiée, lorsqu'il y a du verglas ou du givre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60</w:t>
            </w:r>
          </w:p>
        </w:tc>
        <w:tc>
          <w:tcPr>
            <w:tcW w:type="dxa" w:w="3784"/>
          </w:tcPr>
          <w:p>
            <w:pPr>
              <w:spacing w:before="20" w:after="20"/>
            </w:pPr>
            <w:r/>
            <w:r>
              <w:rPr>
                <w:rFonts w:ascii="Verdana" w:hAnsi="Verdana"/>
                <w:b w:val="0"/>
                <w:sz w:val="16"/>
              </w:rPr>
              <w:t>Température stationnaire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61</w:t>
            </w:r>
          </w:p>
        </w:tc>
        <w:tc>
          <w:tcPr>
            <w:tcW w:type="dxa" w:w="3784"/>
          </w:tcPr>
          <w:p>
            <w:pPr>
              <w:spacing w:before="20" w:after="20"/>
            </w:pPr>
            <w:r/>
            <w:r>
              <w:rPr>
                <w:rFonts w:ascii="Verdana" w:hAnsi="Verdana"/>
                <w:b w:val="0"/>
                <w:sz w:val="16"/>
              </w:rPr>
              <w:t>Température en baisse, sans descendre en dessous de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62</w:t>
            </w:r>
          </w:p>
        </w:tc>
        <w:tc>
          <w:tcPr>
            <w:tcW w:type="dxa" w:w="3784"/>
          </w:tcPr>
          <w:p>
            <w:pPr>
              <w:spacing w:before="20" w:after="20"/>
            </w:pPr>
            <w:r/>
            <w:r>
              <w:rPr>
                <w:rFonts w:ascii="Verdana" w:hAnsi="Verdana"/>
                <w:b w:val="0"/>
                <w:sz w:val="16"/>
              </w:rPr>
              <w:t>Température en hausse, sans dépasser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Température s'abaissant au-dessous de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64</w:t>
            </w:r>
          </w:p>
        </w:tc>
        <w:tc>
          <w:tcPr>
            <w:tcW w:type="dxa" w:w="3784"/>
          </w:tcPr>
          <w:p>
            <w:pPr>
              <w:spacing w:before="20" w:after="20"/>
            </w:pPr>
            <w:r/>
            <w:r>
              <w:rPr>
                <w:rFonts w:ascii="Verdana" w:hAnsi="Verdana"/>
                <w:b w:val="0"/>
                <w:sz w:val="16"/>
              </w:rPr>
              <w:t>Température s'élevant au-dessus de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65</w:t>
            </w:r>
          </w:p>
        </w:tc>
        <w:tc>
          <w:tcPr>
            <w:tcW w:type="dxa" w:w="3784"/>
          </w:tcPr>
          <w:p>
            <w:pPr>
              <w:spacing w:before="20" w:after="20"/>
            </w:pPr>
            <w:r/>
            <w:r>
              <w:rPr>
                <w:rFonts w:ascii="Verdana" w:hAnsi="Verdana"/>
                <w:b w:val="0"/>
                <w:sz w:val="16"/>
              </w:rPr>
              <w:t>Variations irrégulières de la température, les oscillations passant par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66</w:t>
            </w:r>
          </w:p>
        </w:tc>
        <w:tc>
          <w:tcPr>
            <w:tcW w:type="dxa" w:w="3784"/>
          </w:tcPr>
          <w:p>
            <w:pPr>
              <w:spacing w:before="20" w:after="20"/>
            </w:pPr>
            <w:r/>
            <w:r>
              <w:rPr>
                <w:rFonts w:ascii="Verdana" w:hAnsi="Verdana"/>
                <w:b w:val="0"/>
                <w:sz w:val="16"/>
              </w:rPr>
              <w:t>Variations irrégulières de la température, les oscillations ne passant pas par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t>Variations de température non observées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68</w:t>
            </w:r>
          </w:p>
        </w:tc>
        <w:tc>
          <w:tcPr>
            <w:tcW w:type="dxa" w:w="3784"/>
          </w:tcPr>
          <w:p>
            <w:pPr>
              <w:spacing w:before="20" w:after="20"/>
            </w:pPr>
            <w:r/>
            <w:r>
              <w:rPr>
                <w:rFonts w:ascii="Verdana" w:hAnsi="Verdana"/>
                <w:b w:val="0"/>
                <w:sz w:val="16"/>
              </w:rPr>
              <w:t>Non alloué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69</w:t>
            </w:r>
          </w:p>
        </w:tc>
        <w:tc>
          <w:tcPr>
            <w:tcW w:type="dxa" w:w="3784"/>
          </w:tcPr>
          <w:p>
            <w:pPr>
              <w:spacing w:before="20" w:after="20"/>
            </w:pPr>
            <w:r/>
            <w:r>
              <w:rPr>
                <w:rFonts w:ascii="Verdana" w:hAnsi="Verdana"/>
                <w:b w:val="0"/>
                <w:sz w:val="16"/>
              </w:rPr>
              <w:t>Variations de température inconnues en raison de l'absence de thermographe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70</w:t>
            </w:r>
          </w:p>
        </w:tc>
        <w:tc>
          <w:tcPr>
            <w:tcW w:type="dxa" w:w="3784"/>
          </w:tcPr>
          <w:p>
            <w:pPr>
              <w:spacing w:before="20" w:after="20"/>
            </w:pPr>
            <w:r/>
            <w:r>
              <w:rPr>
                <w:rFonts w:ascii="Verdana" w:hAnsi="Verdana"/>
                <w:b w:val="0"/>
                <w:sz w:val="16"/>
              </w:rPr>
              <w:t>La visibilité n'a pas varié (soleil* visible) dans la direction spécifiée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w:t>
            </w:r>
          </w:p>
        </w:tc>
        <w:tc>
          <w:tcPr>
            <w:tcW w:type="dxa" w:w="3784"/>
          </w:tcPr>
          <w:p>
            <w:pPr>
              <w:spacing w:before="20" w:after="20"/>
            </w:pPr>
            <w:r/>
            <w:r>
              <w:rPr>
                <w:rFonts w:ascii="Verdana" w:hAnsi="Verdana"/>
                <w:b w:val="0"/>
                <w:sz w:val="16"/>
              </w:rPr>
              <w:t>La visibilité n'a pas varié (soleil</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t>*</w:t>
            </w:r>
          </w:p>
        </w:tc>
      </w:tr>
      <w:tr>
        <w:trPr>
          <w:cantSplit/>
        </w:trPr>
        <w:tc>
          <w:tcPr>
            <w:tcW w:type="dxa" w:w="3784"/>
          </w:tcPr>
          <w:p>
            <w:pPr>
              <w:spacing w:before="20" w:after="20"/>
            </w:pPr>
            <w:r/>
            <w:r>
              <w:rPr>
                <w:rFonts w:ascii="Verdana" w:hAnsi="Verdana"/>
                <w:b w:val="0"/>
                <w:sz w:val="16"/>
              </w:rPr>
              <w:t>72</w:t>
            </w:r>
          </w:p>
        </w:tc>
        <w:tc>
          <w:tcPr>
            <w:tcW w:type="dxa" w:w="3784"/>
          </w:tcPr>
          <w:p>
            <w:pPr>
              <w:spacing w:before="20" w:after="20"/>
            </w:pPr>
            <w:r/>
            <w:r>
              <w:rPr>
                <w:rFonts w:ascii="Verdana" w:hAnsi="Verdana"/>
                <w:b w:val="0"/>
                <w:sz w:val="16"/>
              </w:rPr>
              <w:t>La visibilité s'est améliorée (soleil</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t>*</w:t>
            </w:r>
          </w:p>
        </w:tc>
      </w:tr>
      <w:tr>
        <w:trPr>
          <w:cantSplit/>
        </w:trPr>
        <w:tc>
          <w:tcPr>
            <w:tcW w:type="dxa" w:w="3784"/>
          </w:tcPr>
          <w:p>
            <w:pPr>
              <w:spacing w:before="20" w:after="20"/>
            </w:pPr>
            <w:r/>
            <w:r>
              <w:rPr>
                <w:rFonts w:ascii="Verdana" w:hAnsi="Verdana"/>
                <w:b w:val="0"/>
                <w:sz w:val="16"/>
              </w:rPr>
              <w:t>73</w:t>
            </w:r>
          </w:p>
        </w:tc>
        <w:tc>
          <w:tcPr>
            <w:tcW w:type="dxa" w:w="3784"/>
          </w:tcPr>
          <w:p>
            <w:pPr>
              <w:spacing w:before="20" w:after="20"/>
            </w:pPr>
            <w:r/>
            <w:r>
              <w:rPr>
                <w:rFonts w:ascii="Verdana" w:hAnsi="Verdana"/>
                <w:b w:val="0"/>
                <w:sz w:val="16"/>
              </w:rPr>
              <w:t>La visibilité s'est améliorée (soleil</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t>*</w:t>
            </w:r>
          </w:p>
        </w:tc>
      </w:tr>
      <w:tr>
        <w:trPr>
          <w:cantSplit/>
        </w:trPr>
        <w:tc>
          <w:tcPr>
            <w:tcW w:type="dxa" w:w="3784"/>
          </w:tcPr>
          <w:p>
            <w:pPr>
              <w:spacing w:before="20" w:after="20"/>
            </w:pPr>
            <w:r/>
            <w:r>
              <w:rPr>
                <w:rFonts w:ascii="Verdana" w:hAnsi="Verdana"/>
                <w:b w:val="0"/>
                <w:sz w:val="16"/>
              </w:rPr>
              <w:t>74</w:t>
            </w:r>
          </w:p>
        </w:tc>
        <w:tc>
          <w:tcPr>
            <w:tcW w:type="dxa" w:w="3784"/>
          </w:tcPr>
          <w:p>
            <w:pPr>
              <w:spacing w:before="20" w:after="20"/>
            </w:pPr>
            <w:r/>
            <w:r>
              <w:rPr>
                <w:rFonts w:ascii="Verdana" w:hAnsi="Verdana"/>
                <w:b w:val="0"/>
                <w:sz w:val="16"/>
              </w:rPr>
              <w:t>La visibilité a diminué (soleil</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t>*</w:t>
            </w:r>
          </w:p>
        </w:tc>
      </w:tr>
      <w:tr>
        <w:trPr>
          <w:cantSplit/>
        </w:trPr>
        <w:tc>
          <w:tcPr>
            <w:tcW w:type="dxa" w:w="3784"/>
          </w:tcPr>
          <w:p>
            <w:pPr>
              <w:spacing w:before="20" w:after="20"/>
            </w:pPr>
            <w:r/>
            <w:r>
              <w:rPr>
                <w:rFonts w:ascii="Verdana" w:hAnsi="Verdana"/>
                <w:b w:val="0"/>
                <w:sz w:val="16"/>
              </w:rPr>
              <w:t>75</w:t>
            </w:r>
          </w:p>
        </w:tc>
        <w:tc>
          <w:tcPr>
            <w:tcW w:type="dxa" w:w="3784"/>
          </w:tcPr>
          <w:p>
            <w:pPr>
              <w:spacing w:before="20" w:after="20"/>
            </w:pPr>
            <w:r/>
            <w:r>
              <w:rPr>
                <w:rFonts w:ascii="Verdana" w:hAnsi="Verdana"/>
                <w:b w:val="0"/>
                <w:sz w:val="16"/>
              </w:rPr>
              <w:t>La visibilité a diminué (soleil</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t>*</w:t>
            </w:r>
          </w:p>
        </w:tc>
      </w:tr>
      <w:tr>
        <w:trPr>
          <w:cantSplit/>
        </w:trPr>
        <w:tc>
          <w:tcPr>
            <w:tcW w:type="dxa" w:w="3784"/>
          </w:tcPr>
          <w:p>
            <w:pPr>
              <w:spacing w:before="20" w:after="20"/>
            </w:pPr>
            <w:r/>
            <w:r>
              <w:rPr>
                <w:rFonts w:ascii="Verdana" w:hAnsi="Verdana"/>
                <w:b w:val="0"/>
                <w:sz w:val="16"/>
              </w:rPr>
              <w:t>76</w:t>
            </w:r>
          </w:p>
        </w:tc>
        <w:tc>
          <w:tcPr>
            <w:tcW w:type="dxa" w:w="3784"/>
          </w:tcPr>
          <w:p>
            <w:pPr>
              <w:spacing w:before="20" w:after="20"/>
            </w:pPr>
            <w:r/>
            <w:r>
              <w:rPr>
                <w:rFonts w:ascii="Verdana" w:hAnsi="Verdana"/>
                <w:b w:val="0"/>
                <w:sz w:val="16"/>
              </w:rPr>
              <w:t>Arrivée de brouillard à partir de la direction spécifiée</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77</w:t>
            </w:r>
          </w:p>
        </w:tc>
        <w:tc>
          <w:tcPr>
            <w:tcW w:type="dxa" w:w="3784"/>
          </w:tcPr>
          <w:p>
            <w:pPr>
              <w:spacing w:before="20" w:after="20"/>
            </w:pPr>
            <w:r/>
            <w:r>
              <w:rPr>
                <w:rFonts w:ascii="Verdana" w:hAnsi="Verdana"/>
                <w:b w:val="0"/>
                <w:sz w:val="16"/>
              </w:rPr>
              <w:t>Le brouillard s'est élevé sans se dissiper</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78</w:t>
            </w:r>
          </w:p>
        </w:tc>
        <w:tc>
          <w:tcPr>
            <w:tcW w:type="dxa" w:w="3784"/>
          </w:tcPr>
          <w:p>
            <w:pPr>
              <w:spacing w:before="20" w:after="20"/>
            </w:pPr>
            <w:r/>
            <w:r>
              <w:rPr>
                <w:rFonts w:ascii="Verdana" w:hAnsi="Verdana"/>
                <w:b w:val="0"/>
                <w:sz w:val="16"/>
              </w:rPr>
              <w:t>Le brouillard s'est déchiré sans considération de direction</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79</w:t>
            </w:r>
          </w:p>
        </w:tc>
        <w:tc>
          <w:tcPr>
            <w:tcW w:type="dxa" w:w="3784"/>
          </w:tcPr>
          <w:p>
            <w:pPr>
              <w:spacing w:before="20" w:after="20"/>
            </w:pPr>
            <w:r/>
            <w:r>
              <w:rPr>
                <w:rFonts w:ascii="Verdana" w:hAnsi="Verdana"/>
                <w:b w:val="0"/>
                <w:sz w:val="16"/>
              </w:rPr>
              <w:t>Passage de bancs de brouillard plus ou moins continus</w:t>
            </w:r>
          </w:p>
        </w:tc>
        <w:tc>
          <w:tcPr>
            <w:tcW w:type="dxa" w:w="3784"/>
          </w:tcPr>
          <w:p>
            <w:pPr>
              <w:spacing w:before="20" w:after="20"/>
            </w:pPr>
            <w:r/>
            <w:r>
              <w:rPr>
                <w:rFonts w:ascii="Verdana" w:hAnsi="Verdana"/>
                <w:b w:val="0"/>
                <w:sz w:val="16"/>
              </w:rPr>
              <w:t>70-79 Variation de la visibilité pendant la période spécifiée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80-89 Phénomènes optiques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80</w:t>
            </w:r>
          </w:p>
        </w:tc>
        <w:tc>
          <w:tcPr>
            <w:tcW w:type="dxa" w:w="3784"/>
          </w:tcPr>
          <w:p>
            <w:pPr>
              <w:spacing w:before="20" w:after="20"/>
            </w:pPr>
            <w:r/>
            <w:r>
              <w:rPr>
                <w:rFonts w:ascii="Verdana" w:hAnsi="Verdana"/>
                <w:b w:val="0"/>
                <w:sz w:val="16"/>
              </w:rPr>
              <w:t>Spectre de Brocken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81</w:t>
            </w:r>
          </w:p>
        </w:tc>
        <w:tc>
          <w:tcPr>
            <w:tcW w:type="dxa" w:w="3784"/>
          </w:tcPr>
          <w:p>
            <w:pPr>
              <w:spacing w:before="20" w:after="20"/>
            </w:pPr>
            <w:r/>
            <w:r>
              <w:rPr>
                <w:rFonts w:ascii="Verdana" w:hAnsi="Verdana"/>
                <w:b w:val="0"/>
                <w:sz w:val="16"/>
              </w:rPr>
              <w:t>Arc-en-ciel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82</w:t>
            </w:r>
          </w:p>
        </w:tc>
        <w:tc>
          <w:tcPr>
            <w:tcW w:type="dxa" w:w="3784"/>
          </w:tcPr>
          <w:p>
            <w:pPr>
              <w:spacing w:before="20" w:after="20"/>
            </w:pPr>
            <w:r/>
            <w:r>
              <w:rPr>
                <w:rFonts w:ascii="Verdana" w:hAnsi="Verdana"/>
                <w:b w:val="0"/>
                <w:sz w:val="16"/>
              </w:rPr>
              <w:t>Halo (solaire ou lunaire)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83</w:t>
            </w:r>
          </w:p>
        </w:tc>
        <w:tc>
          <w:tcPr>
            <w:tcW w:type="dxa" w:w="3784"/>
          </w:tcPr>
          <w:p>
            <w:pPr>
              <w:spacing w:before="20" w:after="20"/>
            </w:pPr>
            <w:r/>
            <w:r>
              <w:rPr>
                <w:rFonts w:ascii="Verdana" w:hAnsi="Verdana"/>
                <w:b w:val="0"/>
                <w:sz w:val="16"/>
              </w:rPr>
              <w:t>Parhélies ou anthélies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84</w:t>
            </w:r>
          </w:p>
        </w:tc>
        <w:tc>
          <w:tcPr>
            <w:tcW w:type="dxa" w:w="3784"/>
          </w:tcPr>
          <w:p>
            <w:pPr>
              <w:spacing w:before="20" w:after="20"/>
            </w:pPr>
            <w:r/>
            <w:r>
              <w:rPr>
                <w:rFonts w:ascii="Verdana" w:hAnsi="Verdana"/>
                <w:b w:val="0"/>
                <w:sz w:val="16"/>
              </w:rPr>
              <w:t>Colonne solaire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85</w:t>
            </w:r>
          </w:p>
        </w:tc>
        <w:tc>
          <w:tcPr>
            <w:tcW w:type="dxa" w:w="3784"/>
          </w:tcPr>
          <w:p>
            <w:pPr>
              <w:spacing w:before="20" w:after="20"/>
            </w:pPr>
            <w:r/>
            <w:r>
              <w:rPr>
                <w:rFonts w:ascii="Verdana" w:hAnsi="Verdana"/>
                <w:b w:val="0"/>
                <w:sz w:val="16"/>
              </w:rPr>
              <w:t>Couronne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86</w:t>
            </w:r>
          </w:p>
        </w:tc>
        <w:tc>
          <w:tcPr>
            <w:tcW w:type="dxa" w:w="3784"/>
          </w:tcPr>
          <w:p>
            <w:pPr>
              <w:spacing w:before="20" w:after="20"/>
            </w:pPr>
            <w:r/>
            <w:r>
              <w:rPr>
                <w:rFonts w:ascii="Verdana" w:hAnsi="Verdana"/>
                <w:b w:val="0"/>
                <w:sz w:val="16"/>
              </w:rPr>
              <w:t>Lueurs crépusculaires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87</w:t>
            </w:r>
          </w:p>
        </w:tc>
        <w:tc>
          <w:tcPr>
            <w:tcW w:type="dxa" w:w="3784"/>
          </w:tcPr>
          <w:p>
            <w:pPr>
              <w:spacing w:before="20" w:after="20"/>
            </w:pPr>
            <w:r/>
            <w:r>
              <w:rPr>
                <w:rFonts w:ascii="Verdana" w:hAnsi="Verdana"/>
                <w:b w:val="0"/>
                <w:sz w:val="16"/>
              </w:rPr>
              <w:t>Lueurs crépusculaires sur les montagnes (Alpenglühen)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88</w:t>
            </w:r>
          </w:p>
        </w:tc>
        <w:tc>
          <w:tcPr>
            <w:tcW w:type="dxa" w:w="3784"/>
          </w:tcPr>
          <w:p>
            <w:pPr>
              <w:spacing w:before="20" w:after="20"/>
            </w:pPr>
            <w:r/>
            <w:r>
              <w:rPr>
                <w:rFonts w:ascii="Verdana" w:hAnsi="Verdana"/>
                <w:b w:val="0"/>
                <w:sz w:val="16"/>
              </w:rPr>
              <w:t>Mirage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89</w:t>
            </w:r>
          </w:p>
        </w:tc>
        <w:tc>
          <w:tcPr>
            <w:tcW w:type="dxa" w:w="3784"/>
          </w:tcPr>
          <w:p>
            <w:pPr>
              <w:spacing w:before="20" w:after="20"/>
            </w:pPr>
            <w:r/>
            <w:r>
              <w:rPr>
                <w:rFonts w:ascii="Verdana" w:hAnsi="Verdana"/>
                <w:b w:val="0"/>
                <w:sz w:val="16"/>
              </w:rPr>
              <w:t>Lumière zodiacale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90</w:t>
            </w:r>
          </w:p>
        </w:tc>
        <w:tc>
          <w:tcPr>
            <w:tcW w:type="dxa" w:w="3784"/>
          </w:tcPr>
          <w:p>
            <w:pPr>
              <w:spacing w:before="20" w:after="20"/>
            </w:pPr>
            <w:r/>
            <w:r>
              <w:rPr>
                <w:rFonts w:ascii="Verdana" w:hAnsi="Verdana"/>
                <w:b w:val="0"/>
                <w:sz w:val="16"/>
              </w:rPr>
              <w:t>Feu Saint-Elme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91-1022</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1023</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20 071  Précision du relevé et proportion des atmosphériques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Aucune évaluation</w:t>
            </w:r>
          </w:p>
        </w:tc>
        <w:tc>
          <w:tcPr>
            <w:tcW w:type="dxa" w:w="3784"/>
          </w:tcPr>
          <w:p>
            <w:pPr>
              <w:spacing w:before="20" w:after="20"/>
            </w:pPr>
            <w:r/>
            <w:r>
              <w:rPr>
                <w:rFonts w:ascii="Verdana" w:hAnsi="Verdana"/>
                <w:b w:val="0"/>
                <w:sz w:val="16"/>
              </w:rPr>
              <w:t>Aucune évaluation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Moins de 50 km</w:t>
            </w:r>
          </w:p>
        </w:tc>
        <w:tc>
          <w:tcPr>
            <w:tcW w:type="dxa" w:w="3784"/>
          </w:tcPr>
          <w:p>
            <w:pPr>
              <w:spacing w:before="20" w:after="20"/>
            </w:pPr>
            <w:r/>
            <w:r>
              <w:rPr>
                <w:rFonts w:ascii="Verdana" w:hAnsi="Verdana"/>
                <w:b w:val="0"/>
                <w:sz w:val="16"/>
              </w:rPr>
              <w:t>Moins de 1 par seconde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De 50 à 200 km</w:t>
            </w:r>
          </w:p>
        </w:tc>
        <w:tc>
          <w:tcPr>
            <w:tcW w:type="dxa" w:w="3784"/>
          </w:tcPr>
          <w:p>
            <w:pPr>
              <w:spacing w:before="20" w:after="20"/>
            </w:pPr>
            <w:r/>
            <w:r>
              <w:rPr>
                <w:rFonts w:ascii="Verdana" w:hAnsi="Verdana"/>
                <w:b w:val="0"/>
                <w:sz w:val="16"/>
              </w:rPr>
              <w:t>Moins de 1 par seconde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Plus de 200 km</w:t>
            </w:r>
          </w:p>
        </w:tc>
        <w:tc>
          <w:tcPr>
            <w:tcW w:type="dxa" w:w="3784"/>
          </w:tcPr>
          <w:p>
            <w:pPr>
              <w:spacing w:before="20" w:after="20"/>
            </w:pPr>
            <w:r/>
            <w:r>
              <w:rPr>
                <w:rFonts w:ascii="Verdana" w:hAnsi="Verdana"/>
                <w:b w:val="0"/>
                <w:sz w:val="16"/>
              </w:rPr>
              <w:t>Moins de 1 par seconde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Moins de 50 km</w:t>
            </w:r>
          </w:p>
        </w:tc>
        <w:tc>
          <w:tcPr>
            <w:tcW w:type="dxa" w:w="3784"/>
          </w:tcPr>
          <w:p>
            <w:pPr>
              <w:spacing w:before="20" w:after="20"/>
            </w:pPr>
            <w:r/>
            <w:r>
              <w:rPr>
                <w:rFonts w:ascii="Verdana" w:hAnsi="Verdana"/>
                <w:b w:val="0"/>
                <w:sz w:val="16"/>
              </w:rPr>
              <w:t>1 ou davantage par seconde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De 50 à 200 km</w:t>
            </w:r>
          </w:p>
        </w:tc>
        <w:tc>
          <w:tcPr>
            <w:tcW w:type="dxa" w:w="3784"/>
          </w:tcPr>
          <w:p>
            <w:pPr>
              <w:spacing w:before="20" w:after="20"/>
            </w:pPr>
            <w:r/>
            <w:r>
              <w:rPr>
                <w:rFonts w:ascii="Verdana" w:hAnsi="Verdana"/>
                <w:b w:val="0"/>
                <w:sz w:val="16"/>
              </w:rPr>
              <w:t>1 ou davantage par seconde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Plus de 200 km</w:t>
            </w:r>
          </w:p>
        </w:tc>
        <w:tc>
          <w:tcPr>
            <w:tcW w:type="dxa" w:w="3784"/>
          </w:tcPr>
          <w:p>
            <w:pPr>
              <w:spacing w:before="20" w:after="20"/>
            </w:pPr>
            <w:r/>
            <w:r>
              <w:rPr>
                <w:rFonts w:ascii="Verdana" w:hAnsi="Verdana"/>
                <w:b w:val="0"/>
                <w:sz w:val="16"/>
              </w:rPr>
              <w:t>1 ou davantage par seconde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Moins de 50 km</w:t>
            </w:r>
          </w:p>
        </w:tc>
        <w:tc>
          <w:tcPr>
            <w:tcW w:type="dxa" w:w="3784"/>
          </w:tcPr>
          <w:p>
            <w:pPr>
              <w:spacing w:before="20" w:after="20"/>
            </w:pPr>
            <w:r/>
            <w:r>
              <w:rPr>
                <w:rFonts w:ascii="Verdana" w:hAnsi="Verdana"/>
                <w:b w:val="0"/>
                <w:sz w:val="16"/>
              </w:rPr>
              <w:t>Taux tellement rapide que le nombre ne peut être compté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De 50 à 200 km</w:t>
            </w:r>
          </w:p>
        </w:tc>
        <w:tc>
          <w:tcPr>
            <w:tcW w:type="dxa" w:w="3784"/>
          </w:tcPr>
          <w:p>
            <w:pPr>
              <w:spacing w:before="20" w:after="20"/>
            </w:pPr>
            <w:r/>
            <w:r>
              <w:rPr>
                <w:rFonts w:ascii="Verdana" w:hAnsi="Verdana"/>
                <w:b w:val="0"/>
                <w:sz w:val="16"/>
              </w:rPr>
              <w:t>Taux tellement rapide que le nombre ne peut être compté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Plus de 200 km</w:t>
            </w:r>
          </w:p>
        </w:tc>
        <w:tc>
          <w:tcPr>
            <w:tcW w:type="dxa" w:w="3784"/>
          </w:tcPr>
          <w:p>
            <w:pPr>
              <w:spacing w:before="20" w:after="20"/>
            </w:pPr>
            <w:r/>
            <w:r>
              <w:rPr>
                <w:rFonts w:ascii="Verdana" w:hAnsi="Verdana"/>
                <w:b w:val="0"/>
                <w:sz w:val="16"/>
              </w:rPr>
              <w:t>Taux tellement rapide que le nombre ne peut être compté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20 085  État général de la piste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Déblayée (CLRD//)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Toutes les pistes sont fermées (SNOCLO)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20 086  Dépôts sur la piste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Déblayée et sèche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Humide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Mouillée avec flaques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Givre et gelée (épaisseur généralement inférieure à 1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Neige sèche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Neige mouillée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Bouillie neigeuse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Neige compactée ou roulée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Ornières ou sillons gelés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 ou non transmise (par ex: piste en cours de déblaiement)</w:t>
            </w:r>
          </w:p>
        </w:tc>
        <w:tc>
          <w:tcPr>
            <w:tcW w:type="dxa" w:w="5046"/>
          </w:tcPr>
          <w:p>
            <w:pPr>
              <w:spacing w:before="20" w:after="20"/>
            </w:pPr>
            <w:r/>
            <w:r>
              <w:rPr>
                <w:rFonts w:ascii="Verdana" w:hAnsi="Verdana"/>
                <w:b w:val="0"/>
                <w:sz w:val="16"/>
              </w:rPr>
            </w:r>
          </w:p>
        </w:tc>
      </w:tr>
    </w:tbl>
    <w:p/>
    <w:p>
      <w:r>
        <w:rPr>
          <w:rFonts w:ascii="Verdana" w:hAnsi="Verdana"/>
          <w:b/>
          <w:sz w:val="18"/>
        </w:rPr>
        <w:t>0 20 087  Contamination de la piste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Piste couverte à moins de 10 %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Piste couverte de 11 % à 25 %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Piste couverte de 26 % à 50 %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Piste couverte de 51 % à 100 %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 ou non transmise (par ex: piste en cours de déblaiement)</w:t>
            </w:r>
          </w:p>
        </w:tc>
        <w:tc>
          <w:tcPr>
            <w:tcW w:type="dxa" w:w="5046"/>
          </w:tcPr>
          <w:p>
            <w:pPr>
              <w:spacing w:before="20" w:after="20"/>
            </w:pPr>
            <w:r/>
            <w:r>
              <w:rPr>
                <w:rFonts w:ascii="Verdana" w:hAnsi="Verdana"/>
                <w:b w:val="0"/>
                <w:sz w:val="16"/>
              </w:rPr>
            </w:r>
          </w:p>
        </w:tc>
      </w:tr>
    </w:tbl>
    <w:p/>
    <w:p>
      <w:r>
        <w:rPr>
          <w:rFonts w:ascii="Verdana" w:hAnsi="Verdana"/>
          <w:b/>
          <w:sz w:val="18"/>
        </w:rPr>
        <w:t>0 20 089  Coefficient de frottement de la piste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0,01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2-88</w:t>
            </w:r>
          </w:p>
        </w:tc>
        <w:tc>
          <w:tcPr>
            <w:tcW w:type="dxa" w:w="5046"/>
          </w:tcPr>
          <w:p>
            <w:pPr>
              <w:spacing w:before="20" w:after="20"/>
            </w:pPr>
            <w:r/>
            <w:r>
              <w:rPr>
                <w:rFonts w:ascii="Verdana" w:hAnsi="Verdana"/>
                <w:b w:val="0"/>
                <w:sz w:val="16"/>
              </w:rPr>
              <w:t>0,02...0,88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0,89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0,90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w:t>
            </w:r>
          </w:p>
        </w:tc>
        <w:tc>
          <w:tcPr>
            <w:tcW w:type="dxa" w:w="5046"/>
          </w:tcPr>
          <w:p>
            <w:pPr>
              <w:spacing w:before="20" w:after="20"/>
            </w:pPr>
            <w:r/>
            <w:r>
              <w:rPr>
                <w:rFonts w:ascii="Verdana" w:hAnsi="Verdana"/>
                <w:b w:val="0"/>
                <w:sz w:val="16"/>
              </w:rPr>
              <w:t>Efficacité de freinage médiocre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w:t>
            </w:r>
          </w:p>
        </w:tc>
        <w:tc>
          <w:tcPr>
            <w:tcW w:type="dxa" w:w="5046"/>
          </w:tcPr>
          <w:p>
            <w:pPr>
              <w:spacing w:before="20" w:after="20"/>
            </w:pPr>
            <w:r/>
            <w:r>
              <w:rPr>
                <w:rFonts w:ascii="Verdana" w:hAnsi="Verdana"/>
                <w:b w:val="0"/>
                <w:sz w:val="16"/>
              </w:rPr>
              <w:t>Efficacité de freinage moyenne à médiocre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93</w:t>
            </w:r>
          </w:p>
        </w:tc>
        <w:tc>
          <w:tcPr>
            <w:tcW w:type="dxa" w:w="5046"/>
          </w:tcPr>
          <w:p>
            <w:pPr>
              <w:spacing w:before="20" w:after="20"/>
            </w:pPr>
            <w:r/>
            <w:r>
              <w:rPr>
                <w:rFonts w:ascii="Verdana" w:hAnsi="Verdana"/>
                <w:b w:val="0"/>
                <w:sz w:val="16"/>
              </w:rPr>
              <w:t>Efficacité de freinage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94</w:t>
            </w:r>
          </w:p>
        </w:tc>
        <w:tc>
          <w:tcPr>
            <w:tcW w:type="dxa" w:w="5046"/>
          </w:tcPr>
          <w:p>
            <w:pPr>
              <w:spacing w:before="20" w:after="20"/>
            </w:pPr>
            <w:r/>
            <w:r>
              <w:rPr>
                <w:rFonts w:ascii="Verdana" w:hAnsi="Verdana"/>
                <w:b w:val="0"/>
                <w:sz w:val="16"/>
              </w:rPr>
              <w:t>Efficacité de freinage moyenne à 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95</w:t>
            </w:r>
          </w:p>
        </w:tc>
        <w:tc>
          <w:tcPr>
            <w:tcW w:type="dxa" w:w="5046"/>
          </w:tcPr>
          <w:p>
            <w:pPr>
              <w:spacing w:before="20" w:after="20"/>
            </w:pPr>
            <w:r/>
            <w:r>
              <w:rPr>
                <w:rFonts w:ascii="Verdana" w:hAnsi="Verdana"/>
                <w:b w:val="0"/>
                <w:sz w:val="16"/>
              </w:rPr>
              <w:t>Efficacité de freinage 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96-98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99</w:t>
            </w:r>
          </w:p>
        </w:tc>
        <w:tc>
          <w:tcPr>
            <w:tcW w:type="dxa" w:w="5046"/>
          </w:tcPr>
          <w:p>
            <w:pPr>
              <w:spacing w:before="20" w:after="20"/>
            </w:pPr>
            <w:r/>
            <w:r>
              <w:rPr>
                <w:rFonts w:ascii="Verdana" w:hAnsi="Verdana"/>
                <w:b w:val="0"/>
                <w:sz w:val="16"/>
              </w:rPr>
              <w:t>Peu fiable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Valeur manquante, non transmise et/ou piste hors service</w:t>
            </w:r>
          </w:p>
        </w:tc>
        <w:tc>
          <w:tcPr>
            <w:tcW w:type="dxa" w:w="5046"/>
          </w:tcPr>
          <w:p>
            <w:pPr>
              <w:spacing w:before="20" w:after="20"/>
            </w:pPr>
            <w:r/>
            <w:r>
              <w:rPr>
                <w:rFonts w:ascii="Verdana" w:hAnsi="Verdana"/>
                <w:b w:val="0"/>
                <w:sz w:val="16"/>
              </w:rPr>
            </w:r>
          </w:p>
        </w:tc>
      </w:tr>
    </w:tbl>
    <w:p/>
    <w:p>
      <w:r>
        <w:rPr>
          <w:rFonts w:ascii="Verdana" w:hAnsi="Verdana"/>
          <w:b/>
          <w:sz w:val="18"/>
        </w:rPr>
        <w:t>0 20 090  Nuages spéciaux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Nuages nacrés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Nuages nocturnes lumineux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Nuages provoqués par des chutes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Nuages provoqués par des incendies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Nuages provoqués par des éruptions volcaniques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20 101  Nom de l'acridien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Schistocerca gregaria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Locusta migratoria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Nomadacris septemfasciata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Oedaleus senegalensis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Anracridium spp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Autres acridiens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Autres sauterelles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Autres criquets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Spodoptera exempta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20 102  Couleur de l'acridien (maturité)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Vert ou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Jaune et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Paille/gris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Rose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Rouge foncé/brun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Rouge et jaune mélangés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Jaune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Autres couleurs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20 103  Stade de développement des acridiens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Sauteurs (nymphes, larves), stade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Sauteurs (nymphes, larves), stade 2 ou mixte 1 et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Sauteurs (nymphes, larves), stade 3 ou mixte 2 et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Sauteurs (nymphes, larves), stade 4 ou mixte 3 et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Sauteurs (nymphes, larves), stade 5 ou mixte 4 et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Sauteurs (nymphes, larves), stade mixte, plusieurs ou tous les stades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Jeunes (ailes trop molles pour vol soutenu)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Adultes immatures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Adultes (mixtes)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Adultes parvenus à maturité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20 104  Degré d'organisation de l'essaim ou de la bande d'acridiens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Sauteurs uniquement, essentiellement en bandes ou en groupes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Adultes ailés au voisinage, à plus de 10 km du point d'observation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Acridiens en vol, quelques-uns vus à la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Acridiens à la station, la plupart au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Acridiens, certains au sol et d'autres en vol, à une hauteur inférieure à 10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Acridiens, certains au sol et d'autres en vol, à une hauteur supérieure à 10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Acridiens, la plupart en vol, à une hauteur inférieure à 10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Acridiens, la plupart en vol, à une hauteur supérieure à 10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Acridiens présents partout, causant de graves dommages à la végétation, pas d'opération d'extermination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Acridiens présents partout, causant de graves dommages à la végétation, opération d'extermination en cours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20 105  Dimension de l'essaim ou de la bande d'acridiens et durée du passage de l'essaim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Zone couverte par des bandes isolées &lt; 10 m²</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Zone couverte par des bandes isolées 10 - 100 m²</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Zone couverte par des bandes isolées 100 – 1000 m²</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Zone couverte par des bandes isolées 1000 – 10000 m²</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Zone couverte par des bandes isolées 1 - 10 ha</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Zone couverte par des bandes isolées &gt; 10 ha</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Zone couverte par des bandes dispersées &lt; 100 km²</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Zone couverte par des bandes dispersées 100 - 1000 km²</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Zone couverte par des bandes dispersées &gt; 1000 km²</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t>Lorsque 0 020 104 (degré d'organisation de l'essaim ou de la bande d'acridiens) est chiffré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Lorsque 0 020 104 (degré d'organisation de l'essaim ou de la bande d'acridiens) est chiffré 1 à 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Petit essaim inférieur à 1 km², ou dizaines ou centaines d'individus adultes visibles simultanément au sol, passage remontant à moins d'1 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Petit essaim inférieur à 1 km², ou dizaines ou centaines d'individus adultes visibles simultanément au sol, passage remontant à entre 1 et 6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Petit essaim inférieur à 1 km², ou dizaines ou centaines d'individus adultes visibles simultanément au sol, passage remontant à plus de 6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Essaim moyen ou adultes dispersés, plusieurs visibles simultanément, passage remontant à moins de 1 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Essaim moyen ou adultes dispersés, plusieurs visibles simultanément, passage remontant à entre 1 et 6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Essaim moyen ou adultes dispersés, plusieurs visibles simultanément, passage remontant à plus de 6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Essaim de grande dimension ou adultes isolés, vus séparément, passage remontant à moins de 1 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Essaim de grande dimension ou adultes isolés, vus séparément, passage remontant à entre 1 et 6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Essaim de grande dimension ou adultes isolés, vus séparément, passage remontant à plus de 6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Plus d'un essaim d'acridiens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La dimension de l'essaim et/ou la durée du passage n'ont pas pu être déterminées en raison de l'obscurité ou de phénomènes similaires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20 106  Densité de la population d'acridiens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Essaim de faible densité (essaim visible uniquement lorsqu'il se trouve suffisamment proche pour que l'on distingue chaque individu)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Essaim de densité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Essaim dense (obscurcissant les éléments proches tels que les arbres)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Sauteurs isolés vus séparément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Sauteurs dispersés, plusieurs visibles simultanément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20 107  Direction des déplacements de l'essaim d'acridiens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Direction générale 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Direction générale 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Direction générale 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Direction générale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Direction générale SW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Direction générale 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Direction générale NW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Direction générale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Impossible de déterminer une direction précise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20 108  Étendue de la végétation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Sol 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Végétation sèche, présence de quelques arbustes isolés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Végétation clairsemée (pousses)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Végétation dense (pousses)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Végétation clairsemée (croissance)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Végétation dense (croissance)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Végétation clairsemée en fleurs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Végétation dense en fleurs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20 119  Polarité de décharge des éclairs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 établie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Positive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Négative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20 124  Coup de foudre ou éclair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Non défini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Coup de foudre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Éclair, par observation manuelle, ou si l'équipement est insensible à la résolution de décharge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20 136  Types de nuages supplémentaires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0-7 Nature des nuages à développement vertical (Ca – Table de code 0531)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Cumulus humilis et/ou cumulus mediocris isolés à développement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Cumulus humilis et/ou cumulus mediocris nombreux à développement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Cumulus congestus isolés à développement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Cumulus congestus nombreux à développement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Cumulonimbus isolés à développement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Cumulonimbus nombreux à développement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Cumulus et cumulonimbus isolés à développement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Cumulus et cumulonimbus nombreux à développement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10-19 Nuages orographiques (Co – Table de code 0561)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Nuages orographiques isolés, pileus, incus, en 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Nuages orographiques isolés, pileus, incus, sans évolution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Nuages orographiques isolés, pileus, incus, se dissipant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Bancs irréguliers de nuages orographiques, mur de foehn, etc., en 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Bancs irréguliers de nuages orographiques, mur de foehn, etc., sans évolution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Bancs irréguliers de nuages orographiques, mur de foehn, etc., se dissipant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Couche compacte de nuages orographiques, mur de foehn, etc., en 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Couche compacte de nuages orographiques, mur de foehn, etc., sans évolution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Couche compacte de nuages orographiques, mur de foehn, etc., se dissipant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20-29 Conditions nuageuses sur les montagnes et les cols (Nm – Table de code 2745)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Toutes les montagnes sont dégagées, seuls quelques nuages peuvent être présents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Les montagnes sont partiellement couvertes par des nuages épars (on ne peut voir plus de la moitié des sommets)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Tous les versants sont dans les nuages, les sommets et les cols sont dégagés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Les montagnes sont dégagées du côté de l'observateur (seuls quelques nuages peuvent être présents) mais, du côté opposé des montagnes, il y a un mur continu de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Nuages rasant les montagnes, mais tous les versants et les montagnes sont dégagés (seuls quelques nuages peuvent exister sur les versants)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Nuages rasant les montagnes, les sommets sont partiellement couverts par des traînées de précipitations ou par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Tous les sommets sont dans les nuages, mais les cols restent dégagés; les versants peuvent être dégagés ou dans les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Les montagnes sont généralement dans les nuages et quelques sommets sont dégagés; les versants sont dans les nuages, complètement ou partiellement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Tous les sommets, cols et versants sont dans les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On ne peut voir les montagnes à cause de l'obscurité, du brouillard, des chutes de neige, des précipitations, etc.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30-34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35-39 Traînées de condensation (N – Table de code 2752)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Traînées de condensation non persistantes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Traînées de condensation persistantes, couvrant moins de 1/8 du ciel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Traînées de condensation persistantes, couvrant 1/8 du ciel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Traînées de condensation persistantes, couvrant 2/8 du ciel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Traînées de condensation persistantes, couvrant 3/8 du ciel ou plus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40-49 Conditions nuageuses observées d'un niveau supérieur (N – Table de code 2754)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Pas de nuages ni de brume observés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Brume et ciel clair au-dessus observés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Bancs de brouillard épars observés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Couche de brouillard léger observée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Couche de brouillard épais observée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Quelques nuages isolés observés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Nuages isolés et brouillard au-dessous observés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Nombreux nuages isolés observés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Mer de nuages observée d'un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Mauvaise visibilité empêchant l'observation vers le bas depuis un niveau supérieur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20 137  Évolution des nuages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modification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Cumulification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Élévation lente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Élévation rapide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Élévation et stratification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Abaissement lent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Abaissement rapide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Stratification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Stratification et abaissement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Variations rapides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20 138  État du revêtement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Route sèche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Route humide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Route mouillée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Givre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Verglas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Route pas sèche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