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07 : Séquences correspondant à des messages d'observation en surface (terre)</w:t>
      </w:r>
    </w:p>
    <w:p>
      <w:r>
        <w:rPr>
          <w:rFonts w:ascii="Verdana" w:hAnsi="Verdana"/>
          <w:b/>
          <w:sz w:val="18"/>
        </w:rPr>
        <w:t>3 07 001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et type de station, date/heure, position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r>
    </w:tbl>
    <w:p/>
    <w:p>
      <w:r>
        <w:rPr>
          <w:rFonts w:ascii="Verdana" w:hAnsi="Verdana"/>
          <w:b/>
          <w:sz w:val="18"/>
        </w:rPr>
        <w:t>3 07 002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3 01 032</w:t>
            </w:r>
          </w:p>
        </w:tc>
        <w:tc>
          <w:tcPr>
            <w:tcW w:type="dxa" w:w="3784"/>
          </w:tcPr>
          <w:p>
            <w:pPr>
              <w:spacing w:before="20" w:after="20"/>
            </w:pPr>
            <w:r/>
            <w:r>
              <w:rPr>
                <w:rFonts w:ascii="Verdana" w:hAnsi="Verdana"/>
                <w:b w:val="0"/>
                <w:sz w:val="16"/>
              </w:rPr>
              <w:t>Identification et type de station, date/heure, position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3 02 011</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r>
    </w:tbl>
    <w:p/>
    <w:p>
      <w:r>
        <w:rPr>
          <w:rFonts w:ascii="Verdana" w:hAnsi="Verdana"/>
          <w:b/>
          <w:sz w:val="18"/>
        </w:rPr>
        <w:t>3 07 003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3 07 001</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Position (précision élevée) et message d'observation de base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07 004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3 07 002</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Position (faible précision) et message d'observation de base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07 005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3 07 001</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Position (précision élevée) et message d'observation de base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Répéter 1 descripteur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t>4 couches</w:t>
            </w:r>
          </w:p>
        </w:tc>
        <w:tc>
          <w:tcPr>
            <w:tcW w:type="dxa" w:w="3784"/>
          </w:tcPr>
          <w:p>
            <w:pPr>
              <w:spacing w:before="20" w:after="20"/>
            </w:pPr>
            <w:r/>
            <w:r>
              <w:rPr>
                <w:rFonts w:ascii="Verdana" w:hAnsi="Verdana"/>
                <w:b w:val="0"/>
                <w:sz w:val="16"/>
              </w:rPr>
            </w:r>
          </w:p>
        </w:tc>
      </w:tr>
    </w:tbl>
    <w:p/>
    <w:p>
      <w:r>
        <w:rPr>
          <w:rFonts w:ascii="Verdana" w:hAnsi="Verdana"/>
          <w:b/>
          <w:sz w:val="18"/>
        </w:rPr>
        <w:t>3 07 006 (Station à basse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3 07 002</w:t>
            </w:r>
          </w:p>
        </w:tc>
        <w:tc>
          <w:tcPr>
            <w:tcW w:type="dxa" w:w="3784"/>
          </w:tcPr>
          <w:p>
            <w:pPr>
              <w:spacing w:before="20" w:after="20"/>
            </w:pPr>
            <w:r/>
            <w:r>
              <w:rPr>
                <w:rFonts w:ascii="Verdana" w:hAnsi="Verdana"/>
                <w:b w:val="0"/>
                <w:sz w:val="16"/>
              </w:rPr>
              <w:t>Station à basse altitude</w:t>
            </w:r>
          </w:p>
        </w:tc>
        <w:tc>
          <w:tcPr>
            <w:tcW w:type="dxa" w:w="3784"/>
          </w:tcPr>
          <w:p>
            <w:pPr>
              <w:spacing w:before="20" w:after="20"/>
            </w:pPr>
            <w:r/>
            <w:r>
              <w:rPr>
                <w:rFonts w:ascii="Verdana" w:hAnsi="Verdana"/>
                <w:b w:val="0"/>
                <w:sz w:val="16"/>
              </w:rPr>
              <w:t>Position (faible précision) et message d'observation de base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1 01 004</w:t>
            </w:r>
          </w:p>
        </w:tc>
        <w:tc>
          <w:tcPr>
            <w:tcW w:type="dxa" w:w="3784"/>
          </w:tcPr>
          <w:p>
            <w:pPr>
              <w:spacing w:before="20" w:after="20"/>
            </w:pPr>
            <w:r/>
            <w:r>
              <w:rPr>
                <w:rFonts w:ascii="Verdana" w:hAnsi="Verdana"/>
                <w:b w:val="0"/>
                <w:sz w:val="16"/>
              </w:rPr>
              <w:t>Répéter 1 descripteur 4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t>4 couches</w:t>
            </w:r>
          </w:p>
        </w:tc>
        <w:tc>
          <w:tcPr>
            <w:tcW w:type="dxa" w:w="3784"/>
          </w:tcPr>
          <w:p>
            <w:pPr>
              <w:spacing w:before="20" w:after="20"/>
            </w:pPr>
            <w:r/>
            <w:r>
              <w:rPr>
                <w:rFonts w:ascii="Verdana" w:hAnsi="Verdana"/>
                <w:b w:val="0"/>
                <w:sz w:val="16"/>
              </w:rPr>
            </w:r>
          </w:p>
        </w:tc>
      </w:tr>
    </w:tbl>
    <w:p/>
    <w:p>
      <w:r>
        <w:rPr>
          <w:rFonts w:ascii="Verdana" w:hAnsi="Verdana"/>
          <w:b/>
          <w:sz w:val="18"/>
        </w:rPr>
        <w:t>3 07 007 (Station à haute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et type de station, date/heure, position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3 02 012</w:t>
            </w:r>
          </w:p>
        </w:tc>
        <w:tc>
          <w:tcPr>
            <w:tcW w:type="dxa" w:w="3784"/>
          </w:tcPr>
          <w:p>
            <w:pPr>
              <w:spacing w:before="20" w:after="20"/>
            </w:pPr>
            <w:r/>
            <w:r>
              <w:rPr>
                <w:rFonts w:ascii="Verdana" w:hAnsi="Verdana"/>
                <w:b w:val="0"/>
                <w:sz w:val="16"/>
              </w:rPr>
              <w:t>Station à haute altitude</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r>
    </w:tbl>
    <w:p/>
    <w:p>
      <w:r>
        <w:rPr>
          <w:rFonts w:ascii="Verdana" w:hAnsi="Verdana"/>
          <w:b/>
          <w:sz w:val="18"/>
        </w:rPr>
        <w:t>3 07 008 (Station à haute altitude)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3 01 032</w:t>
            </w:r>
          </w:p>
        </w:tc>
        <w:tc>
          <w:tcPr>
            <w:tcW w:type="dxa" w:w="3784"/>
          </w:tcPr>
          <w:p>
            <w:pPr>
              <w:spacing w:before="20" w:after="20"/>
            </w:pPr>
            <w:r/>
            <w:r>
              <w:rPr>
                <w:rFonts w:ascii="Verdana" w:hAnsi="Verdana"/>
                <w:b w:val="0"/>
                <w:sz w:val="16"/>
              </w:rPr>
              <w:t>Identification et type de station, date/heure, position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3 02 012</w:t>
            </w:r>
          </w:p>
        </w:tc>
        <w:tc>
          <w:tcPr>
            <w:tcW w:type="dxa" w:w="3784"/>
          </w:tcPr>
          <w:p>
            <w:pPr>
              <w:spacing w:before="20" w:after="20"/>
            </w:pPr>
            <w:r/>
            <w:r>
              <w:rPr>
                <w:rFonts w:ascii="Verdana" w:hAnsi="Verdana"/>
                <w:b w:val="0"/>
                <w:sz w:val="16"/>
              </w:rPr>
              <w:t>Station à haute altitude</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r>
    </w:tbl>
    <w:p/>
    <w:p>
      <w:r>
        <w:rPr>
          <w:rFonts w:ascii="Verdana" w:hAnsi="Verdana"/>
          <w:b/>
          <w:sz w:val="18"/>
        </w:rPr>
        <w:t>3 07 009</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et type de station, date/heure, position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3 02 013</w:t>
            </w:r>
          </w:p>
        </w:tc>
        <w:tc>
          <w:tcPr>
            <w:tcW w:type="dxa" w:w="3784"/>
          </w:tcPr>
          <w:p>
            <w:pPr>
              <w:spacing w:before="20" w:after="20"/>
            </w:pPr>
            <w:r/>
            <w:r>
              <w:rPr>
                <w:rFonts w:ascii="Verdana" w:hAnsi="Verdana"/>
                <w:b w:val="0"/>
                <w:sz w:val="16"/>
              </w:rPr>
              <w:t>Message d'observation en surface de base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07 011 (Partie principale des données pour la représentation du code METAR/SPECI dans BUFR)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Indicateur d'emplacement OACI</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 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Hauteur au-dessus de la station</w:t>
            </w:r>
          </w:p>
        </w:tc>
        <w:tc>
          <w:tcPr>
            <w:tcW w:type="dxa" w:w="3784"/>
          </w:tcPr>
          <w:p>
            <w:pPr>
              <w:spacing w:before="20" w:after="20"/>
            </w:pPr>
            <w:r/>
            <w:r>
              <w:rPr>
                <w:rFonts w:ascii="Verdana" w:hAnsi="Verdana"/>
                <w:b w:val="0"/>
                <w:sz w:val="16"/>
              </w:rPr>
              <w:t>Hauteur d'un anémomètre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Direction du vent extrême dans le sens contraire des aiguilles d'une montre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Direction du vent extrême dans le sens des aiguilles d'une montre (vent variable)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Hauteur au-dessus de la station</w:t>
            </w:r>
          </w:p>
        </w:tc>
        <w:tc>
          <w:tcPr>
            <w:tcW w:type="dxa" w:w="3784"/>
          </w:tcPr>
          <w:p>
            <w:pPr>
              <w:spacing w:before="20" w:after="20"/>
            </w:pPr>
            <w:r/>
            <w:r>
              <w:rPr>
                <w:rFonts w:ascii="Verdana" w:hAnsi="Verdana"/>
                <w:b w:val="0"/>
                <w:sz w:val="16"/>
              </w:rPr>
              <w:t>Hauteur d'un anémomètre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0 12 003</w:t>
            </w:r>
          </w:p>
        </w:tc>
        <w:tc>
          <w:tcPr>
            <w:tcW w:type="dxa" w:w="3784"/>
          </w:tcPr>
          <w:p>
            <w:pPr>
              <w:spacing w:before="20" w:after="20"/>
            </w:pPr>
            <w:r/>
            <w:r>
              <w:rPr>
                <w:rFonts w:ascii="Verdana" w:hAnsi="Verdana"/>
                <w:b w:val="0"/>
                <w:sz w:val="16"/>
              </w:rPr>
              <w:t>Température du 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0 10 052</w:t>
            </w:r>
          </w:p>
        </w:tc>
        <w:tc>
          <w:tcPr>
            <w:tcW w:type="dxa" w:w="3784"/>
          </w:tcPr>
          <w:p>
            <w:pPr>
              <w:spacing w:before="20" w:after="20"/>
            </w:pPr>
            <w:r/>
            <w:r>
              <w:rPr>
                <w:rFonts w:ascii="Verdana" w:hAnsi="Verdana"/>
                <w:b w:val="0"/>
                <w:sz w:val="16"/>
              </w:rPr>
              <w:t>Calage de l'altimètre (QNH)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Indicateur général du temps (TAF/METAR)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07 012 (Visibilité horizontale)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Jusqu'à 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t>Direction de la visibilité observée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07 013 (Portée visuelle de piste)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Répétition différée de 6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 Jusqu'à 4</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0 01 064</w:t>
            </w:r>
          </w:p>
        </w:tc>
        <w:tc>
          <w:tcPr>
            <w:tcW w:type="dxa" w:w="3784"/>
          </w:tcPr>
          <w:p>
            <w:pPr>
              <w:spacing w:before="20" w:after="20"/>
            </w:pPr>
            <w:r/>
            <w:r>
              <w:rPr>
                <w:rFonts w:ascii="Verdana" w:hAnsi="Verdana"/>
                <w:b w:val="0"/>
                <w:sz w:val="16"/>
              </w:rPr>
              <w:t>Indicateur de piste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0 08 014</w:t>
            </w:r>
          </w:p>
        </w:tc>
        <w:tc>
          <w:tcPr>
            <w:tcW w:type="dxa" w:w="3784"/>
          </w:tcPr>
          <w:p>
            <w:pPr>
              <w:spacing w:before="20" w:after="20"/>
            </w:pPr>
            <w:r/>
            <w:r>
              <w:rPr>
                <w:rFonts w:ascii="Verdana" w:hAnsi="Verdana"/>
                <w:b w:val="0"/>
                <w:sz w:val="16"/>
              </w:rPr>
              <w:t>Identificateur pour la portée visuelle de piste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0 20 061</w:t>
            </w:r>
          </w:p>
        </w:tc>
        <w:tc>
          <w:tcPr>
            <w:tcW w:type="dxa" w:w="3784"/>
          </w:tcPr>
          <w:p>
            <w:pPr>
              <w:spacing w:before="20" w:after="20"/>
            </w:pPr>
            <w:r/>
            <w:r>
              <w:rPr>
                <w:rFonts w:ascii="Verdana" w:hAnsi="Verdana"/>
                <w:b w:val="0"/>
                <w:sz w:val="16"/>
              </w:rPr>
              <w:t>Portée visuelle de piste (PVP)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0 08 014</w:t>
            </w:r>
          </w:p>
        </w:tc>
        <w:tc>
          <w:tcPr>
            <w:tcW w:type="dxa" w:w="3784"/>
          </w:tcPr>
          <w:p>
            <w:pPr>
              <w:spacing w:before="20" w:after="20"/>
            </w:pPr>
            <w:r/>
            <w:r>
              <w:rPr>
                <w:rFonts w:ascii="Verdana" w:hAnsi="Verdana"/>
                <w:b w:val="0"/>
                <w:sz w:val="16"/>
              </w:rPr>
              <w:t>Identificateur pour la portée visuelle de piste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0 20 061</w:t>
            </w:r>
          </w:p>
        </w:tc>
        <w:tc>
          <w:tcPr>
            <w:tcW w:type="dxa" w:w="3784"/>
          </w:tcPr>
          <w:p>
            <w:pPr>
              <w:spacing w:before="20" w:after="20"/>
            </w:pPr>
            <w:r/>
            <w:r>
              <w:rPr>
                <w:rFonts w:ascii="Verdana" w:hAnsi="Verdana"/>
                <w:b w:val="0"/>
                <w:sz w:val="16"/>
              </w:rPr>
              <w:t>Portée visuelle de piste (PVP)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0 20 018</w:t>
            </w:r>
          </w:p>
        </w:tc>
        <w:tc>
          <w:tcPr>
            <w:tcW w:type="dxa" w:w="3784"/>
          </w:tcPr>
          <w:p>
            <w:pPr>
              <w:spacing w:before="20" w:after="20"/>
            </w:pPr>
            <w:r/>
            <w:r>
              <w:rPr>
                <w:rFonts w:ascii="Verdana" w:hAnsi="Verdana"/>
                <w:b w:val="0"/>
                <w:sz w:val="16"/>
              </w:rPr>
              <w:t>Tendance de la portée visuelle de piste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07 014 (Temps significatif présent ou prévu)</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 Jusqu'à 3</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0 20 019</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07 015 (Groupe(s) de nuages)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t>NsNsNs, CC, hshshs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0 20 002</w:t>
            </w:r>
          </w:p>
        </w:tc>
        <w:tc>
          <w:tcPr>
            <w:tcW w:type="dxa" w:w="3784"/>
          </w:tcPr>
          <w:p>
            <w:pPr>
              <w:spacing w:before="20" w:after="20"/>
            </w:pPr>
            <w:r/>
            <w:r>
              <w:rPr>
                <w:rFonts w:ascii="Verdana" w:hAnsi="Verdana"/>
                <w:b w:val="0"/>
                <w:sz w:val="16"/>
              </w:rPr>
              <w:t>Visibilité verticale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07 016 (Phénomènes météorologiques significatifs récents)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 Jusqu'à 3</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0 20 020</w:t>
            </w:r>
          </w:p>
        </w:tc>
        <w:tc>
          <w:tcPr>
            <w:tcW w:type="dxa" w:w="3784"/>
          </w:tcPr>
          <w:p>
            <w:pPr>
              <w:spacing w:before="20" w:after="20"/>
            </w:pPr>
            <w:r/>
            <w:r>
              <w:rPr>
                <w:rFonts w:ascii="Verdana" w:hAnsi="Verdana"/>
                <w:b w:val="0"/>
                <w:sz w:val="16"/>
              </w:rPr>
              <w:t>Phénomènes météorologiques significatifs récents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07 017 (Cisaillement du vent sur la (les) piste(s))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0 11 070</w:t>
            </w:r>
          </w:p>
        </w:tc>
        <w:tc>
          <w:tcPr>
            <w:tcW w:type="dxa" w:w="3784"/>
          </w:tcPr>
          <w:p>
            <w:pPr>
              <w:spacing w:before="20" w:after="20"/>
            </w:pPr>
            <w:r/>
            <w:r>
              <w:rPr>
                <w:rFonts w:ascii="Verdana" w:hAnsi="Verdana"/>
                <w:b w:val="0"/>
                <w:sz w:val="16"/>
              </w:rPr>
              <w:t>Indicatif de la piste touchée par le cisaillement du vent (y compris ALL)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07 018 (Prévision d'atterrissage du type «tendance»)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0 08 016</w:t>
            </w:r>
          </w:p>
        </w:tc>
        <w:tc>
          <w:tcPr>
            <w:tcW w:type="dxa" w:w="3784"/>
          </w:tcPr>
          <w:p>
            <w:pPr>
              <w:spacing w:before="20" w:after="20"/>
            </w:pPr>
            <w:r/>
            <w:r>
              <w:rPr>
                <w:rFonts w:ascii="Verdana" w:hAnsi="Verdana"/>
                <w:b w:val="0"/>
                <w:sz w:val="16"/>
              </w:rPr>
              <w:t>Identificateur de changement d'une prévision du type «tendance» ou d'une prévision d'aérodrome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Jusqu'à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0 08 017</w:t>
            </w:r>
          </w:p>
        </w:tc>
        <w:tc>
          <w:tcPr>
            <w:tcW w:type="dxa" w:w="3784"/>
          </w:tcPr>
          <w:p>
            <w:pPr>
              <w:spacing w:before="20" w:after="20"/>
            </w:pPr>
            <w:r/>
            <w:r>
              <w:rPr>
                <w:rFonts w:ascii="Verdana" w:hAnsi="Verdana"/>
                <w:b w:val="0"/>
                <w:sz w:val="16"/>
              </w:rPr>
              <w:t>Identificateur de l'heure à laquelle le changement de prévision est attendu</w:t>
            </w:r>
          </w:p>
        </w:tc>
        <w:tc>
          <w:tcPr>
            <w:tcW w:type="dxa" w:w="3784"/>
          </w:tcPr>
          <w:p>
            <w:pPr>
              <w:spacing w:before="20" w:after="20"/>
            </w:pPr>
            <w:r/>
            <w:r>
              <w:rPr>
                <w:rFonts w:ascii="Verdana" w:hAnsi="Verdana"/>
                <w:b w:val="0"/>
                <w:sz w:val="16"/>
              </w:rPr>
              <w:t>FM, TL, AT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 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Jusqu'à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0 07 006</w:t>
            </w:r>
          </w:p>
        </w:tc>
        <w:tc>
          <w:tcPr>
            <w:tcW w:type="dxa" w:w="3784"/>
          </w:tcPr>
          <w:p>
            <w:pPr>
              <w:spacing w:before="20" w:after="20"/>
            </w:pPr>
            <w:r/>
            <w:r>
              <w:rPr>
                <w:rFonts w:ascii="Verdana" w:hAnsi="Verdana"/>
                <w:b w:val="0"/>
                <w:sz w:val="16"/>
              </w:rPr>
              <w:t>Hauteur au-dessus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Indicateur général du temps (TAF/METAR)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Jusqu'à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bl>
    <w:p/>
    <w:p>
      <w:r>
        <w:rPr>
          <w:rFonts w:ascii="Verdana" w:hAnsi="Verdana"/>
          <w:b/>
          <w:sz w:val="18"/>
        </w:rPr>
        <w:t>3 07 020 (METAR/SPECI court)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3 07 011</w:t>
            </w:r>
          </w:p>
        </w:tc>
        <w:tc>
          <w:tcPr>
            <w:tcW w:type="dxa" w:w="3784"/>
          </w:tcPr>
          <w:p>
            <w:pPr>
              <w:spacing w:before="20" w:after="20"/>
            </w:pPr>
            <w:r/>
            <w:r>
              <w:rPr>
                <w:rFonts w:ascii="Verdana" w:hAnsi="Verdana"/>
                <w:b w:val="0"/>
                <w:sz w:val="16"/>
              </w:rPr>
              <w:t>Partie principale des données pour représentation du code METAR/SPECI dans BUFR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3 07 016</w:t>
            </w:r>
          </w:p>
        </w:tc>
        <w:tc>
          <w:tcPr>
            <w:tcW w:type="dxa" w:w="3784"/>
          </w:tcPr>
          <w:p>
            <w:pPr>
              <w:spacing w:before="20" w:after="20"/>
            </w:pPr>
            <w:r/>
            <w:r>
              <w:rPr>
                <w:rFonts w:ascii="Verdana" w:hAnsi="Verdana"/>
                <w:b w:val="0"/>
                <w:sz w:val="16"/>
              </w:rPr>
              <w:t>Phénomènes météorologiques significatifs récents</w:t>
            </w:r>
          </w:p>
        </w:tc>
        <w:tc>
          <w:tcPr>
            <w:tcW w:type="dxa" w:w="3784"/>
          </w:tcPr>
          <w:p>
            <w:pPr>
              <w:spacing w:before="20" w:after="20"/>
            </w:pPr>
            <w:r/>
            <w:r>
              <w:rPr>
                <w:rFonts w:ascii="Verdana" w:hAnsi="Verdana"/>
                <w:b w:val="0"/>
                <w:sz w:val="16"/>
              </w:rPr>
              <w:t>REw´w´</w:t>
            </w:r>
          </w:p>
        </w:tc>
        <w:tc>
          <w:tcPr>
            <w:tcW w:type="dxa" w:w="3784"/>
          </w:tcPr>
          <w:p>
            <w:pPr>
              <w:spacing w:before="20" w:after="20"/>
            </w:pPr>
            <w:r/>
            <w:r>
              <w:rPr>
                <w:rFonts w:ascii="Verdana" w:hAnsi="Verdana"/>
                <w:b w:val="0"/>
                <w:sz w:val="16"/>
              </w:rPr>
            </w:r>
          </w:p>
        </w:tc>
      </w:tr>
    </w:tbl>
    <w:p/>
    <w:p>
      <w:r>
        <w:rPr>
          <w:rFonts w:ascii="Verdana" w:hAnsi="Verdana"/>
          <w:b/>
          <w:sz w:val="18"/>
        </w:rPr>
        <w:t>3 07 021 (Séquence totale pour la représentation du code METAR/SPECI dans BUFR)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3 07 011</w:t>
            </w:r>
          </w:p>
        </w:tc>
        <w:tc>
          <w:tcPr>
            <w:tcW w:type="dxa" w:w="3784"/>
          </w:tcPr>
          <w:p>
            <w:pPr>
              <w:spacing w:before="20" w:after="20"/>
            </w:pPr>
            <w:r/>
            <w:r>
              <w:rPr>
                <w:rFonts w:ascii="Verdana" w:hAnsi="Verdana"/>
                <w:b w:val="0"/>
                <w:sz w:val="16"/>
              </w:rPr>
              <w:t>Partie principale des données pour la représentation du code METAR/SPECI dans BUFR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3 07 012</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t>D VVVV 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3 07 013</w:t>
            </w:r>
          </w:p>
        </w:tc>
        <w:tc>
          <w:tcPr>
            <w:tcW w:type="dxa" w:w="3784"/>
          </w:tcPr>
          <w:p>
            <w:pPr>
              <w:spacing w:before="20" w:after="20"/>
            </w:pPr>
            <w:r/>
            <w:r>
              <w:rPr>
                <w:rFonts w:ascii="Verdana" w:hAnsi="Verdana"/>
                <w:b w:val="0"/>
                <w:sz w:val="16"/>
              </w:rPr>
              <w:t>Portée visuelle de piste</w:t>
            </w:r>
          </w:p>
        </w:tc>
        <w:tc>
          <w:tcPr>
            <w:tcW w:type="dxa" w:w="3784"/>
          </w:tcPr>
          <w:p>
            <w:pPr>
              <w:spacing w:before="20" w:after="20"/>
            </w:pPr>
            <w:r/>
            <w:r>
              <w:rPr>
                <w:rFonts w:ascii="Verdana" w:hAnsi="Verdana"/>
                <w:b w:val="0"/>
                <w:sz w:val="16"/>
              </w:rPr>
              <w:t>DRDR/VRVRVRVR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3 07 015</w:t>
            </w:r>
          </w:p>
        </w:tc>
        <w:tc>
          <w:tcPr>
            <w:tcW w:type="dxa" w:w="3784"/>
          </w:tcPr>
          <w:p>
            <w:pPr>
              <w:spacing w:before="20" w:after="20"/>
            </w:pPr>
            <w:r/>
            <w:r>
              <w:rPr>
                <w:rFonts w:ascii="Verdana" w:hAnsi="Verdana"/>
                <w:b w:val="0"/>
                <w:sz w:val="16"/>
              </w:rPr>
              <w:t>Groupe(s) de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3 07 016</w:t>
            </w:r>
          </w:p>
        </w:tc>
        <w:tc>
          <w:tcPr>
            <w:tcW w:type="dxa" w:w="3784"/>
          </w:tcPr>
          <w:p>
            <w:pPr>
              <w:spacing w:before="20" w:after="20"/>
            </w:pPr>
            <w:r/>
            <w:r>
              <w:rPr>
                <w:rFonts w:ascii="Verdana" w:hAnsi="Verdana"/>
                <w:b w:val="0"/>
                <w:sz w:val="16"/>
              </w:rPr>
              <w:t>Phénomènes météorologiques significatifs récents</w:t>
            </w:r>
          </w:p>
        </w:tc>
        <w:tc>
          <w:tcPr>
            <w:tcW w:type="dxa" w:w="3784"/>
          </w:tcPr>
          <w:p>
            <w:pPr>
              <w:spacing w:before="20" w:after="20"/>
            </w:pPr>
            <w:r/>
            <w:r>
              <w:rPr>
                <w:rFonts w:ascii="Verdana" w:hAnsi="Verdana"/>
                <w:b w:val="0"/>
                <w:sz w:val="16"/>
              </w:rPr>
              <w:t>REw´w´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3 07 017</w:t>
            </w:r>
          </w:p>
        </w:tc>
        <w:tc>
          <w:tcPr>
            <w:tcW w:type="dxa" w:w="3784"/>
          </w:tcPr>
          <w:p>
            <w:pPr>
              <w:spacing w:before="20" w:after="20"/>
            </w:pPr>
            <w:r/>
            <w:r>
              <w:rPr>
                <w:rFonts w:ascii="Verdana" w:hAnsi="Verdana"/>
                <w:b w:val="0"/>
                <w:sz w:val="16"/>
              </w:rPr>
              <w:t>Cisaillement de vent sur la (les) piste(s)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3 07 018</w:t>
            </w:r>
          </w:p>
        </w:tc>
        <w:tc>
          <w:tcPr>
            <w:tcW w:type="dxa" w:w="3784"/>
          </w:tcPr>
          <w:p>
            <w:pPr>
              <w:spacing w:before="20" w:after="20"/>
            </w:pPr>
            <w:r/>
            <w:r>
              <w:rPr>
                <w:rFonts w:ascii="Verdana" w:hAnsi="Verdana"/>
                <w:b w:val="0"/>
                <w:sz w:val="16"/>
              </w:rPr>
              <w:t>Prévision d'atterrissage du type «tendance»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3 07 015</w:t>
            </w:r>
          </w:p>
        </w:tc>
        <w:tc>
          <w:tcPr>
            <w:tcW w:type="dxa" w:w="3784"/>
          </w:tcPr>
          <w:p>
            <w:pPr>
              <w:spacing w:before="20" w:after="20"/>
            </w:pPr>
            <w:r/>
            <w:r>
              <w:rPr>
                <w:rFonts w:ascii="Verdana" w:hAnsi="Verdana"/>
                <w:b w:val="0"/>
                <w:sz w:val="16"/>
              </w:rPr>
              <w:t>Groupe(s) de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07 022 (Données d'observation au sol provenant du GNSS)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3 01 022</w:t>
            </w:r>
          </w:p>
        </w:tc>
        <w:tc>
          <w:tcPr>
            <w:tcW w:type="dxa" w:w="3784"/>
          </w:tcPr>
          <w:p>
            <w:pPr>
              <w:spacing w:before="20" w:after="20"/>
            </w:pPr>
            <w:r/>
            <w:r>
              <w:rPr>
                <w:rFonts w:ascii="Verdana" w:hAnsi="Verdana"/>
                <w:b w:val="0"/>
                <w:sz w:val="16"/>
              </w:rPr>
              <w:t>Latitude/longitude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23 Période de contrôle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0 33 038</w:t>
            </w:r>
          </w:p>
        </w:tc>
        <w:tc>
          <w:tcPr>
            <w:tcW w:type="dxa" w:w="3784"/>
          </w:tcPr>
          <w:p>
            <w:pPr>
              <w:spacing w:before="20" w:after="20"/>
            </w:pPr>
            <w:r/>
            <w:r>
              <w:rPr>
                <w:rFonts w:ascii="Verdana" w:hAnsi="Verdana"/>
                <w:b w:val="0"/>
                <w:sz w:val="16"/>
              </w:rPr>
              <w:t>Indicateurs de qualité pour les données d'observation au sol du GNSS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Nombre de satellites du GNSS utilisés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1 06 025</w:t>
            </w:r>
          </w:p>
        </w:tc>
        <w:tc>
          <w:tcPr>
            <w:tcW w:type="dxa" w:w="3784"/>
          </w:tcPr>
          <w:p>
            <w:pPr>
              <w:spacing w:before="20" w:after="20"/>
            </w:pPr>
            <w:r/>
            <w:r>
              <w:rPr>
                <w:rFonts w:ascii="Verdana" w:hAnsi="Verdana"/>
                <w:b w:val="0"/>
                <w:sz w:val="16"/>
              </w:rPr>
              <w:t>Répéter 6 descripteurs 25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0 02 020</w:t>
            </w:r>
          </w:p>
        </w:tc>
        <w:tc>
          <w:tcPr>
            <w:tcW w:type="dxa" w:w="3784"/>
          </w:tcPr>
          <w:p>
            <w:pPr>
              <w:spacing w:before="20" w:after="20"/>
            </w:pPr>
            <w:r/>
            <w:r>
              <w:rPr>
                <w:rFonts w:ascii="Verdana" w:hAnsi="Verdana"/>
                <w:b w:val="0"/>
                <w:sz w:val="16"/>
              </w:rPr>
              <w:t>Classification des satellites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0 01 050</w:t>
            </w:r>
          </w:p>
        </w:tc>
        <w:tc>
          <w:tcPr>
            <w:tcW w:type="dxa" w:w="3784"/>
          </w:tcPr>
          <w:p>
            <w:pPr>
              <w:spacing w:before="20" w:after="20"/>
            </w:pPr>
            <w:r/>
            <w:r>
              <w:rPr>
                <w:rFonts w:ascii="Verdana" w:hAnsi="Verdana"/>
                <w:b w:val="0"/>
                <w:sz w:val="16"/>
              </w:rPr>
              <w:t>Numéro d'identification de l'émetteur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0 07 021</w:t>
            </w:r>
          </w:p>
        </w:tc>
        <w:tc>
          <w:tcPr>
            <w:tcW w:type="dxa" w:w="3784"/>
          </w:tcPr>
          <w:p>
            <w:pPr>
              <w:spacing w:before="20" w:after="20"/>
            </w:pPr>
            <w:r/>
            <w:r>
              <w:rPr>
                <w:rFonts w:ascii="Verdana" w:hAnsi="Verdana"/>
                <w:b w:val="0"/>
                <w:sz w:val="16"/>
              </w:rPr>
              <w:t>Hauteur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0 15 031</w:t>
            </w:r>
          </w:p>
        </w:tc>
        <w:tc>
          <w:tcPr>
            <w:tcW w:type="dxa" w:w="3784"/>
          </w:tcPr>
          <w:p>
            <w:pPr>
              <w:spacing w:before="20" w:after="20"/>
            </w:pPr>
            <w:r/>
            <w:r>
              <w:rPr>
                <w:rFonts w:ascii="Verdana" w:hAnsi="Verdana"/>
                <w:b w:val="0"/>
                <w:sz w:val="16"/>
              </w:rPr>
              <w:t>Retard de propagation dans l'atmosphère du signal du satellite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0 15 032</w:t>
            </w:r>
          </w:p>
        </w:tc>
        <w:tc>
          <w:tcPr>
            <w:tcW w:type="dxa" w:w="3784"/>
          </w:tcPr>
          <w:p>
            <w:pPr>
              <w:spacing w:before="20" w:after="20"/>
            </w:pPr>
            <w:r/>
            <w:r>
              <w:rPr>
                <w:rFonts w:ascii="Verdana" w:hAnsi="Verdana"/>
                <w:b w:val="0"/>
                <w:sz w:val="16"/>
              </w:rPr>
              <w:t>Erreur estimative du retard de propagation dans l'atmosphère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Signification du mode de balayage de l'échantillon</w:t>
            </w:r>
          </w:p>
        </w:tc>
        <w:tc>
          <w:tcPr>
            <w:tcW w:type="dxa" w:w="3784"/>
          </w:tcPr>
          <w:p>
            <w:pPr>
              <w:spacing w:before="20" w:after="20"/>
            </w:pPr>
            <w:r/>
            <w:r>
              <w:rPr>
                <w:rFonts w:ascii="Verdana" w:hAnsi="Verdana"/>
                <w:b w:val="0"/>
                <w:sz w:val="16"/>
              </w:rPr>
              <w:t>= 5 Nord/Sud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0 15 033</w:t>
            </w:r>
          </w:p>
        </w:tc>
        <w:tc>
          <w:tcPr>
            <w:tcW w:type="dxa" w:w="3784"/>
          </w:tcPr>
          <w:p>
            <w:pPr>
              <w:spacing w:before="20" w:after="20"/>
            </w:pPr>
            <w:r/>
            <w:r>
              <w:rPr>
                <w:rFonts w:ascii="Verdana" w:hAnsi="Verdana"/>
                <w:b w:val="0"/>
                <w:sz w:val="16"/>
              </w:rPr>
              <w:t>Différence des retards de propagation pour des visées du limbe aux limites extrêmes du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0 15 034</w:t>
            </w:r>
          </w:p>
        </w:tc>
        <w:tc>
          <w:tcPr>
            <w:tcW w:type="dxa" w:w="3784"/>
          </w:tcPr>
          <w:p>
            <w:pPr>
              <w:spacing w:before="20" w:after="20"/>
            </w:pPr>
            <w:r/>
            <w:r>
              <w:rPr>
                <w:rFonts w:ascii="Verdana" w:hAnsi="Verdana"/>
                <w:b w:val="0"/>
                <w:sz w:val="16"/>
              </w:rPr>
              <w:t>Erreur estimative de la différence des retards de propagation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0 08 060</w:t>
            </w:r>
          </w:p>
        </w:tc>
        <w:tc>
          <w:tcPr>
            <w:tcW w:type="dxa" w:w="3784"/>
          </w:tcPr>
          <w:p>
            <w:pPr>
              <w:spacing w:before="20" w:after="20"/>
            </w:pPr>
            <w:r/>
            <w:r>
              <w:rPr>
                <w:rFonts w:ascii="Verdana" w:hAnsi="Verdana"/>
                <w:b w:val="0"/>
                <w:sz w:val="16"/>
              </w:rPr>
              <w:t>Signification du mode de balayage de l'échantillon</w:t>
            </w:r>
          </w:p>
        </w:tc>
        <w:tc>
          <w:tcPr>
            <w:tcW w:type="dxa" w:w="3784"/>
          </w:tcPr>
          <w:p>
            <w:pPr>
              <w:spacing w:before="20" w:after="20"/>
            </w:pPr>
            <w:r/>
            <w:r>
              <w:rPr>
                <w:rFonts w:ascii="Verdana" w:hAnsi="Verdana"/>
                <w:b w:val="0"/>
                <w:sz w:val="16"/>
              </w:rPr>
              <w:t>= 6 Est/Ouest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0 15 033</w:t>
            </w:r>
          </w:p>
        </w:tc>
        <w:tc>
          <w:tcPr>
            <w:tcW w:type="dxa" w:w="3784"/>
          </w:tcPr>
          <w:p>
            <w:pPr>
              <w:spacing w:before="20" w:after="20"/>
            </w:pPr>
            <w:r/>
            <w:r>
              <w:rPr>
                <w:rFonts w:ascii="Verdana" w:hAnsi="Verdana"/>
                <w:b w:val="0"/>
                <w:sz w:val="16"/>
              </w:rPr>
              <w:t>Différence des retards de propagation pour des visées du limbe aux limites extrêmes du balayage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0 15 034</w:t>
            </w:r>
          </w:p>
        </w:tc>
        <w:tc>
          <w:tcPr>
            <w:tcW w:type="dxa" w:w="3784"/>
          </w:tcPr>
          <w:p>
            <w:pPr>
              <w:spacing w:before="20" w:after="20"/>
            </w:pPr>
            <w:r/>
            <w:r>
              <w:rPr>
                <w:rFonts w:ascii="Verdana" w:hAnsi="Verdana"/>
                <w:b w:val="0"/>
                <w:sz w:val="16"/>
              </w:rPr>
              <w:t>Erreur estimative de la différence des retards de propagation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0 15 035</w:t>
            </w:r>
          </w:p>
        </w:tc>
        <w:tc>
          <w:tcPr>
            <w:tcW w:type="dxa" w:w="3784"/>
          </w:tcPr>
          <w:p>
            <w:pPr>
              <w:spacing w:before="20" w:after="20"/>
            </w:pPr>
            <w:r/>
            <w:r>
              <w:rPr>
                <w:rFonts w:ascii="Verdana" w:hAnsi="Verdana"/>
                <w:b w:val="0"/>
                <w:sz w:val="16"/>
              </w:rPr>
              <w:t>Composante du retard de propagation pour une visée au zénith due à la vapeur d'eau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2 01 131</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0 13 016</w:t>
            </w:r>
          </w:p>
        </w:tc>
        <w:tc>
          <w:tcPr>
            <w:tcW w:type="dxa" w:w="3784"/>
          </w:tcPr>
          <w:p>
            <w:pPr>
              <w:spacing w:before="20" w:after="20"/>
            </w:pPr>
            <w:r/>
            <w:r>
              <w:rPr>
                <w:rFonts w:ascii="Verdana" w:hAnsi="Verdana"/>
                <w:b w:val="0"/>
                <w:sz w:val="16"/>
              </w:rPr>
              <w:t>Eau précipitable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champs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0 15 011</w:t>
            </w:r>
          </w:p>
        </w:tc>
        <w:tc>
          <w:tcPr>
            <w:tcW w:type="dxa" w:w="3784"/>
          </w:tcPr>
          <w:p>
            <w:pPr>
              <w:spacing w:before="20" w:after="20"/>
            </w:pPr>
            <w:r/>
            <w:r>
              <w:rPr>
                <w:rFonts w:ascii="Verdana" w:hAnsi="Verdana"/>
                <w:b w:val="0"/>
                <w:sz w:val="16"/>
              </w:rPr>
              <w:t>Log10 de la densité électronique 10 intégrée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07 030 (Données sur l'ozone - observation unique)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Ozone total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0 15 002</w:t>
            </w:r>
          </w:p>
        </w:tc>
        <w:tc>
          <w:tcPr>
            <w:tcW w:type="dxa" w:w="3784"/>
          </w:tcPr>
          <w:p>
            <w:pPr>
              <w:spacing w:before="20" w:after="20"/>
            </w:pPr>
            <w:r/>
            <w:r>
              <w:rPr>
                <w:rFonts w:ascii="Verdana" w:hAnsi="Verdana"/>
                <w:b w:val="0"/>
                <w:sz w:val="16"/>
              </w:rPr>
              <w:t>Masse d'air (correspondant à une trajectoire oblique à une altitude de 22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07 031 (Données sur l'ozone - observations moyennées)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Nombre de mesures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Ozone total</w:t>
            </w:r>
          </w:p>
        </w:tc>
        <w:tc>
          <w:tcPr>
            <w:tcW w:type="dxa" w:w="3784"/>
          </w:tcPr>
          <w:p>
            <w:pPr>
              <w:spacing w:before="20" w:after="20"/>
            </w:pPr>
            <w:r/>
            <w:r>
              <w:rPr>
                <w:rFonts w:ascii="Verdana" w:hAnsi="Verdana"/>
                <w:b w:val="0"/>
                <w:sz w:val="16"/>
              </w:rPr>
              <w:t>Valeur (moyenne) de la 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9 Meilleure estimation de l'écart type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0 15 001</w:t>
            </w:r>
          </w:p>
        </w:tc>
        <w:tc>
          <w:tcPr>
            <w:tcW w:type="dxa" w:w="3784"/>
          </w:tcPr>
          <w:p>
            <w:pPr>
              <w:spacing w:before="20" w:after="20"/>
            </w:pPr>
            <w:r/>
            <w:r>
              <w:rPr>
                <w:rFonts w:ascii="Verdana" w:hAnsi="Verdana"/>
                <w:b w:val="0"/>
                <w:sz w:val="16"/>
              </w:rPr>
              <w:t>Ozone total</w:t>
            </w:r>
          </w:p>
        </w:tc>
        <w:tc>
          <w:tcPr>
            <w:tcW w:type="dxa" w:w="3784"/>
          </w:tcPr>
          <w:p>
            <w:pPr>
              <w:spacing w:before="20" w:after="20"/>
            </w:pPr>
            <w:r/>
            <w:r>
              <w:rPr>
                <w:rFonts w:ascii="Verdana" w:hAnsi="Verdana"/>
                <w:b w:val="0"/>
                <w:sz w:val="16"/>
              </w:rPr>
              <w:t>Meilleure estimation de l'écart type de la 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11 Moyenne harmonique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0 15 002</w:t>
            </w:r>
          </w:p>
        </w:tc>
        <w:tc>
          <w:tcPr>
            <w:tcW w:type="dxa" w:w="3784"/>
          </w:tcPr>
          <w:p>
            <w:pPr>
              <w:spacing w:before="20" w:after="20"/>
            </w:pPr>
            <w:r/>
            <w:r>
              <w:rPr>
                <w:rFonts w:ascii="Verdana" w:hAnsi="Verdana"/>
                <w:b w:val="0"/>
                <w:sz w:val="16"/>
              </w:rPr>
              <w:t>Masse d'air (correspondant à une trajectoire oblique à une altitude de 22 km)</w:t>
            </w:r>
          </w:p>
        </w:tc>
        <w:tc>
          <w:tcPr>
            <w:tcW w:type="dxa" w:w="3784"/>
          </w:tcPr>
          <w:p>
            <w:pPr>
              <w:spacing w:before="20" w:after="20"/>
            </w:pPr>
            <w:r/>
            <w:r>
              <w:rPr>
                <w:rFonts w:ascii="Verdana" w:hAnsi="Verdana"/>
                <w:b w:val="0"/>
                <w:sz w:val="16"/>
              </w:rPr>
              <w:t>Valeur (moyenne harmonique) de la masse d'air</w:t>
            </w:r>
          </w:p>
        </w:tc>
        <w:tc>
          <w:tcPr>
            <w:tcW w:type="dxa" w:w="3784"/>
          </w:tcPr>
          <w:p>
            <w:pPr>
              <w:spacing w:before="20" w:after="20"/>
            </w:pPr>
            <w:r/>
            <w:r>
              <w:rPr>
                <w:rFonts w:ascii="Verdana" w:hAnsi="Verdana"/>
                <w:b w:val="0"/>
                <w:sz w:val="16"/>
              </w:rPr>
            </w:r>
          </w:p>
        </w:tc>
      </w:tr>
    </w:tbl>
    <w:p/>
    <w:p>
      <w:r>
        <w:rPr>
          <w:rFonts w:ascii="Verdana" w:hAnsi="Verdana"/>
          <w:b/>
          <w:sz w:val="18"/>
        </w:rPr>
        <w:t>3 07 041 (Mesure de l'ozone total par un spectrophotomètre Brewer au sol, obtenue à partir d'une seule observation)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3 01 070</w:t>
            </w:r>
          </w:p>
        </w:tc>
        <w:tc>
          <w:tcPr>
            <w:tcW w:type="dxa" w:w="3784"/>
          </w:tcPr>
          <w:p>
            <w:pPr>
              <w:spacing w:before="20" w:after="20"/>
            </w:pPr>
            <w:r/>
            <w:r>
              <w:rPr>
                <w:rFonts w:ascii="Verdana" w:hAnsi="Verdana"/>
                <w:b w:val="0"/>
                <w:sz w:val="16"/>
              </w:rPr>
              <w:t>Instrument de mesure de l'ozone - spectrophotomètre Brewer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3 07 030</w:t>
            </w:r>
          </w:p>
        </w:tc>
        <w:tc>
          <w:tcPr>
            <w:tcW w:type="dxa" w:w="3784"/>
          </w:tcPr>
          <w:p>
            <w:pPr>
              <w:spacing w:before="20" w:after="20"/>
            </w:pPr>
            <w:r/>
            <w:r>
              <w:rPr>
                <w:rFonts w:ascii="Verdana" w:hAnsi="Verdana"/>
                <w:b w:val="0"/>
                <w:sz w:val="16"/>
              </w:rPr>
              <w:t>Données sur l'ozone - observation unique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07 042 (Mesure de l'ozone total par un spectrophotomètre Brewer au sol, obtenue à partir d'observations moyennées)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8 Moyenne d'ensemble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Période (minutes) de calcul de la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3 01 070</w:t>
            </w:r>
          </w:p>
        </w:tc>
        <w:tc>
          <w:tcPr>
            <w:tcW w:type="dxa" w:w="3784"/>
          </w:tcPr>
          <w:p>
            <w:pPr>
              <w:spacing w:before="20" w:after="20"/>
            </w:pPr>
            <w:r/>
            <w:r>
              <w:rPr>
                <w:rFonts w:ascii="Verdana" w:hAnsi="Verdana"/>
                <w:b w:val="0"/>
                <w:sz w:val="16"/>
              </w:rPr>
              <w:t>Instrument de mesure de l'ozone - spectrophotomètre Brewer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3 07 031</w:t>
            </w:r>
          </w:p>
        </w:tc>
        <w:tc>
          <w:tcPr>
            <w:tcW w:type="dxa" w:w="3784"/>
          </w:tcPr>
          <w:p>
            <w:pPr>
              <w:spacing w:before="20" w:after="20"/>
            </w:pPr>
            <w:r/>
            <w:r>
              <w:rPr>
                <w:rFonts w:ascii="Verdana" w:hAnsi="Verdana"/>
                <w:b w:val="0"/>
                <w:sz w:val="16"/>
              </w:rPr>
              <w:t>Données sur l'ozone - observations moyennées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07 043 (Mesure de l'ozone total par un spectrophotomètre Dobson au sol, obtenue à partir d'une seule observation)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Instrument de mesure de l'ozone - spectrophotomètre Dobson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l'ozone - observation unique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07 044 (Mesure de l'ozone total par un spectrophotomètre Dobson au sol, obtenue à partir d'observations moyennées)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0 01 015</w:t>
            </w:r>
          </w:p>
        </w:tc>
        <w:tc>
          <w:tcPr>
            <w:tcW w:type="dxa" w:w="3784"/>
          </w:tcPr>
          <w:p>
            <w:pPr>
              <w:spacing w:before="20" w:after="20"/>
            </w:pPr>
            <w:r/>
            <w:r>
              <w:rPr>
                <w:rFonts w:ascii="Verdana" w:hAnsi="Verdana"/>
                <w:b w:val="0"/>
                <w:sz w:val="16"/>
              </w:rPr>
              <w:t>Nom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3 01 024</w:t>
            </w:r>
          </w:p>
        </w:tc>
        <w:tc>
          <w:tcPr>
            <w:tcW w:type="dxa" w:w="3784"/>
          </w:tcPr>
          <w:p>
            <w:pPr>
              <w:spacing w:before="20" w:after="20"/>
            </w:pPr>
            <w:r/>
            <w:r>
              <w:rPr>
                <w:rFonts w:ascii="Verdana" w:hAnsi="Verdana"/>
                <w:b w:val="0"/>
                <w:sz w:val="16"/>
              </w:rPr>
              <w:t>Latitude/longitude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Mesure de l'ozone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8 Moyenne d'ensemble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Période (minutes) de calcul de la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3 01 074</w:t>
            </w:r>
          </w:p>
        </w:tc>
        <w:tc>
          <w:tcPr>
            <w:tcW w:type="dxa" w:w="3784"/>
          </w:tcPr>
          <w:p>
            <w:pPr>
              <w:spacing w:before="20" w:after="20"/>
            </w:pPr>
            <w:r/>
            <w:r>
              <w:rPr>
                <w:rFonts w:ascii="Verdana" w:hAnsi="Verdana"/>
                <w:b w:val="0"/>
                <w:sz w:val="16"/>
              </w:rPr>
              <w:t>Instrument de mesure de l'ozone - spectrophotomètre Dobson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3 07 031</w:t>
            </w:r>
          </w:p>
        </w:tc>
        <w:tc>
          <w:tcPr>
            <w:tcW w:type="dxa" w:w="3784"/>
          </w:tcPr>
          <w:p>
            <w:pPr>
              <w:spacing w:before="20" w:after="20"/>
            </w:pPr>
            <w:r/>
            <w:r>
              <w:rPr>
                <w:rFonts w:ascii="Verdana" w:hAnsi="Verdana"/>
                <w:b w:val="0"/>
                <w:sz w:val="16"/>
              </w:rPr>
              <w:t>Données sur l'ozone - observations moyennées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07 045 (Partie principale du METAR/SPECI), remplaçant 3 07 011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Indicateur d'emplacement OACI</w:t>
            </w:r>
          </w:p>
        </w:tc>
        <w:tc>
          <w:tcPr>
            <w:tcW w:type="dxa" w:w="3784"/>
          </w:tcPr>
          <w:p>
            <w:pPr>
              <w:spacing w:before="20" w:after="20"/>
            </w:pPr>
            <w:r/>
            <w:r>
              <w:rPr>
                <w:rFonts w:ascii="Verdana" w:hAnsi="Verdana"/>
                <w:b w:val="0"/>
                <w:sz w:val="16"/>
              </w:rPr>
              <w:t>CCCC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METAR SPECI COR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t>AUTO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 10 m (si la valeur réelle n'est pas disponible)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ddd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0 11 016</w:t>
            </w:r>
          </w:p>
        </w:tc>
        <w:tc>
          <w:tcPr>
            <w:tcW w:type="dxa" w:w="3784"/>
          </w:tcPr>
          <w:p>
            <w:pPr>
              <w:spacing w:before="20" w:after="20"/>
            </w:pPr>
            <w:r/>
            <w:r>
              <w:rPr>
                <w:rFonts w:ascii="Verdana" w:hAnsi="Verdana"/>
                <w:b w:val="0"/>
                <w:sz w:val="16"/>
              </w:rPr>
              <w:t>Direction du vent extrême dans le sens contraire des aiguilles d'une montre (vent variable)</w:t>
            </w:r>
          </w:p>
        </w:tc>
        <w:tc>
          <w:tcPr>
            <w:tcW w:type="dxa" w:w="3784"/>
          </w:tcPr>
          <w:p>
            <w:pPr>
              <w:spacing w:before="20" w:after="20"/>
            </w:pPr>
            <w:r/>
            <w:r>
              <w:rPr>
                <w:rFonts w:ascii="Verdana" w:hAnsi="Verdana"/>
                <w:b w:val="0"/>
                <w:sz w:val="16"/>
              </w:rPr>
              <w:t>dndndn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0 11 017</w:t>
            </w:r>
          </w:p>
        </w:tc>
        <w:tc>
          <w:tcPr>
            <w:tcW w:type="dxa" w:w="3784"/>
          </w:tcPr>
          <w:p>
            <w:pPr>
              <w:spacing w:before="20" w:after="20"/>
            </w:pPr>
            <w:r/>
            <w:r>
              <w:rPr>
                <w:rFonts w:ascii="Verdana" w:hAnsi="Verdana"/>
                <w:b w:val="0"/>
                <w:sz w:val="16"/>
              </w:rPr>
              <w:t>Direction du vent extrême dans le sens des aiguilles d'une montre (vent variable)</w:t>
            </w:r>
          </w:p>
        </w:tc>
        <w:tc>
          <w:tcPr>
            <w:tcW w:type="dxa" w:w="3784"/>
          </w:tcPr>
          <w:p>
            <w:pPr>
              <w:spacing w:before="20" w:after="20"/>
            </w:pPr>
            <w:r/>
            <w:r>
              <w:rPr>
                <w:rFonts w:ascii="Verdana" w:hAnsi="Verdana"/>
                <w:b w:val="0"/>
                <w:sz w:val="16"/>
              </w:rPr>
              <w:t>dxdxdx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0 11 083</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km/h</w:t>
            </w:r>
          </w:p>
        </w:tc>
        <w:tc>
          <w:tcPr>
            <w:tcW w:type="dxa" w:w="3784"/>
          </w:tcPr>
          <w:p>
            <w:pPr>
              <w:spacing w:before="20" w:after="20"/>
            </w:pPr>
            <w:r/>
            <w:r>
              <w:rPr>
                <w:rFonts w:ascii="Verdana" w:hAnsi="Verdana"/>
                <w:b w:val="0"/>
                <w:sz w:val="16"/>
              </w:rPr>
              <w:t>(voir note 1)</w:t>
            </w:r>
          </w:p>
        </w:tc>
      </w:tr>
      <w:tr>
        <w:trPr>
          <w:cantSplit/>
        </w:trPr>
        <w:tc>
          <w:tcPr>
            <w:tcW w:type="dxa" w:w="3784"/>
          </w:tcPr>
          <w:p>
            <w:pPr>
              <w:spacing w:before="20" w:after="20"/>
            </w:pPr>
            <w:r/>
            <w:r>
              <w:rPr>
                <w:rFonts w:ascii="Verdana" w:hAnsi="Verdana"/>
                <w:b w:val="0"/>
                <w:sz w:val="16"/>
              </w:rPr>
              <w:t>0 11 084</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kt</w:t>
            </w:r>
          </w:p>
        </w:tc>
        <w:tc>
          <w:tcPr>
            <w:tcW w:type="dxa" w:w="3784"/>
          </w:tcPr>
          <w:p>
            <w:pPr>
              <w:spacing w:before="20" w:after="20"/>
            </w:pPr>
            <w:r/>
            <w:r>
              <w:rPr>
                <w:rFonts w:ascii="Verdana" w:hAnsi="Verdana"/>
                <w:b w:val="0"/>
                <w:sz w:val="16"/>
              </w:rPr>
              <w:t>(voir note 1)</w:t>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m/s</w:t>
            </w:r>
          </w:p>
        </w:tc>
        <w:tc>
          <w:tcPr>
            <w:tcW w:type="dxa" w:w="3784"/>
          </w:tcPr>
          <w:p>
            <w:pPr>
              <w:spacing w:before="20" w:after="20"/>
            </w:pPr>
            <w:r/>
            <w:r>
              <w:rPr>
                <w:rFonts w:ascii="Verdana" w:hAnsi="Verdana"/>
                <w:b w:val="0"/>
                <w:sz w:val="16"/>
              </w:rPr>
              <w:t>(voir note 1)</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0 11 085</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km/h</w:t>
            </w:r>
          </w:p>
        </w:tc>
        <w:tc>
          <w:tcPr>
            <w:tcW w:type="dxa" w:w="3784"/>
          </w:tcPr>
          <w:p>
            <w:pPr>
              <w:spacing w:before="20" w:after="20"/>
            </w:pPr>
            <w:r/>
            <w:r>
              <w:rPr>
                <w:rFonts w:ascii="Verdana" w:hAnsi="Verdana"/>
                <w:b w:val="0"/>
                <w:sz w:val="16"/>
              </w:rPr>
              <w:t>(voir note 2)</w:t>
            </w:r>
          </w:p>
        </w:tc>
      </w:tr>
      <w:tr>
        <w:trPr>
          <w:cantSplit/>
        </w:trPr>
        <w:tc>
          <w:tcPr>
            <w:tcW w:type="dxa" w:w="3784"/>
          </w:tcPr>
          <w:p>
            <w:pPr>
              <w:spacing w:before="20" w:after="20"/>
            </w:pPr>
            <w:r/>
            <w:r>
              <w:rPr>
                <w:rFonts w:ascii="Verdana" w:hAnsi="Verdana"/>
                <w:b w:val="0"/>
                <w:sz w:val="16"/>
              </w:rPr>
              <w:t>0 11 086</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kt</w:t>
            </w:r>
          </w:p>
        </w:tc>
        <w:tc>
          <w:tcPr>
            <w:tcW w:type="dxa" w:w="3784"/>
          </w:tcPr>
          <w:p>
            <w:pPr>
              <w:spacing w:before="20" w:after="20"/>
            </w:pPr>
            <w:r/>
            <w:r>
              <w:rPr>
                <w:rFonts w:ascii="Verdana" w:hAnsi="Verdana"/>
                <w:b w:val="0"/>
                <w:sz w:val="16"/>
              </w:rPr>
              <w:t>(voir note 2)</w:t>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m/s</w:t>
            </w:r>
          </w:p>
        </w:tc>
        <w:tc>
          <w:tcPr>
            <w:tcW w:type="dxa" w:w="3784"/>
          </w:tcPr>
          <w:p>
            <w:pPr>
              <w:spacing w:before="20" w:after="20"/>
            </w:pPr>
            <w:r/>
            <w:r>
              <w:rPr>
                <w:rFonts w:ascii="Verdana" w:hAnsi="Verdana"/>
                <w:b w:val="0"/>
                <w:sz w:val="16"/>
              </w:rPr>
              <w:t>(voir note 2)</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 2 m (si la valeur réelle n'est pas disponible)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0 12 023</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t>T´T´ - Celsius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0 12 024</w:t>
            </w:r>
          </w:p>
        </w:tc>
        <w:tc>
          <w:tcPr>
            <w:tcW w:type="dxa" w:w="3784"/>
          </w:tcPr>
          <w:p>
            <w:pPr>
              <w:spacing w:before="20" w:after="20"/>
            </w:pPr>
            <w:r/>
            <w:r>
              <w:rPr>
                <w:rFonts w:ascii="Verdana" w:hAnsi="Verdana"/>
                <w:b w:val="0"/>
                <w:sz w:val="16"/>
              </w:rPr>
              <w:t>Température du point de rosée</w:t>
            </w:r>
          </w:p>
        </w:tc>
        <w:tc>
          <w:tcPr>
            <w:tcW w:type="dxa" w:w="3784"/>
          </w:tcPr>
          <w:p>
            <w:pPr>
              <w:spacing w:before="20" w:after="20"/>
            </w:pPr>
            <w:r/>
            <w:r>
              <w:rPr>
                <w:rFonts w:ascii="Verdana" w:hAnsi="Verdana"/>
                <w:b w:val="0"/>
                <w:sz w:val="16"/>
              </w:rPr>
              <w:t>T´ T´ - Celsius d 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0 10 052</w:t>
            </w:r>
          </w:p>
        </w:tc>
        <w:tc>
          <w:tcPr>
            <w:tcW w:type="dxa" w:w="3784"/>
          </w:tcPr>
          <w:p>
            <w:pPr>
              <w:spacing w:before="20" w:after="20"/>
            </w:pPr>
            <w:r/>
            <w:r>
              <w:rPr>
                <w:rFonts w:ascii="Verdana" w:hAnsi="Verdana"/>
                <w:b w:val="0"/>
                <w:sz w:val="16"/>
              </w:rPr>
              <w:t>Calage de l'altimètre (QNH)</w:t>
            </w:r>
          </w:p>
        </w:tc>
        <w:tc>
          <w:tcPr>
            <w:tcW w:type="dxa" w:w="3784"/>
          </w:tcPr>
          <w:p>
            <w:pPr>
              <w:spacing w:before="20" w:after="20"/>
            </w:pPr>
            <w:r/>
            <w:r>
              <w:rPr>
                <w:rFonts w:ascii="Verdana" w:hAnsi="Verdana"/>
                <w:b w:val="0"/>
                <w:sz w:val="16"/>
              </w:rPr>
              <w:t>QPHPHPHPH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Indicateur général du temps (TAF/METAR)</w:t>
            </w:r>
          </w:p>
        </w:tc>
        <w:tc>
          <w:tcPr>
            <w:tcW w:type="dxa" w:w="3784"/>
          </w:tcPr>
          <w:p>
            <w:pPr>
              <w:spacing w:before="20" w:after="20"/>
            </w:pPr>
            <w:r/>
            <w:r>
              <w:rPr>
                <w:rFonts w:ascii="Verdana" w:hAnsi="Verdana"/>
                <w:b w:val="0"/>
                <w:sz w:val="16"/>
              </w:rPr>
              <w:t>CAVOK</w:t>
            </w:r>
          </w:p>
        </w:tc>
        <w:tc>
          <w:tcPr>
            <w:tcW w:type="dxa" w:w="3784"/>
          </w:tcPr>
          <w:p>
            <w:pPr>
              <w:spacing w:before="20" w:after="20"/>
            </w:pPr>
            <w:r/>
            <w:r>
              <w:rPr>
                <w:rFonts w:ascii="Verdana" w:hAnsi="Verdana"/>
                <w:b w:val="0"/>
                <w:sz w:val="16"/>
              </w:rPr>
            </w:r>
          </w:p>
        </w:tc>
      </w:tr>
    </w:tbl>
    <w:p/>
    <w:p>
      <w:r>
        <w:rPr>
          <w:rFonts w:ascii="Verdana" w:hAnsi="Verdana"/>
          <w:b/>
          <w:sz w:val="18"/>
        </w:rPr>
        <w:t>3 07 046 (Visibilité METAR/SPECI)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0 20 060</w:t>
            </w:r>
          </w:p>
        </w:tc>
        <w:tc>
          <w:tcPr>
            <w:tcW w:type="dxa" w:w="3784"/>
          </w:tcPr>
          <w:p>
            <w:pPr>
              <w:spacing w:before="20" w:after="20"/>
            </w:pPr>
            <w:r/>
            <w:r>
              <w:rPr>
                <w:rFonts w:ascii="Verdana" w:hAnsi="Verdana"/>
                <w:b w:val="0"/>
                <w:sz w:val="16"/>
              </w:rPr>
              <w:t>Visibilité horizontale dominante</w:t>
            </w:r>
          </w:p>
        </w:tc>
        <w:tc>
          <w:tcPr>
            <w:tcW w:type="dxa" w:w="3784"/>
          </w:tcPr>
          <w:p>
            <w:pPr>
              <w:spacing w:before="20" w:after="20"/>
            </w:pPr>
            <w:r/>
            <w:r>
              <w:rPr>
                <w:rFonts w:ascii="Verdana" w:hAnsi="Verdana"/>
                <w:b w:val="0"/>
                <w:sz w:val="16"/>
              </w:rPr>
              <w:t>VVVV ou VVVVNDV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Jusqu'à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0 05 021</w:t>
            </w:r>
          </w:p>
        </w:tc>
        <w:tc>
          <w:tcPr>
            <w:tcW w:type="dxa" w:w="3784"/>
          </w:tcPr>
          <w:p>
            <w:pPr>
              <w:spacing w:before="20" w:after="20"/>
            </w:pPr>
            <w:r/>
            <w:r>
              <w:rPr>
                <w:rFonts w:ascii="Verdana" w:hAnsi="Verdana"/>
                <w:b w:val="0"/>
                <w:sz w:val="16"/>
              </w:rPr>
              <w:t>Direction ou azimut</w:t>
            </w:r>
          </w:p>
        </w:tc>
        <w:tc>
          <w:tcPr>
            <w:tcW w:type="dxa" w:w="3784"/>
          </w:tcPr>
          <w:p>
            <w:pPr>
              <w:spacing w:before="20" w:after="20"/>
            </w:pPr>
            <w:r/>
            <w:r>
              <w:rPr>
                <w:rFonts w:ascii="Verdana" w:hAnsi="Verdana"/>
                <w:b w:val="0"/>
                <w:sz w:val="16"/>
              </w:rPr>
              <w:t>Direction de la visibilité minimale observée Dv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0 20 059</w:t>
            </w:r>
          </w:p>
        </w:tc>
        <w:tc>
          <w:tcPr>
            <w:tcW w:type="dxa" w:w="3784"/>
          </w:tcPr>
          <w:p>
            <w:pPr>
              <w:spacing w:before="20" w:after="20"/>
            </w:pPr>
            <w:r/>
            <w:r>
              <w:rPr>
                <w:rFonts w:ascii="Verdana" w:hAnsi="Verdana"/>
                <w:b w:val="0"/>
                <w:sz w:val="16"/>
              </w:rPr>
              <w:t>Visibilité horizontale minimale</w:t>
            </w:r>
          </w:p>
        </w:tc>
        <w:tc>
          <w:tcPr>
            <w:tcW w:type="dxa" w:w="3784"/>
          </w:tcPr>
          <w:p>
            <w:pPr>
              <w:spacing w:before="20" w:after="20"/>
            </w:pPr>
            <w:r/>
            <w:r>
              <w:rPr>
                <w:rFonts w:ascii="Verdana" w:hAnsi="Verdana"/>
                <w:b w:val="0"/>
                <w:sz w:val="16"/>
              </w:rPr>
              <w:t>VNVNVNVN</w:t>
            </w:r>
          </w:p>
        </w:tc>
        <w:tc>
          <w:tcPr>
            <w:tcW w:type="dxa" w:w="3784"/>
          </w:tcPr>
          <w:p>
            <w:pPr>
              <w:spacing w:before="20" w:after="20"/>
            </w:pPr>
            <w:r/>
            <w:r>
              <w:rPr>
                <w:rFonts w:ascii="Verdana" w:hAnsi="Verdana"/>
                <w:b w:val="0"/>
                <w:sz w:val="16"/>
              </w:rPr>
            </w:r>
          </w:p>
        </w:tc>
      </w:tr>
    </w:tbl>
    <w:p/>
    <w:p>
      <w:r>
        <w:rPr>
          <w:rFonts w:ascii="Verdana" w:hAnsi="Verdana"/>
          <w:b/>
          <w:sz w:val="18"/>
        </w:rPr>
        <w:t>3 07 047 (Nuages METAR/SPECI/TAF), remplaçant 3 07 015</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t>NsNsNs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0 20 012</w:t>
            </w:r>
          </w:p>
        </w:tc>
        <w:tc>
          <w:tcPr>
            <w:tcW w:type="dxa" w:w="3784"/>
          </w:tcPr>
          <w:p>
            <w:pPr>
              <w:spacing w:before="20" w:after="20"/>
            </w:pPr>
            <w:r/>
            <w:r>
              <w:rPr>
                <w:rFonts w:ascii="Verdana" w:hAnsi="Verdana"/>
                <w:b w:val="0"/>
                <w:sz w:val="16"/>
              </w:rPr>
              <w:t>Type de nuage</w:t>
            </w:r>
          </w:p>
        </w:tc>
        <w:tc>
          <w:tcPr>
            <w:tcW w:type="dxa" w:w="3784"/>
          </w:tcPr>
          <w:p>
            <w:pPr>
              <w:spacing w:before="20" w:after="20"/>
            </w:pPr>
            <w:r/>
            <w:r>
              <w:rPr>
                <w:rFonts w:ascii="Verdana" w:hAnsi="Verdana"/>
                <w:b w:val="0"/>
                <w:sz w:val="16"/>
              </w:rPr>
              <w:t>CC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Hauteur de la base des nuages</w:t>
            </w:r>
          </w:p>
        </w:tc>
        <w:tc>
          <w:tcPr>
            <w:tcW w:type="dxa" w:w="3784"/>
          </w:tcPr>
          <w:p>
            <w:pPr>
              <w:spacing w:before="20" w:after="20"/>
            </w:pPr>
            <w:r/>
            <w:r>
              <w:rPr>
                <w:rFonts w:ascii="Verdana" w:hAnsi="Verdana"/>
                <w:b w:val="0"/>
                <w:sz w:val="16"/>
              </w:rPr>
              <w:t>hshshs -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0 20 092</w:t>
            </w:r>
          </w:p>
        </w:tc>
        <w:tc>
          <w:tcPr>
            <w:tcW w:type="dxa" w:w="3784"/>
          </w:tcPr>
          <w:p>
            <w:pPr>
              <w:spacing w:before="20" w:after="20"/>
            </w:pPr>
            <w:r/>
            <w:r>
              <w:rPr>
                <w:rFonts w:ascii="Verdana" w:hAnsi="Verdana"/>
                <w:b w:val="0"/>
                <w:sz w:val="16"/>
              </w:rPr>
              <w:t>Hauteur de la base des nuages</w:t>
            </w:r>
          </w:p>
        </w:tc>
        <w:tc>
          <w:tcPr>
            <w:tcW w:type="dxa" w:w="3784"/>
          </w:tcPr>
          <w:p>
            <w:pPr>
              <w:spacing w:before="20" w:after="20"/>
            </w:pPr>
            <w:r/>
            <w:r>
              <w:rPr>
                <w:rFonts w:ascii="Verdana" w:hAnsi="Verdana"/>
                <w:b w:val="0"/>
                <w:sz w:val="16"/>
              </w:rPr>
              <w:t>hshshs - ft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0 20 002</w:t>
            </w:r>
          </w:p>
        </w:tc>
        <w:tc>
          <w:tcPr>
            <w:tcW w:type="dxa" w:w="3784"/>
          </w:tcPr>
          <w:p>
            <w:pPr>
              <w:spacing w:before="20" w:after="20"/>
            </w:pPr>
            <w:r/>
            <w:r>
              <w:rPr>
                <w:rFonts w:ascii="Verdana" w:hAnsi="Verdana"/>
                <w:b w:val="0"/>
                <w:sz w:val="16"/>
              </w:rPr>
              <w:t>Visibilité verticale</w:t>
            </w:r>
          </w:p>
        </w:tc>
        <w:tc>
          <w:tcPr>
            <w:tcW w:type="dxa" w:w="3784"/>
          </w:tcPr>
          <w:p>
            <w:pPr>
              <w:spacing w:before="20" w:after="20"/>
            </w:pPr>
            <w:r/>
            <w:r>
              <w:rPr>
                <w:rFonts w:ascii="Verdana" w:hAnsi="Verdana"/>
                <w:b w:val="0"/>
                <w:sz w:val="16"/>
              </w:rPr>
              <w:t>VVhshshs -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0 20 091</w:t>
            </w:r>
          </w:p>
        </w:tc>
        <w:tc>
          <w:tcPr>
            <w:tcW w:type="dxa" w:w="3784"/>
          </w:tcPr>
          <w:p>
            <w:pPr>
              <w:spacing w:before="20" w:after="20"/>
            </w:pPr>
            <w:r/>
            <w:r>
              <w:rPr>
                <w:rFonts w:ascii="Verdana" w:hAnsi="Verdana"/>
                <w:b w:val="0"/>
                <w:sz w:val="16"/>
              </w:rPr>
              <w:t>Visibilité verticale</w:t>
            </w:r>
          </w:p>
        </w:tc>
        <w:tc>
          <w:tcPr>
            <w:tcW w:type="dxa" w:w="3784"/>
          </w:tcPr>
          <w:p>
            <w:pPr>
              <w:spacing w:before="20" w:after="20"/>
            </w:pPr>
            <w:r/>
            <w:r>
              <w:rPr>
                <w:rFonts w:ascii="Verdana" w:hAnsi="Verdana"/>
                <w:b w:val="0"/>
                <w:sz w:val="16"/>
              </w:rPr>
              <w:t>VVhshshs - ft</w:t>
            </w:r>
          </w:p>
        </w:tc>
        <w:tc>
          <w:tcPr>
            <w:tcW w:type="dxa" w:w="3784"/>
          </w:tcPr>
          <w:p>
            <w:pPr>
              <w:spacing w:before="20" w:after="20"/>
            </w:pPr>
            <w:r/>
            <w:r>
              <w:rPr>
                <w:rFonts w:ascii="Verdana" w:hAnsi="Verdana"/>
                <w:b w:val="0"/>
                <w:sz w:val="16"/>
              </w:rPr>
            </w:r>
          </w:p>
        </w:tc>
      </w:tr>
    </w:tbl>
    <w:p/>
    <w:p>
      <w:r>
        <w:rPr>
          <w:rFonts w:ascii="Verdana" w:hAnsi="Verdana"/>
          <w:b/>
          <w:sz w:val="18"/>
        </w:rPr>
        <w:t>3 07 048 (Prévision du type «tendance»), remplaçant 3 07 018</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0 08 016</w:t>
            </w:r>
          </w:p>
        </w:tc>
        <w:tc>
          <w:tcPr>
            <w:tcW w:type="dxa" w:w="3784"/>
          </w:tcPr>
          <w:p>
            <w:pPr>
              <w:spacing w:before="20" w:after="20"/>
            </w:pPr>
            <w:r/>
            <w:r>
              <w:rPr>
                <w:rFonts w:ascii="Verdana" w:hAnsi="Verdana"/>
                <w:b w:val="0"/>
                <w:sz w:val="16"/>
              </w:rPr>
              <w:t>Identificateur de changement d'une prévision de type «tendance» ou d'une prévision d'aérodrome</w:t>
            </w:r>
          </w:p>
        </w:tc>
        <w:tc>
          <w:tcPr>
            <w:tcW w:type="dxa" w:w="3784"/>
          </w:tcPr>
          <w:p>
            <w:pPr>
              <w:spacing w:before="20" w:after="20"/>
            </w:pPr>
            <w:r/>
            <w:r>
              <w:rPr>
                <w:rFonts w:ascii="Verdana" w:hAnsi="Verdana"/>
                <w:b w:val="0"/>
                <w:sz w:val="16"/>
              </w:rPr>
              <w:t>TTTTT NOSIG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différée du descripteur = 0, 1 ou 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Identificateur de l'heure à laquelle le changement de prévision est attendu</w:t>
            </w:r>
          </w:p>
        </w:tc>
        <w:tc>
          <w:tcPr>
            <w:tcW w:type="dxa" w:w="3784"/>
          </w:tcPr>
          <w:p>
            <w:pPr>
              <w:spacing w:before="20" w:after="20"/>
            </w:pPr>
            <w:r/>
            <w:r>
              <w:rPr>
                <w:rFonts w:ascii="Verdana" w:hAnsi="Verdana"/>
                <w:b w:val="0"/>
                <w:sz w:val="16"/>
              </w:rPr>
              <w:t>TT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Répétition différée de 12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0 ou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 10 m (si la valeur réelle n'est pas disponible)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ddd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km/h</w:t>
            </w:r>
          </w:p>
        </w:tc>
        <w:tc>
          <w:tcPr>
            <w:tcW w:type="dxa" w:w="3784"/>
          </w:tcPr>
          <w:p>
            <w:pPr>
              <w:spacing w:before="20" w:after="20"/>
            </w:pPr>
            <w:r/>
            <w:r>
              <w:rPr>
                <w:rFonts w:ascii="Verdana" w:hAnsi="Verdana"/>
                <w:b w:val="0"/>
                <w:sz w:val="16"/>
              </w:rPr>
              <w:t>(voir note 1)</w:t>
            </w:r>
          </w:p>
        </w:tc>
        <w:tc>
          <w:tcPr>
            <w:tcW w:type="dxa" w:w="3784"/>
          </w:tcPr>
          <w:p>
            <w:pPr>
              <w:spacing w:before="20" w:after="20"/>
            </w:pPr>
            <w:r/>
            <w:r>
              <w:rPr>
                <w:rFonts w:ascii="Verdana" w:hAnsi="Verdana"/>
                <w:b w:val="0"/>
                <w:sz w:val="16"/>
              </w:rPr>
              <w:t>76</w:t>
            </w:r>
          </w:p>
        </w:tc>
      </w:tr>
      <w:tr>
        <w:trPr>
          <w:cantSplit/>
        </w:trPr>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kt</w:t>
            </w:r>
          </w:p>
        </w:tc>
        <w:tc>
          <w:tcPr>
            <w:tcW w:type="dxa" w:w="3784"/>
          </w:tcPr>
          <w:p>
            <w:pPr>
              <w:spacing w:before="20" w:after="20"/>
            </w:pPr>
            <w:r/>
            <w:r>
              <w:rPr>
                <w:rFonts w:ascii="Verdana" w:hAnsi="Verdana"/>
                <w:b w:val="0"/>
                <w:sz w:val="16"/>
              </w:rPr>
              <w:t>(voir note 1)</w:t>
            </w:r>
          </w:p>
        </w:tc>
        <w:tc>
          <w:tcPr>
            <w:tcW w:type="dxa" w:w="3784"/>
          </w:tcPr>
          <w:p>
            <w:pPr>
              <w:spacing w:before="20" w:after="20"/>
            </w:pPr>
            <w:r/>
            <w:r>
              <w:rPr>
                <w:rFonts w:ascii="Verdana" w:hAnsi="Verdana"/>
                <w:b w:val="0"/>
                <w:sz w:val="16"/>
              </w:rPr>
              <w:t>76</w:t>
            </w:r>
          </w:p>
        </w:tc>
      </w:tr>
      <w:tr>
        <w:trPr>
          <w:cantSplit/>
        </w:trPr>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m/s</w:t>
            </w:r>
          </w:p>
        </w:tc>
        <w:tc>
          <w:tcPr>
            <w:tcW w:type="dxa" w:w="3784"/>
          </w:tcPr>
          <w:p>
            <w:pPr>
              <w:spacing w:before="20" w:after="20"/>
            </w:pPr>
            <w:r/>
            <w:r>
              <w:rPr>
                <w:rFonts w:ascii="Verdana" w:hAnsi="Verdana"/>
                <w:b w:val="0"/>
                <w:sz w:val="16"/>
              </w:rPr>
              <w:t>(voir note 1)</w:t>
            </w:r>
          </w:p>
        </w:tc>
        <w:tc>
          <w:tcPr>
            <w:tcW w:type="dxa" w:w="3784"/>
          </w:tcPr>
          <w:p>
            <w:pPr>
              <w:spacing w:before="20" w:after="20"/>
            </w:pPr>
            <w:r/>
            <w:r>
              <w:rPr>
                <w:rFonts w:ascii="Verdana" w:hAnsi="Verdana"/>
                <w:b w:val="0"/>
                <w:sz w:val="16"/>
              </w:rPr>
              <w:t>76</w:t>
            </w:r>
          </w:p>
        </w:tc>
      </w:tr>
      <w:tr>
        <w:trPr>
          <w:cantSplit/>
        </w:trPr>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km/h</w:t>
            </w:r>
          </w:p>
        </w:tc>
        <w:tc>
          <w:tcPr>
            <w:tcW w:type="dxa" w:w="3784"/>
          </w:tcPr>
          <w:p>
            <w:pPr>
              <w:spacing w:before="20" w:after="20"/>
            </w:pPr>
            <w:r/>
            <w:r>
              <w:rPr>
                <w:rFonts w:ascii="Verdana" w:hAnsi="Verdana"/>
                <w:b w:val="0"/>
                <w:sz w:val="16"/>
              </w:rPr>
              <w:t>(voir note 2)</w:t>
            </w:r>
          </w:p>
        </w:tc>
        <w:tc>
          <w:tcPr>
            <w:tcW w:type="dxa" w:w="3784"/>
          </w:tcPr>
          <w:p>
            <w:pPr>
              <w:spacing w:before="20" w:after="20"/>
            </w:pPr>
            <w:r/>
            <w:r>
              <w:rPr>
                <w:rFonts w:ascii="Verdana" w:hAnsi="Verdana"/>
                <w:b w:val="0"/>
                <w:sz w:val="16"/>
              </w:rPr>
              <w:t>75</w:t>
            </w:r>
          </w:p>
        </w:tc>
      </w:tr>
      <w:tr>
        <w:trPr>
          <w:cantSplit/>
        </w:trPr>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kt</w:t>
            </w:r>
          </w:p>
        </w:tc>
        <w:tc>
          <w:tcPr>
            <w:tcW w:type="dxa" w:w="3784"/>
          </w:tcPr>
          <w:p>
            <w:pPr>
              <w:spacing w:before="20" w:after="20"/>
            </w:pPr>
            <w:r/>
            <w:r>
              <w:rPr>
                <w:rFonts w:ascii="Verdana" w:hAnsi="Verdana"/>
                <w:b w:val="0"/>
                <w:sz w:val="16"/>
              </w:rPr>
              <w:t>(voir note 2)</w:t>
            </w:r>
          </w:p>
        </w:tc>
        <w:tc>
          <w:tcPr>
            <w:tcW w:type="dxa" w:w="3784"/>
          </w:tcPr>
          <w:p>
            <w:pPr>
              <w:spacing w:before="20" w:after="20"/>
            </w:pPr>
            <w:r/>
            <w:r>
              <w:rPr>
                <w:rFonts w:ascii="Verdana" w:hAnsi="Verdana"/>
                <w:b w:val="0"/>
                <w:sz w:val="16"/>
              </w:rPr>
              <w:t>75</w:t>
            </w:r>
          </w:p>
        </w:tc>
      </w:tr>
      <w:tr>
        <w:trPr>
          <w:cantSplit/>
        </w:trPr>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m/s</w:t>
            </w:r>
          </w:p>
        </w:tc>
        <w:tc>
          <w:tcPr>
            <w:tcW w:type="dxa" w:w="3784"/>
          </w:tcPr>
          <w:p>
            <w:pPr>
              <w:spacing w:before="20" w:after="20"/>
            </w:pPr>
            <w:r/>
            <w:r>
              <w:rPr>
                <w:rFonts w:ascii="Verdana" w:hAnsi="Verdana"/>
                <w:b w:val="0"/>
                <w:sz w:val="16"/>
              </w:rPr>
              <w:t>(voir note 2)</w:t>
            </w:r>
          </w:p>
        </w:tc>
        <w:tc>
          <w:tcPr>
            <w:tcW w:type="dxa" w:w="3784"/>
          </w:tcPr>
          <w:p>
            <w:pPr>
              <w:spacing w:before="20" w:after="20"/>
            </w:pPr>
            <w:r/>
            <w:r>
              <w:rPr>
                <w:rFonts w:ascii="Verdana" w:hAnsi="Verdana"/>
                <w:b w:val="0"/>
                <w:sz w:val="16"/>
              </w:rPr>
              <w:t>75</w:t>
            </w:r>
          </w:p>
        </w:tc>
      </w:tr>
      <w:tr>
        <w:trPr>
          <w:cantSplit/>
        </w:trPr>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Indicateur général du temps (TAF/METAR)</w:t>
            </w:r>
          </w:p>
        </w:tc>
        <w:tc>
          <w:tcPr>
            <w:tcW w:type="dxa" w:w="3784"/>
          </w:tcPr>
          <w:p>
            <w:pPr>
              <w:spacing w:before="20" w:after="20"/>
            </w:pPr>
            <w:r/>
            <w:r>
              <w:rPr>
                <w:rFonts w:ascii="Verdana" w:hAnsi="Verdana"/>
                <w:b w:val="0"/>
                <w:sz w:val="16"/>
              </w:rPr>
              <w:t>CAVOK NSW NSC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0 ou 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Visibilité horizontale dominante</w:t>
            </w:r>
          </w:p>
        </w:tc>
        <w:tc>
          <w:tcPr>
            <w:tcW w:type="dxa" w:w="3784"/>
          </w:tcPr>
          <w:p>
            <w:pPr>
              <w:spacing w:before="20" w:after="20"/>
            </w:pPr>
            <w:r/>
            <w:r>
              <w:rPr>
                <w:rFonts w:ascii="Verdana" w:hAnsi="Verdana"/>
                <w:b w:val="0"/>
                <w:sz w:val="16"/>
              </w:rPr>
              <w:t>VVVV</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Intensité et phénomènes météorologiques w´w´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Nuages METAR/SPECI/TAF, remplaçant 3 07 015</w:t>
            </w:r>
          </w:p>
        </w:tc>
        <w:tc>
          <w:tcPr>
            <w:tcW w:type="dxa" w:w="3784"/>
          </w:tcPr>
          <w:p>
            <w:pPr>
              <w:spacing w:before="20" w:after="20"/>
            </w:pPr>
            <w:r/>
            <w:r>
              <w:rPr>
                <w:rFonts w:ascii="Verdana" w:hAnsi="Verdana"/>
                <w:b w:val="0"/>
                <w:sz w:val="16"/>
              </w:rPr>
              <w:t>NsNsNshshshs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07 049 (Conditions de la mer)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0 ou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TSTS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0 22 021</w:t>
            </w:r>
          </w:p>
        </w:tc>
        <w:tc>
          <w:tcPr>
            <w:tcW w:type="dxa" w:w="3784"/>
          </w:tcPr>
          <w:p>
            <w:pPr>
              <w:spacing w:before="20" w:after="20"/>
            </w:pPr>
            <w:r/>
            <w:r>
              <w:rPr>
                <w:rFonts w:ascii="Verdana" w:hAnsi="Verdana"/>
                <w:b w:val="0"/>
                <w:sz w:val="16"/>
              </w:rPr>
              <w:t>Hauteur des vagues</w:t>
            </w:r>
          </w:p>
        </w:tc>
        <w:tc>
          <w:tcPr>
            <w:tcW w:type="dxa" w:w="3784"/>
          </w:tcPr>
          <w:p>
            <w:pPr>
              <w:spacing w:before="20" w:after="20"/>
            </w:pPr>
            <w:r/>
            <w:r>
              <w:rPr>
                <w:rFonts w:ascii="Verdana" w:hAnsi="Verdana"/>
                <w:b w:val="0"/>
                <w:sz w:val="16"/>
              </w:rPr>
              <w:t>S´</w:t>
            </w:r>
          </w:p>
        </w:tc>
        <w:tc>
          <w:tcPr>
            <w:tcW w:type="dxa" w:w="3784"/>
          </w:tcPr>
          <w:p>
            <w:pPr>
              <w:spacing w:before="20" w:after="20"/>
            </w:pPr>
            <w:r/>
            <w:r>
              <w:rPr>
                <w:rFonts w:ascii="Verdana" w:hAnsi="Verdana"/>
                <w:b w:val="0"/>
                <w:sz w:val="16"/>
              </w:rPr>
            </w:r>
          </w:p>
        </w:tc>
      </w:tr>
    </w:tbl>
    <w:p/>
    <w:p>
      <w:r>
        <w:rPr>
          <w:rFonts w:ascii="Verdana" w:hAnsi="Verdana"/>
          <w:b/>
          <w:sz w:val="18"/>
        </w:rPr>
        <w:t>3 07 050 (État de la piste)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t>= 0 ou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0 20 085</w:t>
            </w:r>
          </w:p>
        </w:tc>
        <w:tc>
          <w:tcPr>
            <w:tcW w:type="dxa" w:w="3784"/>
          </w:tcPr>
          <w:p>
            <w:pPr>
              <w:spacing w:before="20" w:after="20"/>
            </w:pPr>
            <w:r/>
            <w:r>
              <w:rPr>
                <w:rFonts w:ascii="Verdana" w:hAnsi="Verdana"/>
                <w:b w:val="0"/>
                <w:sz w:val="16"/>
              </w:rPr>
              <w:t>État général de la piste</w:t>
            </w:r>
          </w:p>
        </w:tc>
        <w:tc>
          <w:tcPr>
            <w:tcW w:type="dxa" w:w="3784"/>
          </w:tcPr>
          <w:p>
            <w:pPr>
              <w:spacing w:before="20" w:after="20"/>
            </w:pPr>
            <w:r/>
            <w:r>
              <w:rPr>
                <w:rFonts w:ascii="Verdana" w:hAnsi="Verdana"/>
                <w:b w:val="0"/>
                <w:sz w:val="16"/>
              </w:rPr>
              <w:t>SNOCLO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0 01 064</w:t>
            </w:r>
          </w:p>
        </w:tc>
        <w:tc>
          <w:tcPr>
            <w:tcW w:type="dxa" w:w="3784"/>
          </w:tcPr>
          <w:p>
            <w:pPr>
              <w:spacing w:before="20" w:after="20"/>
            </w:pPr>
            <w:r/>
            <w:r>
              <w:rPr>
                <w:rFonts w:ascii="Verdana" w:hAnsi="Verdana"/>
                <w:b w:val="0"/>
                <w:sz w:val="16"/>
              </w:rPr>
              <w:t>Indicatif de piste</w:t>
            </w:r>
          </w:p>
        </w:tc>
        <w:tc>
          <w:tcPr>
            <w:tcW w:type="dxa" w:w="3784"/>
          </w:tcPr>
          <w:p>
            <w:pPr>
              <w:spacing w:before="20" w:after="20"/>
            </w:pPr>
            <w:r/>
            <w:r>
              <w:rPr>
                <w:rFonts w:ascii="Verdana" w:hAnsi="Verdana"/>
                <w:b w:val="0"/>
                <w:sz w:val="16"/>
              </w:rPr>
              <w:t>DRDR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0 20 085</w:t>
            </w:r>
          </w:p>
        </w:tc>
        <w:tc>
          <w:tcPr>
            <w:tcW w:type="dxa" w:w="3784"/>
          </w:tcPr>
          <w:p>
            <w:pPr>
              <w:spacing w:before="20" w:after="20"/>
            </w:pPr>
            <w:r/>
            <w:r>
              <w:rPr>
                <w:rFonts w:ascii="Verdana" w:hAnsi="Verdana"/>
                <w:b w:val="0"/>
                <w:sz w:val="16"/>
              </w:rPr>
              <w:t>État général de la piste</w:t>
            </w:r>
          </w:p>
        </w:tc>
        <w:tc>
          <w:tcPr>
            <w:tcW w:type="dxa" w:w="3784"/>
          </w:tcPr>
          <w:p>
            <w:pPr>
              <w:spacing w:before="20" w:after="20"/>
            </w:pPr>
            <w:r/>
            <w:r>
              <w:rPr>
                <w:rFonts w:ascii="Verdana" w:hAnsi="Verdana"/>
                <w:b w:val="0"/>
                <w:sz w:val="16"/>
              </w:rPr>
              <w:t>CLRD//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0 01 064</w:t>
            </w:r>
          </w:p>
        </w:tc>
        <w:tc>
          <w:tcPr>
            <w:tcW w:type="dxa" w:w="3784"/>
          </w:tcPr>
          <w:p>
            <w:pPr>
              <w:spacing w:before="20" w:after="20"/>
            </w:pPr>
            <w:r/>
            <w:r>
              <w:rPr>
                <w:rFonts w:ascii="Verdana" w:hAnsi="Verdana"/>
                <w:b w:val="0"/>
                <w:sz w:val="16"/>
              </w:rPr>
              <w:t>Indicatif de piste</w:t>
            </w:r>
          </w:p>
        </w:tc>
        <w:tc>
          <w:tcPr>
            <w:tcW w:type="dxa" w:w="3784"/>
          </w:tcPr>
          <w:p>
            <w:pPr>
              <w:spacing w:before="20" w:after="20"/>
            </w:pPr>
            <w:r/>
            <w:r>
              <w:rPr>
                <w:rFonts w:ascii="Verdana" w:hAnsi="Verdana"/>
                <w:b w:val="0"/>
                <w:sz w:val="16"/>
              </w:rPr>
              <w:t>DRDR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0 20 086</w:t>
            </w:r>
          </w:p>
        </w:tc>
        <w:tc>
          <w:tcPr>
            <w:tcW w:type="dxa" w:w="3784"/>
          </w:tcPr>
          <w:p>
            <w:pPr>
              <w:spacing w:before="20" w:after="20"/>
            </w:pPr>
            <w:r/>
            <w:r>
              <w:rPr>
                <w:rFonts w:ascii="Verdana" w:hAnsi="Verdana"/>
                <w:b w:val="0"/>
                <w:sz w:val="16"/>
              </w:rPr>
              <w:t>Dépôts sur la piste</w:t>
            </w:r>
          </w:p>
        </w:tc>
        <w:tc>
          <w:tcPr>
            <w:tcW w:type="dxa" w:w="3784"/>
          </w:tcPr>
          <w:p>
            <w:pPr>
              <w:spacing w:before="20" w:after="20"/>
            </w:pPr>
            <w:r/>
            <w:r>
              <w:rPr>
                <w:rFonts w:ascii="Verdana" w:hAnsi="Verdana"/>
                <w:b w:val="0"/>
                <w:sz w:val="16"/>
              </w:rPr>
              <w:t>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0 20 087</w:t>
            </w:r>
          </w:p>
        </w:tc>
        <w:tc>
          <w:tcPr>
            <w:tcW w:type="dxa" w:w="3784"/>
          </w:tcPr>
          <w:p>
            <w:pPr>
              <w:spacing w:before="20" w:after="20"/>
            </w:pPr>
            <w:r/>
            <w:r>
              <w:rPr>
                <w:rFonts w:ascii="Verdana" w:hAnsi="Verdana"/>
                <w:b w:val="0"/>
                <w:sz w:val="16"/>
              </w:rPr>
              <w:t>Contamination de la piste</w:t>
            </w:r>
          </w:p>
        </w:tc>
        <w:tc>
          <w:tcPr>
            <w:tcW w:type="dxa" w:w="3784"/>
          </w:tcPr>
          <w:p>
            <w:pPr>
              <w:spacing w:before="20" w:after="20"/>
            </w:pPr>
            <w:r/>
            <w:r>
              <w:rPr>
                <w:rFonts w:ascii="Verdana" w:hAnsi="Verdana"/>
                <w:b w:val="0"/>
                <w:sz w:val="16"/>
              </w:rPr>
              <w:t>CR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0 20 088</w:t>
            </w:r>
          </w:p>
        </w:tc>
        <w:tc>
          <w:tcPr>
            <w:tcW w:type="dxa" w:w="3784"/>
          </w:tcPr>
          <w:p>
            <w:pPr>
              <w:spacing w:before="20" w:after="20"/>
            </w:pPr>
            <w:r/>
            <w:r>
              <w:rPr>
                <w:rFonts w:ascii="Verdana" w:hAnsi="Verdana"/>
                <w:b w:val="0"/>
                <w:sz w:val="16"/>
              </w:rPr>
              <w:t>Épaisseur des dépôts sur la piste</w:t>
            </w:r>
          </w:p>
        </w:tc>
        <w:tc>
          <w:tcPr>
            <w:tcW w:type="dxa" w:w="3784"/>
          </w:tcPr>
          <w:p>
            <w:pPr>
              <w:spacing w:before="20" w:after="20"/>
            </w:pPr>
            <w:r/>
            <w:r>
              <w:rPr>
                <w:rFonts w:ascii="Verdana" w:hAnsi="Verdana"/>
                <w:b w:val="0"/>
                <w:sz w:val="16"/>
              </w:rPr>
              <w:t>eReR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0 20 089</w:t>
            </w:r>
          </w:p>
        </w:tc>
        <w:tc>
          <w:tcPr>
            <w:tcW w:type="dxa" w:w="3784"/>
          </w:tcPr>
          <w:p>
            <w:pPr>
              <w:spacing w:before="20" w:after="20"/>
            </w:pPr>
            <w:r/>
            <w:r>
              <w:rPr>
                <w:rFonts w:ascii="Verdana" w:hAnsi="Verdana"/>
                <w:b w:val="0"/>
                <w:sz w:val="16"/>
              </w:rPr>
              <w:t>Coefficient de frottement de la piste</w:t>
            </w:r>
          </w:p>
        </w:tc>
        <w:tc>
          <w:tcPr>
            <w:tcW w:type="dxa" w:w="3784"/>
          </w:tcPr>
          <w:p>
            <w:pPr>
              <w:spacing w:before="20" w:after="20"/>
            </w:pPr>
            <w:r/>
            <w:r>
              <w:rPr>
                <w:rFonts w:ascii="Verdana" w:hAnsi="Verdana"/>
                <w:b w:val="0"/>
                <w:sz w:val="16"/>
              </w:rPr>
              <w:t>BRBR</w:t>
            </w:r>
          </w:p>
        </w:tc>
        <w:tc>
          <w:tcPr>
            <w:tcW w:type="dxa" w:w="3784"/>
          </w:tcPr>
          <w:p>
            <w:pPr>
              <w:spacing w:before="20" w:after="20"/>
            </w:pPr>
            <w:r/>
            <w:r>
              <w:rPr>
                <w:rFonts w:ascii="Verdana" w:hAnsi="Verdana"/>
                <w:b w:val="0"/>
                <w:sz w:val="16"/>
              </w:rPr>
            </w:r>
          </w:p>
        </w:tc>
      </w:tr>
    </w:tbl>
    <w:p/>
    <w:p>
      <w:r>
        <w:rPr>
          <w:rFonts w:ascii="Verdana" w:hAnsi="Verdana"/>
          <w:b/>
          <w:sz w:val="18"/>
        </w:rPr>
        <w:t>3 07 051 (METAR/SPECI complet), remplaçant 3 07 021</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3 07 045</w:t>
            </w:r>
          </w:p>
        </w:tc>
        <w:tc>
          <w:tcPr>
            <w:tcW w:type="dxa" w:w="3784"/>
          </w:tcPr>
          <w:p>
            <w:pPr>
              <w:spacing w:before="20" w:after="20"/>
            </w:pPr>
            <w:r/>
            <w:r>
              <w:rPr>
                <w:rFonts w:ascii="Verdana" w:hAnsi="Verdana"/>
                <w:b w:val="0"/>
                <w:sz w:val="16"/>
              </w:rPr>
              <w:t>Partie principale du METAR/SPECI, remplaçant 3 07 011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3 07 046</w:t>
            </w:r>
          </w:p>
        </w:tc>
        <w:tc>
          <w:tcPr>
            <w:tcW w:type="dxa" w:w="3784"/>
          </w:tcPr>
          <w:p>
            <w:pPr>
              <w:spacing w:before="20" w:after="20"/>
            </w:pPr>
            <w:r/>
            <w:r>
              <w:rPr>
                <w:rFonts w:ascii="Verdana" w:hAnsi="Verdana"/>
                <w:b w:val="0"/>
                <w:sz w:val="16"/>
              </w:rPr>
              <w:t>Visibilité METAR/SPECI</w:t>
            </w:r>
          </w:p>
        </w:tc>
        <w:tc>
          <w:tcPr>
            <w:tcW w:type="dxa" w:w="3784"/>
          </w:tcPr>
          <w:p>
            <w:pPr>
              <w:spacing w:before="20" w:after="20"/>
            </w:pPr>
            <w:r/>
            <w:r>
              <w:rPr>
                <w:rFonts w:ascii="Verdana" w:hAnsi="Verdana"/>
                <w:b w:val="0"/>
                <w:sz w:val="16"/>
              </w:rPr>
              <w:t>VVVV ou VVVVNDV VNVNVNVNDV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3 07 013</w:t>
            </w:r>
          </w:p>
        </w:tc>
        <w:tc>
          <w:tcPr>
            <w:tcW w:type="dxa" w:w="3784"/>
          </w:tcPr>
          <w:p>
            <w:pPr>
              <w:spacing w:before="20" w:after="20"/>
            </w:pPr>
            <w:r/>
            <w:r>
              <w:rPr>
                <w:rFonts w:ascii="Verdana" w:hAnsi="Verdana"/>
                <w:b w:val="0"/>
                <w:sz w:val="16"/>
              </w:rPr>
              <w:t>Portée visuelle de piste</w:t>
            </w:r>
          </w:p>
        </w:tc>
        <w:tc>
          <w:tcPr>
            <w:tcW w:type="dxa" w:w="3784"/>
          </w:tcPr>
          <w:p>
            <w:pPr>
              <w:spacing w:before="20" w:after="20"/>
            </w:pPr>
            <w:r/>
            <w:r>
              <w:rPr>
                <w:rFonts w:ascii="Verdana" w:hAnsi="Verdana"/>
                <w:b w:val="0"/>
                <w:sz w:val="16"/>
              </w:rPr>
              <w:t>RDRDR/VRVRVRVR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Intensité et phénomènes météorologiques 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3 07 047</w:t>
            </w:r>
          </w:p>
        </w:tc>
        <w:tc>
          <w:tcPr>
            <w:tcW w:type="dxa" w:w="3784"/>
          </w:tcPr>
          <w:p>
            <w:pPr>
              <w:spacing w:before="20" w:after="20"/>
            </w:pPr>
            <w:r/>
            <w:r>
              <w:rPr>
                <w:rFonts w:ascii="Verdana" w:hAnsi="Verdana"/>
                <w:b w:val="0"/>
                <w:sz w:val="16"/>
              </w:rPr>
              <w:t>Nuages METAR/SPECI/TAF, remplaçant 3 07 015</w:t>
            </w:r>
          </w:p>
        </w:tc>
        <w:tc>
          <w:tcPr>
            <w:tcW w:type="dxa" w:w="3784"/>
          </w:tcPr>
          <w:p>
            <w:pPr>
              <w:spacing w:before="20" w:after="20"/>
            </w:pPr>
            <w:r/>
            <w:r>
              <w:rPr>
                <w:rFonts w:ascii="Verdana" w:hAnsi="Verdana"/>
                <w:b w:val="0"/>
                <w:sz w:val="16"/>
              </w:rPr>
              <w:t>NsNsNshshshs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3 07 016</w:t>
            </w:r>
          </w:p>
        </w:tc>
        <w:tc>
          <w:tcPr>
            <w:tcW w:type="dxa" w:w="3784"/>
          </w:tcPr>
          <w:p>
            <w:pPr>
              <w:spacing w:before="20" w:after="20"/>
            </w:pPr>
            <w:r/>
            <w:r>
              <w:rPr>
                <w:rFonts w:ascii="Verdana" w:hAnsi="Verdana"/>
                <w:b w:val="0"/>
                <w:sz w:val="16"/>
              </w:rPr>
              <w:t>Phénomènes météorologiques significatifs récents</w:t>
            </w:r>
          </w:p>
        </w:tc>
        <w:tc>
          <w:tcPr>
            <w:tcW w:type="dxa" w:w="3784"/>
          </w:tcPr>
          <w:p>
            <w:pPr>
              <w:spacing w:before="20" w:after="20"/>
            </w:pPr>
            <w:r/>
            <w:r>
              <w:rPr>
                <w:rFonts w:ascii="Verdana" w:hAnsi="Verdana"/>
                <w:b w:val="0"/>
                <w:sz w:val="16"/>
              </w:rPr>
              <w:t>REw´w´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3 07 017</w:t>
            </w:r>
          </w:p>
        </w:tc>
        <w:tc>
          <w:tcPr>
            <w:tcW w:type="dxa" w:w="3784"/>
          </w:tcPr>
          <w:p>
            <w:pPr>
              <w:spacing w:before="20" w:after="20"/>
            </w:pPr>
            <w:r/>
            <w:r>
              <w:rPr>
                <w:rFonts w:ascii="Verdana" w:hAnsi="Verdana"/>
                <w:b w:val="0"/>
                <w:sz w:val="16"/>
              </w:rPr>
              <w:t>Cisaillement du vent sur la (les) piste(s)</w:t>
            </w:r>
          </w:p>
        </w:tc>
        <w:tc>
          <w:tcPr>
            <w:tcW w:type="dxa" w:w="3784"/>
          </w:tcPr>
          <w:p>
            <w:pPr>
              <w:spacing w:before="20" w:after="20"/>
            </w:pPr>
            <w:r/>
            <w:r>
              <w:rPr>
                <w:rFonts w:ascii="Verdana" w:hAnsi="Verdana"/>
                <w:b w:val="0"/>
                <w:sz w:val="16"/>
              </w:rPr>
              <w:t>WS RDRDR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3 07 049</w:t>
            </w:r>
          </w:p>
        </w:tc>
        <w:tc>
          <w:tcPr>
            <w:tcW w:type="dxa" w:w="3784"/>
          </w:tcPr>
          <w:p>
            <w:pPr>
              <w:spacing w:before="20" w:after="20"/>
            </w:pPr>
            <w:r/>
            <w:r>
              <w:rPr>
                <w:rFonts w:ascii="Verdana" w:hAnsi="Verdana"/>
                <w:b w:val="0"/>
                <w:sz w:val="16"/>
              </w:rPr>
              <w:t>Conditions de la mer</w:t>
            </w:r>
          </w:p>
        </w:tc>
        <w:tc>
          <w:tcPr>
            <w:tcW w:type="dxa" w:w="3784"/>
          </w:tcPr>
          <w:p>
            <w:pPr>
              <w:spacing w:before="20" w:after="20"/>
            </w:pPr>
            <w:r/>
            <w:r>
              <w:rPr>
                <w:rFonts w:ascii="Verdana" w:hAnsi="Verdana"/>
                <w:b w:val="0"/>
                <w:sz w:val="16"/>
              </w:rPr>
              <w:t>WTsTs/SS´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3 07 050</w:t>
            </w:r>
          </w:p>
        </w:tc>
        <w:tc>
          <w:tcPr>
            <w:tcW w:type="dxa" w:w="3784"/>
          </w:tcPr>
          <w:p>
            <w:pPr>
              <w:spacing w:before="20" w:after="20"/>
            </w:pPr>
            <w:r/>
            <w:r>
              <w:rPr>
                <w:rFonts w:ascii="Verdana" w:hAnsi="Verdana"/>
                <w:b w:val="0"/>
                <w:sz w:val="16"/>
              </w:rPr>
              <w:t>État de la piste</w:t>
            </w:r>
          </w:p>
        </w:tc>
        <w:tc>
          <w:tcPr>
            <w:tcW w:type="dxa" w:w="3784"/>
          </w:tcPr>
          <w:p>
            <w:pPr>
              <w:spacing w:before="20" w:after="20"/>
            </w:pPr>
            <w:r/>
            <w:r>
              <w:rPr>
                <w:rFonts w:ascii="Verdana" w:hAnsi="Verdana"/>
                <w:b w:val="0"/>
                <w:sz w:val="16"/>
              </w:rPr>
              <w:t>RDRDR/ ERCRERERBRBR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 0 à 3 en général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3 07 048</w:t>
            </w:r>
          </w:p>
        </w:tc>
        <w:tc>
          <w:tcPr>
            <w:tcW w:type="dxa" w:w="3784"/>
          </w:tcPr>
          <w:p>
            <w:pPr>
              <w:spacing w:before="20" w:after="20"/>
            </w:pPr>
            <w:r/>
            <w:r>
              <w:rPr>
                <w:rFonts w:ascii="Verdana" w:hAnsi="Verdana"/>
                <w:b w:val="0"/>
                <w:sz w:val="16"/>
              </w:rPr>
              <w:t>Prévision du type «tendance», remplaçant 3 07 018</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07 052 (Identification et intervalle de temps d'une prévision d'aérodrome)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0 01 063</w:t>
            </w:r>
          </w:p>
        </w:tc>
        <w:tc>
          <w:tcPr>
            <w:tcW w:type="dxa" w:w="3784"/>
          </w:tcPr>
          <w:p>
            <w:pPr>
              <w:spacing w:before="20" w:after="20"/>
            </w:pPr>
            <w:r/>
            <w:r>
              <w:rPr>
                <w:rFonts w:ascii="Verdana" w:hAnsi="Verdana"/>
                <w:b w:val="0"/>
                <w:sz w:val="16"/>
              </w:rPr>
              <w:t>Indicateur d'emplacement OACI</w:t>
            </w:r>
          </w:p>
        </w:tc>
        <w:tc>
          <w:tcPr>
            <w:tcW w:type="dxa" w:w="3784"/>
          </w:tcPr>
          <w:p>
            <w:pPr>
              <w:spacing w:before="20" w:after="20"/>
            </w:pPr>
            <w:r/>
            <w:r>
              <w:rPr>
                <w:rFonts w:ascii="Verdana" w:hAnsi="Verdana"/>
                <w:b w:val="0"/>
                <w:sz w:val="16"/>
              </w:rPr>
              <w:t>CCCC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0 Heure de la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0 08 079</w:t>
            </w:r>
          </w:p>
        </w:tc>
        <w:tc>
          <w:tcPr>
            <w:tcW w:type="dxa" w:w="3784"/>
          </w:tcPr>
          <w:p>
            <w:pPr>
              <w:spacing w:before="20" w:after="20"/>
            </w:pPr>
            <w:r/>
            <w:r>
              <w:rPr>
                <w:rFonts w:ascii="Verdana" w:hAnsi="Verdana"/>
                <w:b w:val="0"/>
                <w:sz w:val="16"/>
              </w:rPr>
              <w:t>Catégorie de produit</w:t>
            </w:r>
          </w:p>
        </w:tc>
        <w:tc>
          <w:tcPr>
            <w:tcW w:type="dxa" w:w="3784"/>
          </w:tcPr>
          <w:p>
            <w:pPr>
              <w:spacing w:before="20" w:after="20"/>
            </w:pPr>
            <w:r/>
            <w:r>
              <w:rPr>
                <w:rFonts w:ascii="Verdana" w:hAnsi="Verdana"/>
                <w:b w:val="0"/>
                <w:sz w:val="16"/>
              </w:rPr>
              <w:t>COR CNL AMD NIL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1 Heure de début de période de la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Y1Y1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G1G1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2 Heure de fin de période de la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Y2Y2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G2G2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07 053 (Prévision météorologique sur un aérodrome)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 10 m (si la valeur réelle n'est pas disponible)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ddd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0 11 083</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km/h</w:t>
            </w:r>
          </w:p>
        </w:tc>
        <w:tc>
          <w:tcPr>
            <w:tcW w:type="dxa" w:w="3784"/>
          </w:tcPr>
          <w:p>
            <w:pPr>
              <w:spacing w:before="20" w:after="20"/>
            </w:pPr>
            <w:r/>
            <w:r>
              <w:rPr>
                <w:rFonts w:ascii="Verdana" w:hAnsi="Verdana"/>
                <w:b w:val="0"/>
                <w:sz w:val="16"/>
              </w:rPr>
              <w:t>(voir note 1)</w:t>
            </w:r>
          </w:p>
        </w:tc>
      </w:tr>
      <w:tr>
        <w:trPr>
          <w:cantSplit/>
        </w:trPr>
        <w:tc>
          <w:tcPr>
            <w:tcW w:type="dxa" w:w="3784"/>
          </w:tcPr>
          <w:p>
            <w:pPr>
              <w:spacing w:before="20" w:after="20"/>
            </w:pPr>
            <w:r/>
            <w:r>
              <w:rPr>
                <w:rFonts w:ascii="Verdana" w:hAnsi="Verdana"/>
                <w:b w:val="0"/>
                <w:sz w:val="16"/>
              </w:rPr>
              <w:t>0 11 084</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kt</w:t>
            </w:r>
          </w:p>
        </w:tc>
        <w:tc>
          <w:tcPr>
            <w:tcW w:type="dxa" w:w="3784"/>
          </w:tcPr>
          <w:p>
            <w:pPr>
              <w:spacing w:before="20" w:after="20"/>
            </w:pPr>
            <w:r/>
            <w:r>
              <w:rPr>
                <w:rFonts w:ascii="Verdana" w:hAnsi="Verdana"/>
                <w:b w:val="0"/>
                <w:sz w:val="16"/>
              </w:rPr>
              <w:t>(voir note 1)</w:t>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 - m/s</w:t>
            </w:r>
          </w:p>
        </w:tc>
        <w:tc>
          <w:tcPr>
            <w:tcW w:type="dxa" w:w="3784"/>
          </w:tcPr>
          <w:p>
            <w:pPr>
              <w:spacing w:before="20" w:after="20"/>
            </w:pPr>
            <w:r/>
            <w:r>
              <w:rPr>
                <w:rFonts w:ascii="Verdana" w:hAnsi="Verdana"/>
                <w:b w:val="0"/>
                <w:sz w:val="16"/>
              </w:rPr>
              <w:t>(voir note 1)</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P</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0 11 085</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km/h</w:t>
            </w:r>
          </w:p>
        </w:tc>
        <w:tc>
          <w:tcPr>
            <w:tcW w:type="dxa" w:w="3784"/>
          </w:tcPr>
          <w:p>
            <w:pPr>
              <w:spacing w:before="20" w:after="20"/>
            </w:pPr>
            <w:r/>
            <w:r>
              <w:rPr>
                <w:rFonts w:ascii="Verdana" w:hAnsi="Verdana"/>
                <w:b w:val="0"/>
                <w:sz w:val="16"/>
              </w:rPr>
              <w:t>(voir note 2)</w:t>
            </w:r>
          </w:p>
        </w:tc>
      </w:tr>
      <w:tr>
        <w:trPr>
          <w:cantSplit/>
        </w:trPr>
        <w:tc>
          <w:tcPr>
            <w:tcW w:type="dxa" w:w="3784"/>
          </w:tcPr>
          <w:p>
            <w:pPr>
              <w:spacing w:before="20" w:after="20"/>
            </w:pPr>
            <w:r/>
            <w:r>
              <w:rPr>
                <w:rFonts w:ascii="Verdana" w:hAnsi="Verdana"/>
                <w:b w:val="0"/>
                <w:sz w:val="16"/>
              </w:rPr>
              <w:t>0 11 086</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kt</w:t>
            </w:r>
          </w:p>
        </w:tc>
        <w:tc>
          <w:tcPr>
            <w:tcW w:type="dxa" w:w="3784"/>
          </w:tcPr>
          <w:p>
            <w:pPr>
              <w:spacing w:before="20" w:after="20"/>
            </w:pPr>
            <w:r/>
            <w:r>
              <w:rPr>
                <w:rFonts w:ascii="Verdana" w:hAnsi="Verdana"/>
                <w:b w:val="0"/>
                <w:sz w:val="16"/>
              </w:rPr>
              <w:t>(voir note 2)</w:t>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t>fmfm - m/s</w:t>
            </w:r>
          </w:p>
        </w:tc>
        <w:tc>
          <w:tcPr>
            <w:tcW w:type="dxa" w:w="3784"/>
          </w:tcPr>
          <w:p>
            <w:pPr>
              <w:spacing w:before="20" w:after="20"/>
            </w:pPr>
            <w:r/>
            <w:r>
              <w:rPr>
                <w:rFonts w:ascii="Verdana" w:hAnsi="Verdana"/>
                <w:b w:val="0"/>
                <w:sz w:val="16"/>
              </w:rPr>
              <w:t>(voir note 2)</w:t>
            </w:r>
          </w:p>
        </w:tc>
      </w:tr>
      <w:tr>
        <w:trPr>
          <w:cantSplit/>
        </w:trPr>
        <w:tc>
          <w:tcPr>
            <w:tcW w:type="dxa" w:w="3784"/>
          </w:tcPr>
          <w:p>
            <w:pPr>
              <w:spacing w:before="20" w:after="20"/>
            </w:pPr>
            <w:r/>
            <w:r>
              <w:rPr>
                <w:rFonts w:ascii="Verdana" w:hAnsi="Verdana"/>
                <w:b w:val="0"/>
                <w:sz w:val="16"/>
              </w:rPr>
              <w:t>0 08 054</w:t>
            </w:r>
          </w:p>
        </w:tc>
        <w:tc>
          <w:tcPr>
            <w:tcW w:type="dxa" w:w="3784"/>
          </w:tcPr>
          <w:p>
            <w:pPr>
              <w:spacing w:before="20" w:after="20"/>
            </w:pPr>
            <w:r/>
            <w:r>
              <w:rPr>
                <w:rFonts w:ascii="Verdana" w:hAnsi="Verdana"/>
                <w:b w:val="0"/>
                <w:sz w:val="16"/>
              </w:rPr>
              <w:t>Identificateur de la vitesse du vent ou des rafales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0 20 009</w:t>
            </w:r>
          </w:p>
        </w:tc>
        <w:tc>
          <w:tcPr>
            <w:tcW w:type="dxa" w:w="3784"/>
          </w:tcPr>
          <w:p>
            <w:pPr>
              <w:spacing w:before="20" w:after="20"/>
            </w:pPr>
            <w:r/>
            <w:r>
              <w:rPr>
                <w:rFonts w:ascii="Verdana" w:hAnsi="Verdana"/>
                <w:b w:val="0"/>
                <w:sz w:val="16"/>
              </w:rPr>
              <w:t>Indicateur général du temps (TAF/METAR)</w:t>
            </w:r>
          </w:p>
        </w:tc>
        <w:tc>
          <w:tcPr>
            <w:tcW w:type="dxa" w:w="3784"/>
          </w:tcPr>
          <w:p>
            <w:pPr>
              <w:spacing w:before="20" w:after="20"/>
            </w:pPr>
            <w:r/>
            <w:r>
              <w:rPr>
                <w:rFonts w:ascii="Verdana" w:hAnsi="Verdana"/>
                <w:b w:val="0"/>
                <w:sz w:val="16"/>
              </w:rPr>
              <w:t>CAVOK NSW NSC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0 20 060</w:t>
            </w:r>
          </w:p>
        </w:tc>
        <w:tc>
          <w:tcPr>
            <w:tcW w:type="dxa" w:w="3784"/>
          </w:tcPr>
          <w:p>
            <w:pPr>
              <w:spacing w:before="20" w:after="20"/>
            </w:pPr>
            <w:r/>
            <w:r>
              <w:rPr>
                <w:rFonts w:ascii="Verdana" w:hAnsi="Verdana"/>
                <w:b w:val="0"/>
                <w:sz w:val="16"/>
              </w:rPr>
              <w:t>Visibilité horizontale dominante</w:t>
            </w:r>
          </w:p>
        </w:tc>
        <w:tc>
          <w:tcPr>
            <w:tcW w:type="dxa" w:w="3784"/>
          </w:tcPr>
          <w:p>
            <w:pPr>
              <w:spacing w:before="20" w:after="20"/>
            </w:pPr>
            <w:r/>
            <w:r>
              <w:rPr>
                <w:rFonts w:ascii="Verdana" w:hAnsi="Verdana"/>
                <w:b w:val="0"/>
                <w:sz w:val="16"/>
              </w:rPr>
              <w:t>VVVV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3 07 014</w:t>
            </w:r>
          </w:p>
        </w:tc>
        <w:tc>
          <w:tcPr>
            <w:tcW w:type="dxa" w:w="3784"/>
          </w:tcPr>
          <w:p>
            <w:pPr>
              <w:spacing w:before="20" w:after="20"/>
            </w:pPr>
            <w:r/>
            <w:r>
              <w:rPr>
                <w:rFonts w:ascii="Verdana" w:hAnsi="Verdana"/>
                <w:b w:val="0"/>
                <w:sz w:val="16"/>
              </w:rPr>
              <w:t>Temps significatif présent ou prévu</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3 07 047</w:t>
            </w:r>
          </w:p>
        </w:tc>
        <w:tc>
          <w:tcPr>
            <w:tcW w:type="dxa" w:w="3784"/>
          </w:tcPr>
          <w:p>
            <w:pPr>
              <w:spacing w:before="20" w:after="20"/>
            </w:pPr>
            <w:r/>
            <w:r>
              <w:rPr>
                <w:rFonts w:ascii="Verdana" w:hAnsi="Verdana"/>
                <w:b w:val="0"/>
                <w:sz w:val="16"/>
              </w:rPr>
              <w:t>Nuages METAR/SPECI/TAF, remplaçant 3 07 015</w:t>
            </w:r>
          </w:p>
        </w:tc>
        <w:tc>
          <w:tcPr>
            <w:tcW w:type="dxa" w:w="3784"/>
          </w:tcPr>
          <w:p>
            <w:pPr>
              <w:spacing w:before="20" w:after="20"/>
            </w:pPr>
            <w:r/>
            <w:r>
              <w:rPr>
                <w:rFonts w:ascii="Verdana" w:hAnsi="Verdana"/>
                <w:b w:val="0"/>
                <w:sz w:val="16"/>
              </w:rPr>
              <w:t>NsNsNshshshs</w:t>
            </w:r>
          </w:p>
        </w:tc>
        <w:tc>
          <w:tcPr>
            <w:tcW w:type="dxa" w:w="3784"/>
          </w:tcPr>
          <w:p>
            <w:pPr>
              <w:spacing w:before="20" w:after="20"/>
            </w:pPr>
            <w:r/>
            <w:r>
              <w:rPr>
                <w:rFonts w:ascii="Verdana" w:hAnsi="Verdana"/>
                <w:b w:val="0"/>
                <w:sz w:val="16"/>
              </w:rPr>
            </w:r>
          </w:p>
        </w:tc>
      </w:tr>
    </w:tbl>
    <w:p/>
    <w:p>
      <w:r>
        <w:rPr>
          <w:rFonts w:ascii="Verdana" w:hAnsi="Verdana"/>
          <w:b/>
          <w:sz w:val="18"/>
        </w:rPr>
        <w:t>3 07 054 (Prévision de températures extrêmes)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 2 m (si la valeur réelle n'est pas disponible)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3 Heure à laquelle la température maximale est attendue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GFGF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3 Minimum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0 12 023</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t>TFTF - Celsius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4 Heure à laquelle la température minimale est attendue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GFGF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2 Maximum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0 12 023</w:t>
            </w:r>
          </w:p>
        </w:tc>
        <w:tc>
          <w:tcPr>
            <w:tcW w:type="dxa" w:w="3784"/>
          </w:tcPr>
          <w:p>
            <w:pPr>
              <w:spacing w:before="20" w:after="20"/>
            </w:pPr>
            <w:r/>
            <w:r>
              <w:rPr>
                <w:rFonts w:ascii="Verdana" w:hAnsi="Verdana"/>
                <w:b w:val="0"/>
                <w:sz w:val="16"/>
              </w:rPr>
              <w:t>Température</w:t>
            </w:r>
          </w:p>
        </w:tc>
        <w:tc>
          <w:tcPr>
            <w:tcW w:type="dxa" w:w="3784"/>
          </w:tcPr>
          <w:p>
            <w:pPr>
              <w:spacing w:before="20" w:after="20"/>
            </w:pPr>
            <w:r/>
            <w:r>
              <w:rPr>
                <w:rFonts w:ascii="Verdana" w:hAnsi="Verdana"/>
                <w:b w:val="0"/>
                <w:sz w:val="16"/>
              </w:rPr>
              <w:t>TFTF - Celsius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07 055 (Identificateur de changement et changements de prévision)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0 33 045</w:t>
            </w:r>
          </w:p>
        </w:tc>
        <w:tc>
          <w:tcPr>
            <w:tcW w:type="dxa" w:w="3784"/>
          </w:tcPr>
          <w:p>
            <w:pPr>
              <w:spacing w:before="20" w:after="20"/>
            </w:pPr>
            <w:r/>
            <w:r>
              <w:rPr>
                <w:rFonts w:ascii="Verdana" w:hAnsi="Verdana"/>
                <w:b w:val="0"/>
                <w:sz w:val="16"/>
              </w:rPr>
              <w:t>Probabilité du phénomène qui suit</w:t>
            </w:r>
          </w:p>
        </w:tc>
        <w:tc>
          <w:tcPr>
            <w:tcW w:type="dxa" w:w="3784"/>
          </w:tcPr>
          <w:p>
            <w:pPr>
              <w:spacing w:before="20" w:after="20"/>
            </w:pPr>
            <w:r/>
            <w:r>
              <w:rPr>
                <w:rFonts w:ascii="Verdana" w:hAnsi="Verdana"/>
                <w:b w:val="0"/>
                <w:sz w:val="16"/>
              </w:rPr>
              <w:t>C2C2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0 08 016</w:t>
            </w:r>
          </w:p>
        </w:tc>
        <w:tc>
          <w:tcPr>
            <w:tcW w:type="dxa" w:w="3784"/>
          </w:tcPr>
          <w:p>
            <w:pPr>
              <w:spacing w:before="20" w:after="20"/>
            </w:pPr>
            <w:r/>
            <w:r>
              <w:rPr>
                <w:rFonts w:ascii="Verdana" w:hAnsi="Verdana"/>
                <w:b w:val="0"/>
                <w:sz w:val="16"/>
              </w:rPr>
              <w:t>Identificateur de changement d'une prévision de type «tendance» ou d'une prévision d'aérodrome</w:t>
            </w:r>
          </w:p>
        </w:tc>
        <w:tc>
          <w:tcPr>
            <w:tcW w:type="dxa" w:w="3784"/>
          </w:tcPr>
          <w:p>
            <w:pPr>
              <w:spacing w:before="20" w:after="20"/>
            </w:pPr>
            <w:r/>
            <w:r>
              <w:rPr>
                <w:rFonts w:ascii="Verdana" w:hAnsi="Verdana"/>
                <w:b w:val="0"/>
                <w:sz w:val="16"/>
              </w:rPr>
              <w:t>TTTTTT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5 Heure de début du changement de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0 08 039</w:t>
            </w:r>
          </w:p>
        </w:tc>
        <w:tc>
          <w:tcPr>
            <w:tcW w:type="dxa" w:w="3784"/>
          </w:tcPr>
          <w:p>
            <w:pPr>
              <w:spacing w:before="20" w:after="20"/>
            </w:pPr>
            <w:r/>
            <w:r>
              <w:rPr>
                <w:rFonts w:ascii="Verdana" w:hAnsi="Verdana"/>
                <w:b w:val="0"/>
                <w:sz w:val="16"/>
              </w:rPr>
              <w:t>Caractéristique temporelle (prévision aéronautique)</w:t>
            </w:r>
          </w:p>
        </w:tc>
        <w:tc>
          <w:tcPr>
            <w:tcW w:type="dxa" w:w="3784"/>
          </w:tcPr>
          <w:p>
            <w:pPr>
              <w:spacing w:before="20" w:after="20"/>
            </w:pPr>
            <w:r/>
            <w:r>
              <w:rPr>
                <w:rFonts w:ascii="Verdana" w:hAnsi="Verdana"/>
                <w:b w:val="0"/>
                <w:sz w:val="16"/>
              </w:rPr>
              <w:t>= 6 Heure de fin du changement de prévision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GeGe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3 07 053</w:t>
            </w:r>
          </w:p>
        </w:tc>
        <w:tc>
          <w:tcPr>
            <w:tcW w:type="dxa" w:w="3784"/>
          </w:tcPr>
          <w:p>
            <w:pPr>
              <w:spacing w:before="20" w:after="20"/>
            </w:pPr>
            <w:r/>
            <w:r>
              <w:rPr>
                <w:rFonts w:ascii="Verdana" w:hAnsi="Verdana"/>
                <w:b w:val="0"/>
                <w:sz w:val="16"/>
              </w:rPr>
              <w:t>Prévision météorologique sur un aérodrome</w:t>
            </w:r>
          </w:p>
        </w:tc>
        <w:tc>
          <w:tcPr>
            <w:tcW w:type="dxa" w:w="3784"/>
          </w:tcPr>
          <w:p>
            <w:pPr>
              <w:spacing w:before="20" w:after="20"/>
            </w:pPr>
            <w:r/>
            <w:r>
              <w:rPr>
                <w:rFonts w:ascii="Verdana" w:hAnsi="Verdana"/>
                <w:b w:val="0"/>
                <w:sz w:val="16"/>
              </w:rPr>
              <w:t>Durant ou après le changement</w:t>
            </w:r>
          </w:p>
        </w:tc>
        <w:tc>
          <w:tcPr>
            <w:tcW w:type="dxa" w:w="3784"/>
          </w:tcPr>
          <w:p>
            <w:pPr>
              <w:spacing w:before="20" w:after="20"/>
            </w:pPr>
            <w:r/>
            <w:r>
              <w:rPr>
                <w:rFonts w:ascii="Verdana" w:hAnsi="Verdana"/>
                <w:b w:val="0"/>
                <w:sz w:val="16"/>
              </w:rPr>
            </w:r>
          </w:p>
        </w:tc>
      </w:tr>
    </w:tbl>
    <w:p/>
    <w:p>
      <w:r>
        <w:rPr>
          <w:rFonts w:ascii="Verdana" w:hAnsi="Verdana"/>
          <w:b/>
          <w:sz w:val="18"/>
        </w:rPr>
        <w:t>3 07 056 (Prévision d'aérodrome - TAF complet)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3 07 052</w:t>
            </w:r>
          </w:p>
        </w:tc>
        <w:tc>
          <w:tcPr>
            <w:tcW w:type="dxa" w:w="3784"/>
          </w:tcPr>
          <w:p>
            <w:pPr>
              <w:spacing w:before="20" w:after="20"/>
            </w:pPr>
            <w:r/>
            <w:r>
              <w:rPr>
                <w:rFonts w:ascii="Verdana" w:hAnsi="Verdana"/>
                <w:b w:val="0"/>
                <w:sz w:val="16"/>
              </w:rPr>
              <w:t>Identification et intervalle de temps d'une prévision d'aérodrome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3 07 053</w:t>
            </w:r>
          </w:p>
        </w:tc>
        <w:tc>
          <w:tcPr>
            <w:tcW w:type="dxa" w:w="3784"/>
          </w:tcPr>
          <w:p>
            <w:pPr>
              <w:spacing w:before="20" w:after="20"/>
            </w:pPr>
            <w:r/>
            <w:r>
              <w:rPr>
                <w:rFonts w:ascii="Verdana" w:hAnsi="Verdana"/>
                <w:b w:val="0"/>
                <w:sz w:val="16"/>
              </w:rPr>
              <w:t>Prévision météorologique sur un aérodrome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3 07 054</w:t>
            </w:r>
          </w:p>
        </w:tc>
        <w:tc>
          <w:tcPr>
            <w:tcW w:type="dxa" w:w="3784"/>
          </w:tcPr>
          <w:p>
            <w:pPr>
              <w:spacing w:before="20" w:after="20"/>
            </w:pPr>
            <w:r/>
            <w:r>
              <w:rPr>
                <w:rFonts w:ascii="Verdana" w:hAnsi="Verdana"/>
                <w:b w:val="0"/>
                <w:sz w:val="16"/>
              </w:rPr>
              <w:t>Prévision de températures extrêmes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3 07 055</w:t>
            </w:r>
          </w:p>
        </w:tc>
        <w:tc>
          <w:tcPr>
            <w:tcW w:type="dxa" w:w="3784"/>
          </w:tcPr>
          <w:p>
            <w:pPr>
              <w:spacing w:before="20" w:after="20"/>
            </w:pPr>
            <w:r/>
            <w:r>
              <w:rPr>
                <w:rFonts w:ascii="Verdana" w:hAnsi="Verdana"/>
                <w:b w:val="0"/>
                <w:sz w:val="16"/>
              </w:rPr>
              <w:t>Identificateur de changement et changements de prévision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07 060 (Température du sol sous la surface terrestre)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Profondeur sous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0 12 030</w:t>
            </w:r>
          </w:p>
        </w:tc>
        <w:tc>
          <w:tcPr>
            <w:tcW w:type="dxa" w:w="3784"/>
          </w:tcPr>
          <w:p>
            <w:pPr>
              <w:spacing w:before="20" w:after="20"/>
            </w:pPr>
            <w:r/>
            <w:r>
              <w:rPr>
                <w:rFonts w:ascii="Verdana" w:hAnsi="Verdana"/>
                <w:b w:val="0"/>
                <w:sz w:val="16"/>
              </w:rPr>
              <w:t>Température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07 061 (Données relatives à la température du sol à diverses profondeurs (pas plus de cinq) - position très précise)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3 01 031</w:t>
            </w:r>
          </w:p>
        </w:tc>
        <w:tc>
          <w:tcPr>
            <w:tcW w:type="dxa" w:w="3784"/>
          </w:tcPr>
          <w:p>
            <w:pPr>
              <w:spacing w:before="20" w:after="20"/>
            </w:pPr>
            <w:r/>
            <w:r>
              <w:rPr>
                <w:rFonts w:ascii="Verdana" w:hAnsi="Verdana"/>
                <w:b w:val="0"/>
                <w:sz w:val="16"/>
              </w:rPr>
              <w:t>Identification et type de station, date/heure, position (précision élevée),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Répéter 1 descripteur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3 07 060</w:t>
            </w:r>
          </w:p>
        </w:tc>
        <w:tc>
          <w:tcPr>
            <w:tcW w:type="dxa" w:w="3784"/>
          </w:tcPr>
          <w:p>
            <w:pPr>
              <w:spacing w:before="20" w:after="20"/>
            </w:pPr>
            <w:r/>
            <w:r>
              <w:rPr>
                <w:rFonts w:ascii="Verdana" w:hAnsi="Verdana"/>
                <w:b w:val="0"/>
                <w:sz w:val="16"/>
              </w:rPr>
              <w:t>Température du sol sous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07 062 (Données relatives à la température du sol à diverses profondeurs (pas plus de cinq) - faible degré de précision de la position)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3 01 032</w:t>
            </w:r>
          </w:p>
        </w:tc>
        <w:tc>
          <w:tcPr>
            <w:tcW w:type="dxa" w:w="3784"/>
          </w:tcPr>
          <w:p>
            <w:pPr>
              <w:spacing w:before="20" w:after="20"/>
            </w:pPr>
            <w:r/>
            <w:r>
              <w:rPr>
                <w:rFonts w:ascii="Verdana" w:hAnsi="Verdana"/>
                <w:b w:val="0"/>
                <w:sz w:val="16"/>
              </w:rPr>
              <w:t>Identification et type de station, date/heure, position (faible précision), hauteur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Répéter 1 descripteur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3 07 060</w:t>
            </w:r>
          </w:p>
        </w:tc>
        <w:tc>
          <w:tcPr>
            <w:tcW w:type="dxa" w:w="3784"/>
          </w:tcPr>
          <w:p>
            <w:pPr>
              <w:spacing w:before="20" w:after="20"/>
            </w:pPr>
            <w:r/>
            <w:r>
              <w:rPr>
                <w:rFonts w:ascii="Verdana" w:hAnsi="Verdana"/>
                <w:b w:val="0"/>
                <w:sz w:val="16"/>
              </w:rPr>
              <w:t>Température du sol sous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07 063 (Profondeur sous la surface terrestre et température du sol)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Profondeur sous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0 12 130</w:t>
            </w:r>
          </w:p>
        </w:tc>
        <w:tc>
          <w:tcPr>
            <w:tcW w:type="dxa" w:w="3784"/>
          </w:tcPr>
          <w:p>
            <w:pPr>
              <w:spacing w:before="20" w:after="20"/>
            </w:pPr>
            <w:r/>
            <w:r>
              <w:rPr>
                <w:rFonts w:ascii="Verdana" w:hAnsi="Verdana"/>
                <w:b w:val="0"/>
                <w:sz w:val="16"/>
              </w:rPr>
              <w:t>Température du sol</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bl>
    <w:p/>
    <w:p>
      <w:r>
        <w:rPr>
          <w:rFonts w:ascii="Verdana" w:hAnsi="Verdana"/>
          <w:b/>
          <w:sz w:val="18"/>
        </w:rPr>
        <w:t>3 07 071 (Valeurs mensuelles provenant d'une station terrestre)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D59: Indication du début de la période d’un mois.</w:t>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t>= UTC - Heure locale</w:t>
            </w:r>
          </w:p>
        </w:tc>
        <w:tc>
          <w:tcPr>
            <w:tcW w:type="dxa" w:w="3784"/>
          </w:tcPr>
          <w:p>
            <w:pPr>
              <w:spacing w:before="20" w:after="20"/>
            </w:pPr>
            <w:r/>
            <w:r>
              <w:rPr>
                <w:rFonts w:ascii="Verdana" w:hAnsi="Verdana"/>
                <w:b w:val="0"/>
                <w:sz w:val="16"/>
              </w:rPr>
              <w:t>Note D59: Indication du début de la période d’un mois.</w:t>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Nombre de jours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Indicateur servant à préciser la méthode d'observation des températures extrêmes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Heure principale à laquelle la température maximale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Température maximale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Heure principale à laquelle la température minimale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Température minimale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Tension de vapeur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Écart-type de la température moyenne journalière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1 02 005</w:t>
            </w:r>
          </w:p>
        </w:tc>
        <w:tc>
          <w:tcPr>
            <w:tcW w:type="dxa" w:w="3784"/>
          </w:tcPr>
          <w:p>
            <w:pPr>
              <w:spacing w:before="20" w:after="20"/>
            </w:pPr>
            <w:r/>
            <w:r>
              <w:rPr>
                <w:rFonts w:ascii="Verdana" w:hAnsi="Verdana"/>
                <w:b w:val="0"/>
                <w:sz w:val="16"/>
              </w:rPr>
              <w:t>Répéter 2 descripteurs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1 Pression, = 2 Température, = 4 Tension de vapeur, = 7 Température maximale, = 8 Température minimale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0 14 033</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6 Durée d'insolation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1 02 018</w:t>
            </w:r>
          </w:p>
        </w:tc>
        <w:tc>
          <w:tcPr>
            <w:tcW w:type="dxa" w:w="3784"/>
          </w:tcPr>
          <w:p>
            <w:pPr>
              <w:spacing w:before="20" w:after="20"/>
            </w:pPr>
            <w:r/>
            <w:r>
              <w:rPr>
                <w:rFonts w:ascii="Verdana" w:hAnsi="Verdana"/>
                <w:b w:val="0"/>
                <w:sz w:val="16"/>
              </w:rPr>
              <w:t>Répéter 2 descripteurs 18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Condition pour laquelle le nombre de jours d'occurrence est indiqué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0 12 152</w:t>
            </w:r>
          </w:p>
        </w:tc>
        <w:tc>
          <w:tcPr>
            <w:tcW w:type="dxa" w:w="3784"/>
          </w:tcPr>
          <w:p>
            <w:pPr>
              <w:spacing w:before="20" w:after="20"/>
            </w:pPr>
            <w:r/>
            <w:r>
              <w:rPr>
                <w:rFonts w:ascii="Verdana" w:hAnsi="Verdana"/>
                <w:b w:val="0"/>
                <w:sz w:val="16"/>
              </w:rPr>
              <w:t>Température moyenne journalière la plus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0 12 153</w:t>
            </w:r>
          </w:p>
        </w:tc>
        <w:tc>
          <w:tcPr>
            <w:tcW w:type="dxa" w:w="3784"/>
          </w:tcPr>
          <w:p>
            <w:pPr>
              <w:spacing w:before="20" w:after="20"/>
            </w:pPr>
            <w:r/>
            <w:r>
              <w:rPr>
                <w:rFonts w:ascii="Verdana" w:hAnsi="Verdana"/>
                <w:b w:val="0"/>
                <w:sz w:val="16"/>
              </w:rPr>
              <w:t>Température moyenne journalière la plus basse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2 Valeur maximale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3 Valeur minimale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0 11 046</w:t>
            </w:r>
          </w:p>
        </w:tc>
        <w:tc>
          <w:tcPr>
            <w:tcW w:type="dxa" w:w="3784"/>
          </w:tcPr>
          <w:p>
            <w:pPr>
              <w:spacing w:before="20" w:after="20"/>
            </w:pPr>
            <w:r/>
            <w:r>
              <w:rPr>
                <w:rFonts w:ascii="Verdana" w:hAnsi="Verdana"/>
                <w:b w:val="0"/>
                <w:sz w:val="16"/>
              </w:rPr>
              <w:t>Vitesse maximale du vent instantané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D27: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6</w:t>
            </w:r>
          </w:p>
        </w:tc>
        <w:tc>
          <w:tcPr>
            <w:tcW w:type="dxa" w:w="3784"/>
          </w:tcPr>
          <w:p>
            <w:pPr>
              <w:spacing w:before="20" w:after="20"/>
            </w:pPr>
            <w:r/>
            <w:r>
              <w:rPr>
                <w:rFonts w:ascii="Verdana" w:hAnsi="Verdana"/>
                <w:b w:val="0"/>
                <w:sz w:val="16"/>
              </w:rPr>
              <w:t>Note D27: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Nombre de jours dans le mois</w:t>
            </w:r>
          </w:p>
        </w:tc>
        <w:tc>
          <w:tcPr>
            <w:tcW w:type="dxa" w:w="3784"/>
          </w:tcPr>
          <w:p>
            <w:pPr>
              <w:spacing w:before="20" w:after="20"/>
            </w:pPr>
            <w:r/>
            <w:r>
              <w:rPr>
                <w:rFonts w:ascii="Verdana" w:hAnsi="Verdana"/>
                <w:b w:val="0"/>
                <w:sz w:val="16"/>
              </w:rPr>
              <w:t>Note D27: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0 13 051</w:t>
            </w:r>
          </w:p>
        </w:tc>
        <w:tc>
          <w:tcPr>
            <w:tcW w:type="dxa" w:w="3784"/>
          </w:tcPr>
          <w:p>
            <w:pPr>
              <w:spacing w:before="20" w:after="20"/>
            </w:pPr>
            <w:r/>
            <w:r>
              <w:rPr>
                <w:rFonts w:ascii="Verdana" w:hAnsi="Verdana"/>
                <w:b w:val="0"/>
                <w:sz w:val="16"/>
              </w:rPr>
              <w:t>Groupe de fréquence,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Nombre de jours avec précipitations égales ou supérieures à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5 Précipitations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Répéter 2 descripteurs 6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Conditions pour laquelle le nombre de jours d'occurrence est indiqué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0 13 052</w:t>
            </w:r>
          </w:p>
        </w:tc>
        <w:tc>
          <w:tcPr>
            <w:tcW w:type="dxa" w:w="3784"/>
          </w:tcPr>
          <w:p>
            <w:pPr>
              <w:spacing w:before="20" w:after="20"/>
            </w:pPr>
            <w:r/>
            <w:r>
              <w:rPr>
                <w:rFonts w:ascii="Verdana" w:hAnsi="Verdana"/>
                <w:b w:val="0"/>
                <w:sz w:val="16"/>
              </w:rPr>
              <w:t>Quantité journalière de précipitations la plus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07 072 (Normales mensuelles pour une station terrestre)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Début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Fin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D59: Indication du début de la période d’un mois.</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t>Note D59: Indication du début de la période d’un mois.</w:t>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t>= UTC - Heure locale</w:t>
            </w:r>
          </w:p>
        </w:tc>
        <w:tc>
          <w:tcPr>
            <w:tcW w:type="dxa" w:w="3784"/>
          </w:tcPr>
          <w:p>
            <w:pPr>
              <w:spacing w:before="20" w:after="20"/>
            </w:pPr>
            <w:r/>
            <w:r>
              <w:rPr>
                <w:rFonts w:ascii="Verdana" w:hAnsi="Verdana"/>
                <w:b w:val="0"/>
                <w:sz w:val="16"/>
              </w:rPr>
              <w:t>Note D59: Indication du début de la période d’un mois.</w:t>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Indicateur servant à préciser la méthode d'observation des températures extrêmes</w:t>
            </w:r>
          </w:p>
        </w:tc>
        <w:tc>
          <w:tcPr>
            <w:tcW w:type="dxa" w:w="3784"/>
          </w:tcPr>
          <w:p>
            <w:pPr>
              <w:spacing w:before="20" w:after="20"/>
            </w:pPr>
            <w:r/>
            <w:r>
              <w:rPr>
                <w:rFonts w:ascii="Verdana" w:hAnsi="Verdana"/>
                <w:b w:val="0"/>
                <w:sz w:val="16"/>
              </w:rPr>
              <w:t>=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Heure principale à laquelle la température maximale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Température maximale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Heure principale à laquelle la température minimale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Température minimale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Tension de vapeur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Écart-type de la température moyenne journalière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Début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Fin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t>Note D27: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6</w:t>
            </w:r>
          </w:p>
        </w:tc>
        <w:tc>
          <w:tcPr>
            <w:tcW w:type="dxa" w:w="3784"/>
          </w:tcPr>
          <w:p>
            <w:pPr>
              <w:spacing w:before="20" w:after="20"/>
            </w:pPr>
            <w:r/>
            <w:r>
              <w:rPr>
                <w:rFonts w:ascii="Verdana" w:hAnsi="Verdana"/>
                <w:b w:val="0"/>
                <w:sz w:val="16"/>
              </w:rPr>
              <w:t>Note D27: Si des précipitations sont mesurées, la période d’un mois débute à 06 UTC le premier jour du mois et se termine à 06 UTC le premier jour du mois suivant.</w:t>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D25: Si la hauteur du capteur a été modifiée au cours du mois, la valeur indiquée correspond à la hauteur en vigueur la plus grande partie du mois.</w:t>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Nombre de jours avec précipitations égales ou supérieures à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1 02 008</w:t>
            </w:r>
          </w:p>
        </w:tc>
        <w:tc>
          <w:tcPr>
            <w:tcW w:type="dxa" w:w="3784"/>
          </w:tcPr>
          <w:p>
            <w:pPr>
              <w:spacing w:before="20" w:after="20"/>
            </w:pPr>
            <w:r/>
            <w:r>
              <w:rPr>
                <w:rFonts w:ascii="Verdana" w:hAnsi="Verdana"/>
                <w:b w:val="0"/>
                <w:sz w:val="16"/>
              </w:rPr>
              <w:t>Répéter 2 descripteurs 8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1 Pression, = 2 Température, = 3 Température extrême, = 4 Tension de vapeur, = 5 Précipitations, = 6 Durée d'insolation, = 7 Température maximale, = 8 Température minimale</w:t>
            </w:r>
          </w:p>
        </w:tc>
        <w:tc>
          <w:tcPr>
            <w:tcW w:type="dxa" w:w="3784"/>
          </w:tcPr>
          <w:p>
            <w:pPr>
              <w:spacing w:before="20" w:after="20"/>
            </w:pPr>
            <w:r/>
            <w:r>
              <w:rPr>
                <w:rFonts w:ascii="Verdana" w:hAnsi="Verdana"/>
                <w:b w:val="0"/>
                <w:sz w:val="16"/>
              </w:rPr>
              <w:t>Note D51: Il y a lieu d’indiquer, s’il est connu, le nombre d’années manquantes dans la période de référence utilisée pour le calcul des normales de la température maximale et de la température minimale, en plus du nombre d’années manquantes pour les températures extrêmes de l’air indiqué par 0 08 020 précédé par 0 08 050 dont le chiffre de code 3 est utilisé.</w:t>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Années</w:t>
            </w:r>
          </w:p>
        </w:tc>
        <w:tc>
          <w:tcPr>
            <w:tcW w:type="dxa" w:w="3784"/>
          </w:tcPr>
          <w:p>
            <w:pPr>
              <w:spacing w:before="20" w:after="20"/>
            </w:pPr>
            <w:r/>
            <w:r>
              <w:rPr>
                <w:rFonts w:ascii="Verdana" w:hAnsi="Verdana"/>
                <w:b w:val="0"/>
                <w:sz w:val="16"/>
              </w:rPr>
              <w:t>Note D51: Il y a lieu d’indiquer, s’il est connu, le nombre d’années manquantes dans la période de référence utilisée pour le calcul des normales de la température maximale et de la température minimale, en plus du nombre d’années manquantes pour les températures extrêmes de l’air indiqué par 0 08 020 précédé par 0 08 050 dont le chiffre de code 3 est utilisé.</w:t>
            </w:r>
          </w:p>
        </w:tc>
      </w:tr>
    </w:tbl>
    <w:p/>
    <w:p>
      <w:r>
        <w:rPr>
          <w:rFonts w:ascii="Verdana" w:hAnsi="Verdana"/>
          <w:b/>
          <w:sz w:val="18"/>
        </w:rPr>
        <w:t>3 07 073 (Représentation des valeurs mensuelles composant les données CLIMAT)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3 07 071</w:t>
            </w:r>
          </w:p>
        </w:tc>
        <w:tc>
          <w:tcPr>
            <w:tcW w:type="dxa" w:w="3784"/>
          </w:tcPr>
          <w:p>
            <w:pPr>
              <w:spacing w:before="20" w:after="20"/>
            </w:pPr>
            <w:r/>
            <w:r>
              <w:rPr>
                <w:rFonts w:ascii="Verdana" w:hAnsi="Verdana"/>
                <w:b w:val="0"/>
                <w:sz w:val="16"/>
              </w:rPr>
              <w:t>Valeurs mensuelles provenant d'une station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3 07 072</w:t>
            </w:r>
          </w:p>
        </w:tc>
        <w:tc>
          <w:tcPr>
            <w:tcW w:type="dxa" w:w="3784"/>
          </w:tcPr>
          <w:p>
            <w:pPr>
              <w:spacing w:before="20" w:after="20"/>
            </w:pPr>
            <w:r/>
            <w:r>
              <w:rPr>
                <w:rFonts w:ascii="Verdana" w:hAnsi="Verdana"/>
                <w:b w:val="0"/>
                <w:sz w:val="16"/>
              </w:rPr>
              <w:t>Normales mensuelles pour une station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07 074 (Valeurs supplémentaires des extrêmes quotidiens de la température et des précipitations destinées aux messages mensuels de données climatiques)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Répétition différée de 12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t>Correspond au nombre de jours du mois pour lesquels des données sont transmises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Indique normalement-24 pour désigner la période qui commence 24 heures avant l'heure indiquée et qui se termine à cette même heure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1 02 003</w:t>
            </w:r>
          </w:p>
        </w:tc>
        <w:tc>
          <w:tcPr>
            <w:tcW w:type="dxa" w:w="3784"/>
          </w:tcPr>
          <w:p>
            <w:pPr>
              <w:spacing w:before="20" w:after="20"/>
            </w:pPr>
            <w:r/>
            <w:r>
              <w:rPr>
                <w:rFonts w:ascii="Verdana" w:hAnsi="Verdana"/>
                <w:b w:val="0"/>
                <w:sz w:val="16"/>
              </w:rPr>
              <w:t>Répéter 2 descripteurs 3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2 Température maximale quotidienne, = 3 Température minimale quotidienne, = 4 Température moyenne quotidienne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0 13 012</w:t>
            </w:r>
          </w:p>
        </w:tc>
        <w:tc>
          <w:tcPr>
            <w:tcW w:type="dxa" w:w="3784"/>
          </w:tcPr>
          <w:p>
            <w:pPr>
              <w:spacing w:before="20" w:after="20"/>
            </w:pPr>
            <w:r/>
            <w:r>
              <w:rPr>
                <w:rFonts w:ascii="Verdana" w:hAnsi="Verdana"/>
                <w:b w:val="0"/>
                <w:sz w:val="16"/>
              </w:rPr>
              <w:t>Épaisseur de neige fraîche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Hauteur totale de la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07 076 (Valeurs mensuelles provenant d'une station terrestre conformément aux pratiques de transmission régionales ou nationales)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Nombre de jours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Indicateur servant à préciser la méthode d'observation des températures extrêmes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Heure principale à laquelle la température maximale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Température maximale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Heure principale à laquelle la température minimale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Température minimale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Tension de vapeur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Écart-type de la température moyenne journalière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1 02 005</w:t>
            </w:r>
          </w:p>
        </w:tc>
        <w:tc>
          <w:tcPr>
            <w:tcW w:type="dxa" w:w="3784"/>
          </w:tcPr>
          <w:p>
            <w:pPr>
              <w:spacing w:before="20" w:after="20"/>
            </w:pPr>
            <w:r/>
            <w:r>
              <w:rPr>
                <w:rFonts w:ascii="Verdana" w:hAnsi="Verdana"/>
                <w:b w:val="0"/>
                <w:sz w:val="16"/>
              </w:rPr>
              <w:t>Répéter 2 descripteurs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1 Pression, = 2 Température, = 4 Tension de vapeur, = 7 Température maximale, = 8 Température minimale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0 14 033</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6 Durée d'insolation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1 02 018</w:t>
            </w:r>
          </w:p>
        </w:tc>
        <w:tc>
          <w:tcPr>
            <w:tcW w:type="dxa" w:w="3784"/>
          </w:tcPr>
          <w:p>
            <w:pPr>
              <w:spacing w:before="20" w:after="20"/>
            </w:pPr>
            <w:r/>
            <w:r>
              <w:rPr>
                <w:rFonts w:ascii="Verdana" w:hAnsi="Verdana"/>
                <w:b w:val="0"/>
                <w:sz w:val="16"/>
              </w:rPr>
              <w:t>Répéter 2 descripteurs 18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Condition pour laquelle le nombre de jours d’occurrence est indiqué</w:t>
            </w:r>
          </w:p>
        </w:tc>
        <w:tc>
          <w:tcPr>
            <w:tcW w:type="dxa" w:w="3784"/>
          </w:tcPr>
          <w:p>
            <w:pPr>
              <w:spacing w:before="20" w:after="20"/>
            </w:pPr>
            <w:r/>
            <w:r>
              <w:rPr>
                <w:rFonts w:ascii="Verdana" w:hAnsi="Verdana"/>
                <w:b w:val="0"/>
                <w:sz w:val="16"/>
              </w:rPr>
              <w:t>Vent ≥ 10 m/s, vent ≥ 20 m/s, vent ≥ 30 m/s, température maximale &lt; 273,15 K, température maximale ≥ 298,15 K, température maximale ≥ 303,15 K, température maximale ≥ 308,15 K, température maximale ≥ 313,15 K, température minimale &lt; 273,15 K, sss &gt; 0,00 m, sss &gt; 0,01 m, sss &gt; 0,10 m, sss &gt; 0,50 m, visibilité horizontale &lt; 50 m, visibilité horizontale &lt; 100 m, visibilité horizontale &lt; 1 000 m, grêle, orage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0 12 152</w:t>
            </w:r>
          </w:p>
        </w:tc>
        <w:tc>
          <w:tcPr>
            <w:tcW w:type="dxa" w:w="3784"/>
          </w:tcPr>
          <w:p>
            <w:pPr>
              <w:spacing w:before="20" w:after="20"/>
            </w:pPr>
            <w:r/>
            <w:r>
              <w:rPr>
                <w:rFonts w:ascii="Verdana" w:hAnsi="Verdana"/>
                <w:b w:val="0"/>
                <w:sz w:val="16"/>
              </w:rPr>
              <w:t>Température moyenne journalière la plus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0 12 153</w:t>
            </w:r>
          </w:p>
        </w:tc>
        <w:tc>
          <w:tcPr>
            <w:tcW w:type="dxa" w:w="3784"/>
          </w:tcPr>
          <w:p>
            <w:pPr>
              <w:spacing w:before="20" w:after="20"/>
            </w:pPr>
            <w:r/>
            <w:r>
              <w:rPr>
                <w:rFonts w:ascii="Verdana" w:hAnsi="Verdana"/>
                <w:b w:val="0"/>
                <w:sz w:val="16"/>
              </w:rPr>
              <w:t>Température moyenne journalière la plus basse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2 Valeur maximale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3 Valeur minimale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0 11 046</w:t>
            </w:r>
          </w:p>
        </w:tc>
        <w:tc>
          <w:tcPr>
            <w:tcW w:type="dxa" w:w="3784"/>
          </w:tcPr>
          <w:p>
            <w:pPr>
              <w:spacing w:before="20" w:after="20"/>
            </w:pPr>
            <w:r/>
            <w:r>
              <w:rPr>
                <w:rFonts w:ascii="Verdana" w:hAnsi="Verdana"/>
                <w:b w:val="0"/>
                <w:sz w:val="16"/>
              </w:rPr>
              <w:t>Vitesse maximale du vent instantané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0 04 023</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Nombre de jours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0 13 051</w:t>
            </w:r>
          </w:p>
        </w:tc>
        <w:tc>
          <w:tcPr>
            <w:tcW w:type="dxa" w:w="3784"/>
          </w:tcPr>
          <w:p>
            <w:pPr>
              <w:spacing w:before="20" w:after="20"/>
            </w:pPr>
            <w:r/>
            <w:r>
              <w:rPr>
                <w:rFonts w:ascii="Verdana" w:hAnsi="Verdana"/>
                <w:b w:val="0"/>
                <w:sz w:val="16"/>
              </w:rPr>
              <w:t>Groupe de fréquence,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Nombre de jours avec précipitations égales ou supérieures à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 5 Précipitations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1 02 006</w:t>
            </w:r>
          </w:p>
        </w:tc>
        <w:tc>
          <w:tcPr>
            <w:tcW w:type="dxa" w:w="3784"/>
          </w:tcPr>
          <w:p>
            <w:pPr>
              <w:spacing w:before="20" w:after="20"/>
            </w:pPr>
            <w:r/>
            <w:r>
              <w:rPr>
                <w:rFonts w:ascii="Verdana" w:hAnsi="Verdana"/>
                <w:b w:val="0"/>
                <w:sz w:val="16"/>
              </w:rPr>
              <w:t>Répéter 2 descripteurs 6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0 08 052</w:t>
            </w:r>
          </w:p>
        </w:tc>
        <w:tc>
          <w:tcPr>
            <w:tcW w:type="dxa" w:w="3784"/>
          </w:tcPr>
          <w:p>
            <w:pPr>
              <w:spacing w:before="20" w:after="20"/>
            </w:pPr>
            <w:r/>
            <w:r>
              <w:rPr>
                <w:rFonts w:ascii="Verdana" w:hAnsi="Verdana"/>
                <w:b w:val="0"/>
                <w:sz w:val="16"/>
              </w:rPr>
              <w:t>Condition pour laquelle le nombre de jours d'occurrence est indiqué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0 08 022</w:t>
            </w:r>
          </w:p>
        </w:tc>
        <w:tc>
          <w:tcPr>
            <w:tcW w:type="dxa" w:w="3784"/>
          </w:tcPr>
          <w:p>
            <w:pPr>
              <w:spacing w:before="20" w:after="20"/>
            </w:pPr>
            <w:r/>
            <w:r>
              <w:rPr>
                <w:rFonts w:ascii="Verdana" w:hAnsi="Verdana"/>
                <w:b w:val="0"/>
                <w:sz w:val="16"/>
              </w:rPr>
              <w:t>Nombre total (dans le contexte d'une somme ou d'une moyenne)</w:t>
            </w:r>
          </w:p>
        </w:tc>
        <w:tc>
          <w:tcPr>
            <w:tcW w:type="dxa" w:w="3784"/>
          </w:tcPr>
          <w:p>
            <w:pPr>
              <w:spacing w:before="20" w:after="20"/>
            </w:pPr>
            <w:r/>
            <w:r>
              <w:rPr>
                <w:rFonts w:ascii="Verdana" w:hAnsi="Verdana"/>
                <w:b w:val="0"/>
                <w:sz w:val="16"/>
              </w:rPr>
              <w:t>Jours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0 08 053</w:t>
            </w:r>
          </w:p>
        </w:tc>
        <w:tc>
          <w:tcPr>
            <w:tcW w:type="dxa" w:w="3784"/>
          </w:tcPr>
          <w:p>
            <w:pPr>
              <w:spacing w:before="20" w:after="20"/>
            </w:pPr>
            <w:r/>
            <w:r>
              <w:rPr>
                <w:rFonts w:ascii="Verdana" w:hAnsi="Verdana"/>
                <w:b w:val="0"/>
                <w:sz w:val="16"/>
              </w:rPr>
              <w:t>Identificateur du jour d'occurrence</w:t>
            </w:r>
          </w:p>
        </w:tc>
        <w:tc>
          <w:tcPr>
            <w:tcW w:type="dxa" w:w="3784"/>
          </w:tcPr>
          <w:p>
            <w:pPr>
              <w:spacing w:before="20" w:after="20"/>
            </w:pPr>
            <w:r/>
            <w:r>
              <w:rPr>
                <w:rFonts w:ascii="Verdana" w:hAnsi="Verdana"/>
                <w:b w:val="0"/>
                <w:sz w:val="16"/>
              </w:rPr>
              <w:t>= 0 Un jour seulement dans le mois, = 1 Plus d'un jour dans le mois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0 13 052</w:t>
            </w:r>
          </w:p>
        </w:tc>
        <w:tc>
          <w:tcPr>
            <w:tcW w:type="dxa" w:w="3784"/>
          </w:tcPr>
          <w:p>
            <w:pPr>
              <w:spacing w:before="20" w:after="20"/>
            </w:pPr>
            <w:r/>
            <w:r>
              <w:rPr>
                <w:rFonts w:ascii="Verdana" w:hAnsi="Verdana"/>
                <w:b w:val="0"/>
                <w:sz w:val="16"/>
              </w:rPr>
              <w:t>Quantité journalière de précipitations la plus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07 077 (Normales mensuelles pour une station terrestre conformément aux pratiques de transmission régionales ou nationales)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Début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Fin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0 02 051</w:t>
            </w:r>
          </w:p>
        </w:tc>
        <w:tc>
          <w:tcPr>
            <w:tcW w:type="dxa" w:w="3784"/>
          </w:tcPr>
          <w:p>
            <w:pPr>
              <w:spacing w:before="20" w:after="20"/>
            </w:pPr>
            <w:r/>
            <w:r>
              <w:rPr>
                <w:rFonts w:ascii="Verdana" w:hAnsi="Verdana"/>
                <w:b w:val="0"/>
                <w:sz w:val="16"/>
              </w:rPr>
              <w:t>Indicateur servant à préciser la méthode d'observation des températures extrêmes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0 04 051</w:t>
            </w:r>
          </w:p>
        </w:tc>
        <w:tc>
          <w:tcPr>
            <w:tcW w:type="dxa" w:w="3784"/>
          </w:tcPr>
          <w:p>
            <w:pPr>
              <w:spacing w:before="20" w:after="20"/>
            </w:pPr>
            <w:r/>
            <w:r>
              <w:rPr>
                <w:rFonts w:ascii="Verdana" w:hAnsi="Verdana"/>
                <w:b w:val="0"/>
                <w:sz w:val="16"/>
              </w:rPr>
              <w:t>Heure principale à laquelle la température maximale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0 12 118</w:t>
            </w:r>
          </w:p>
        </w:tc>
        <w:tc>
          <w:tcPr>
            <w:tcW w:type="dxa" w:w="3784"/>
          </w:tcPr>
          <w:p>
            <w:pPr>
              <w:spacing w:before="20" w:after="20"/>
            </w:pPr>
            <w:r/>
            <w:r>
              <w:rPr>
                <w:rFonts w:ascii="Verdana" w:hAnsi="Verdana"/>
                <w:b w:val="0"/>
                <w:sz w:val="16"/>
              </w:rPr>
              <w:t>Température maximale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0 04 052</w:t>
            </w:r>
          </w:p>
        </w:tc>
        <w:tc>
          <w:tcPr>
            <w:tcW w:type="dxa" w:w="3784"/>
          </w:tcPr>
          <w:p>
            <w:pPr>
              <w:spacing w:before="20" w:after="20"/>
            </w:pPr>
            <w:r/>
            <w:r>
              <w:rPr>
                <w:rFonts w:ascii="Verdana" w:hAnsi="Verdana"/>
                <w:b w:val="0"/>
                <w:sz w:val="16"/>
              </w:rPr>
              <w:t>Heure principale à laquelle la température minimale est relevée quotidiennement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0 12 119</w:t>
            </w:r>
          </w:p>
        </w:tc>
        <w:tc>
          <w:tcPr>
            <w:tcW w:type="dxa" w:w="3784"/>
          </w:tcPr>
          <w:p>
            <w:pPr>
              <w:spacing w:before="20" w:after="20"/>
            </w:pPr>
            <w:r/>
            <w:r>
              <w:rPr>
                <w:rFonts w:ascii="Verdana" w:hAnsi="Verdana"/>
                <w:b w:val="0"/>
                <w:sz w:val="16"/>
              </w:rPr>
              <w:t>Température minimale à une hauteur déterminée, au cours des 24 heures précédentes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0 13 004</w:t>
            </w:r>
          </w:p>
        </w:tc>
        <w:tc>
          <w:tcPr>
            <w:tcW w:type="dxa" w:w="3784"/>
          </w:tcPr>
          <w:p>
            <w:pPr>
              <w:spacing w:before="20" w:after="20"/>
            </w:pPr>
            <w:r/>
            <w:r>
              <w:rPr>
                <w:rFonts w:ascii="Verdana" w:hAnsi="Verdana"/>
                <w:b w:val="0"/>
                <w:sz w:val="16"/>
              </w:rPr>
              <w:t>Tension de vapeur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0 12 151</w:t>
            </w:r>
          </w:p>
        </w:tc>
        <w:tc>
          <w:tcPr>
            <w:tcW w:type="dxa" w:w="3784"/>
          </w:tcPr>
          <w:p>
            <w:pPr>
              <w:spacing w:before="20" w:after="20"/>
            </w:pPr>
            <w:r/>
            <w:r>
              <w:rPr>
                <w:rFonts w:ascii="Verdana" w:hAnsi="Verdana"/>
                <w:b w:val="0"/>
                <w:sz w:val="16"/>
              </w:rPr>
              <w:t>Écart-type de la température moyenne journalière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0 14 032</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Début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t>Fin de la période de référence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0 04 004</w:t>
            </w:r>
          </w:p>
        </w:tc>
        <w:tc>
          <w:tcPr>
            <w:tcW w:type="dxa" w:w="3784"/>
          </w:tcPr>
          <w:p>
            <w:pPr>
              <w:spacing w:before="20" w:after="20"/>
            </w:pPr>
            <w:r/>
            <w:r>
              <w:rPr>
                <w:rFonts w:ascii="Verdana" w:hAnsi="Verdana"/>
                <w:b w:val="0"/>
                <w:sz w:val="16"/>
              </w:rPr>
              <w:t>Heure</w:t>
            </w:r>
          </w:p>
        </w:tc>
        <w:tc>
          <w:tcPr>
            <w:tcW w:type="dxa" w:w="3784"/>
          </w:tcPr>
          <w:p>
            <w:pPr>
              <w:spacing w:before="20" w:after="20"/>
            </w:pPr>
            <w:r/>
            <w:r>
              <w:rPr>
                <w:rFonts w:ascii="Verdana" w:hAnsi="Verdana"/>
                <w:b w:val="0"/>
                <w:sz w:val="16"/>
              </w:rPr>
              <w:t>=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0 04 074</w:t>
            </w:r>
          </w:p>
        </w:tc>
        <w:tc>
          <w:tcPr>
            <w:tcW w:type="dxa" w:w="3784"/>
          </w:tcPr>
          <w:p>
            <w:pPr>
              <w:spacing w:before="20" w:after="20"/>
            </w:pPr>
            <w:r/>
            <w:r>
              <w:rPr>
                <w:rFonts w:ascii="Verdana" w:hAnsi="Verdana"/>
                <w:b w:val="0"/>
                <w:sz w:val="16"/>
              </w:rPr>
              <w:t>Période ou décalage dans le temps de courte durée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0 04 022</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 4 Valeur moyenne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0 13 060</w:t>
            </w:r>
          </w:p>
        </w:tc>
        <w:tc>
          <w:tcPr>
            <w:tcW w:type="dxa" w:w="3784"/>
          </w:tcPr>
          <w:p>
            <w:pPr>
              <w:spacing w:before="20" w:after="20"/>
            </w:pPr>
            <w:r/>
            <w:r>
              <w:rPr>
                <w:rFonts w:ascii="Verdana" w:hAnsi="Verdana"/>
                <w:b w:val="0"/>
                <w:sz w:val="16"/>
              </w:rPr>
              <w:t>Précipitations totales cumulées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0 04 053</w:t>
            </w:r>
          </w:p>
        </w:tc>
        <w:tc>
          <w:tcPr>
            <w:tcW w:type="dxa" w:w="3784"/>
          </w:tcPr>
          <w:p>
            <w:pPr>
              <w:spacing w:before="20" w:after="20"/>
            </w:pPr>
            <w:r/>
            <w:r>
              <w:rPr>
                <w:rFonts w:ascii="Verdana" w:hAnsi="Verdana"/>
                <w:b w:val="0"/>
                <w:sz w:val="16"/>
              </w:rPr>
              <w:t>Nombre de jours avec précipitations égales ou supérieures à 1 mm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0 08 023</w:t>
            </w:r>
          </w:p>
        </w:tc>
        <w:tc>
          <w:tcPr>
            <w:tcW w:type="dxa" w:w="3784"/>
          </w:tcPr>
          <w:p>
            <w:pPr>
              <w:spacing w:before="20" w:after="20"/>
            </w:pPr>
            <w:r/>
            <w:r>
              <w:rPr>
                <w:rFonts w:ascii="Verdana" w:hAnsi="Verdana"/>
                <w:b w:val="0"/>
                <w:sz w:val="16"/>
              </w:rPr>
              <w:t>Statistiques de premier ordre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1 02 008</w:t>
            </w:r>
          </w:p>
        </w:tc>
        <w:tc>
          <w:tcPr>
            <w:tcW w:type="dxa" w:w="3784"/>
          </w:tcPr>
          <w:p>
            <w:pPr>
              <w:spacing w:before="20" w:after="20"/>
            </w:pPr>
            <w:r/>
            <w:r>
              <w:rPr>
                <w:rFonts w:ascii="Verdana" w:hAnsi="Verdana"/>
                <w:b w:val="0"/>
                <w:sz w:val="16"/>
              </w:rPr>
              <w:t>Répéter 2 descripteurs 8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0 08 050</w:t>
            </w:r>
          </w:p>
        </w:tc>
        <w:tc>
          <w:tcPr>
            <w:tcW w:type="dxa" w:w="3784"/>
          </w:tcPr>
          <w:p>
            <w:pPr>
              <w:spacing w:before="20" w:after="20"/>
            </w:pPr>
            <w:r/>
            <w:r>
              <w:rPr>
                <w:rFonts w:ascii="Verdana" w:hAnsi="Verdana"/>
                <w:b w:val="0"/>
                <w:sz w:val="16"/>
              </w:rPr>
              <w:t>Identificateur pour le nombre de valeurs manquantes dans le calcul des statistiques</w:t>
            </w:r>
          </w:p>
        </w:tc>
        <w:tc>
          <w:tcPr>
            <w:tcW w:type="dxa" w:w="3784"/>
          </w:tcPr>
          <w:p>
            <w:pPr>
              <w:spacing w:before="20" w:after="20"/>
            </w:pPr>
            <w:r/>
            <w:r>
              <w:rPr>
                <w:rFonts w:ascii="Verdana" w:hAnsi="Verdana"/>
                <w:b w:val="0"/>
                <w:sz w:val="16"/>
              </w:rPr>
              <w:t>Pression, température, températures extrêmes, tension de vapeur, précipitations, durée d'insolation, température maximale, température minimale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0 08 020</w:t>
            </w:r>
          </w:p>
        </w:tc>
        <w:tc>
          <w:tcPr>
            <w:tcW w:type="dxa" w:w="3784"/>
          </w:tcPr>
          <w:p>
            <w:pPr>
              <w:spacing w:before="20" w:after="20"/>
            </w:pPr>
            <w:r/>
            <w:r>
              <w:rPr>
                <w:rFonts w:ascii="Verdana" w:hAnsi="Verdana"/>
                <w:b w:val="0"/>
                <w:sz w:val="16"/>
              </w:rPr>
              <w:t>Nombre total de valeurs manquantes (pour le calcul du total ou de la moyenne)</w:t>
            </w:r>
          </w:p>
        </w:tc>
        <w:tc>
          <w:tcPr>
            <w:tcW w:type="dxa" w:w="3784"/>
          </w:tcPr>
          <w:p>
            <w:pPr>
              <w:spacing w:before="20" w:after="20"/>
            </w:pPr>
            <w:r/>
            <w:r>
              <w:rPr>
                <w:rFonts w:ascii="Verdana" w:hAnsi="Verdana"/>
                <w:b w:val="0"/>
                <w:sz w:val="16"/>
              </w:rPr>
              <w:t>Années</w:t>
            </w:r>
          </w:p>
        </w:tc>
        <w:tc>
          <w:tcPr>
            <w:tcW w:type="dxa" w:w="3784"/>
          </w:tcPr>
          <w:p>
            <w:pPr>
              <w:spacing w:before="20" w:after="20"/>
            </w:pPr>
            <w:r/>
            <w:r>
              <w:rPr>
                <w:rFonts w:ascii="Verdana" w:hAnsi="Verdana"/>
                <w:b w:val="0"/>
                <w:sz w:val="16"/>
              </w:rPr>
            </w:r>
          </w:p>
        </w:tc>
      </w:tr>
    </w:tbl>
    <w:p/>
    <w:p>
      <w:r>
        <w:rPr>
          <w:rFonts w:ascii="Verdana" w:hAnsi="Verdana"/>
          <w:b/>
          <w:sz w:val="18"/>
        </w:rPr>
        <w:t>3 07 078 (Séquence pour la représentation des valeurs mensuelles composant les données CLIMAT, conformément aux pratiques de transmission régionales ou nationales)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3 07 076</w:t>
            </w:r>
          </w:p>
        </w:tc>
        <w:tc>
          <w:tcPr>
            <w:tcW w:type="dxa" w:w="3784"/>
          </w:tcPr>
          <w:p>
            <w:pPr>
              <w:spacing w:before="20" w:after="20"/>
            </w:pPr>
            <w:r/>
            <w:r>
              <w:rPr>
                <w:rFonts w:ascii="Verdana" w:hAnsi="Verdana"/>
                <w:b w:val="0"/>
                <w:sz w:val="16"/>
              </w:rPr>
              <w:t>Valeurs mensuelles provenant d'une station terrestre conformément aux pratiques de transmission régionales ou nationales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3 07 077</w:t>
            </w:r>
          </w:p>
        </w:tc>
        <w:tc>
          <w:tcPr>
            <w:tcW w:type="dxa" w:w="3784"/>
          </w:tcPr>
          <w:p>
            <w:pPr>
              <w:spacing w:before="20" w:after="20"/>
            </w:pPr>
            <w:r/>
            <w:r>
              <w:rPr>
                <w:rFonts w:ascii="Verdana" w:hAnsi="Verdana"/>
                <w:b w:val="0"/>
                <w:sz w:val="16"/>
              </w:rPr>
              <w:t>(Normales mensuelles pour une station terrestre conformément aux pratiques de transmission régionales ou nationales)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07 079 (Séquence pour la représentation des valeurs mensuelles composant les données CLIMAT, conformément aux pratiques de transmission régionales ou nationales)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0 22 061</w:t>
            </w:r>
          </w:p>
        </w:tc>
        <w:tc>
          <w:tcPr>
            <w:tcW w:type="dxa" w:w="3784"/>
          </w:tcPr>
          <w:p>
            <w:pPr>
              <w:spacing w:before="20" w:after="20"/>
            </w:pPr>
            <w:r/>
            <w:r>
              <w:rPr>
                <w:rFonts w:ascii="Verdana" w:hAnsi="Verdana"/>
                <w:b w:val="0"/>
                <w:sz w:val="16"/>
              </w:rPr>
              <w:t>État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0 20 058</w:t>
            </w:r>
          </w:p>
        </w:tc>
        <w:tc>
          <w:tcPr>
            <w:tcW w:type="dxa" w:w="3784"/>
          </w:tcPr>
          <w:p>
            <w:pPr>
              <w:spacing w:before="20" w:after="20"/>
            </w:pPr>
            <w:r/>
            <w:r>
              <w:rPr>
                <w:rFonts w:ascii="Verdana" w:hAnsi="Verdana"/>
                <w:b w:val="0"/>
                <w:sz w:val="16"/>
              </w:rPr>
              <w:t>Visibilité sur la mer depuis une station côtière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3 02 056</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Température de surface de la mer/ de l'eau, méthode de mesure et profondeur sous la surface de l'eau</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3 02 055</w:t>
            </w:r>
          </w:p>
        </w:tc>
        <w:tc>
          <w:tcPr>
            <w:tcW w:type="dxa" w:w="3784"/>
          </w:tcPr>
          <w:p>
            <w:pPr>
              <w:spacing w:before="20" w:after="20"/>
            </w:pPr>
            <w:r/>
            <w:r>
              <w:rPr>
                <w:rFonts w:ascii="Verdana" w:hAnsi="Verdana"/>
                <w:b w:val="0"/>
                <w:sz w:val="16"/>
              </w:rPr>
              <w:t>Givrage et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07 080 (Séquence pour la représentation des données SYNOP des messages synoptiques provenant d'une station terrestre fixe)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07 081 (Séquence pour la représentation des données SYNOP des messages synoptiques provenant d'une station terrestre fixe, compte tenu des pratiques propres à la Région 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0 12 122</w:t>
            </w:r>
          </w:p>
        </w:tc>
        <w:tc>
          <w:tcPr>
            <w:tcW w:type="dxa" w:w="3784"/>
          </w:tcPr>
          <w:p>
            <w:pPr>
              <w:spacing w:before="20" w:after="20"/>
            </w:pPr>
            <w:r/>
            <w:r>
              <w:rPr>
                <w:rFonts w:ascii="Verdana" w:hAnsi="Verdana"/>
                <w:b w:val="0"/>
                <w:sz w:val="16"/>
              </w:rPr>
              <w:t>Température minimale au sol la nuit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0 13 056</w:t>
            </w:r>
          </w:p>
        </w:tc>
        <w:tc>
          <w:tcPr>
            <w:tcW w:type="dxa" w:w="3784"/>
          </w:tcPr>
          <w:p>
            <w:pPr>
              <w:spacing w:before="20" w:after="20"/>
            </w:pPr>
            <w:r/>
            <w:r>
              <w:rPr>
                <w:rFonts w:ascii="Verdana" w:hAnsi="Verdana"/>
                <w:b w:val="0"/>
                <w:sz w:val="16"/>
              </w:rPr>
              <w:t>Caractère et intensité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0 13 057</w:t>
            </w:r>
          </w:p>
        </w:tc>
        <w:tc>
          <w:tcPr>
            <w:tcW w:type="dxa" w:w="3784"/>
          </w:tcPr>
          <w:p>
            <w:pPr>
              <w:spacing w:before="20" w:after="20"/>
            </w:pPr>
            <w:r/>
            <w:r>
              <w:rPr>
                <w:rFonts w:ascii="Verdana" w:hAnsi="Verdana"/>
                <w:b w:val="0"/>
                <w:sz w:val="16"/>
              </w:rPr>
              <w:t>Heure du début ou de la fin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0 20 101</w:t>
            </w:r>
          </w:p>
        </w:tc>
        <w:tc>
          <w:tcPr>
            <w:tcW w:type="dxa" w:w="3784"/>
          </w:tcPr>
          <w:p>
            <w:pPr>
              <w:spacing w:before="20" w:after="20"/>
            </w:pPr>
            <w:r/>
            <w:r>
              <w:rPr>
                <w:rFonts w:ascii="Verdana" w:hAnsi="Verdana"/>
                <w:b w:val="0"/>
                <w:sz w:val="16"/>
              </w:rPr>
              <w:t>Nom de l'acridien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0 20 102</w:t>
            </w:r>
          </w:p>
        </w:tc>
        <w:tc>
          <w:tcPr>
            <w:tcW w:type="dxa" w:w="3784"/>
          </w:tcPr>
          <w:p>
            <w:pPr>
              <w:spacing w:before="20" w:after="20"/>
            </w:pPr>
            <w:r/>
            <w:r>
              <w:rPr>
                <w:rFonts w:ascii="Verdana" w:hAnsi="Verdana"/>
                <w:b w:val="0"/>
                <w:sz w:val="16"/>
              </w:rPr>
              <w:t>Couleur de l'acridien (maturité)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0 20 103</w:t>
            </w:r>
          </w:p>
        </w:tc>
        <w:tc>
          <w:tcPr>
            <w:tcW w:type="dxa" w:w="3784"/>
          </w:tcPr>
          <w:p>
            <w:pPr>
              <w:spacing w:before="20" w:after="20"/>
            </w:pPr>
            <w:r/>
            <w:r>
              <w:rPr>
                <w:rFonts w:ascii="Verdana" w:hAnsi="Verdana"/>
                <w:b w:val="0"/>
                <w:sz w:val="16"/>
              </w:rPr>
              <w:t>Stade de développement des acridiens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0 20 104</w:t>
            </w:r>
          </w:p>
        </w:tc>
        <w:tc>
          <w:tcPr>
            <w:tcW w:type="dxa" w:w="3784"/>
          </w:tcPr>
          <w:p>
            <w:pPr>
              <w:spacing w:before="20" w:after="20"/>
            </w:pPr>
            <w:r/>
            <w:r>
              <w:rPr>
                <w:rFonts w:ascii="Verdana" w:hAnsi="Verdana"/>
                <w:b w:val="0"/>
                <w:sz w:val="16"/>
              </w:rPr>
              <w:t>Degré d'organisation de l'essaim ou de la bande d'acridiens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0 20 105</w:t>
            </w:r>
          </w:p>
        </w:tc>
        <w:tc>
          <w:tcPr>
            <w:tcW w:type="dxa" w:w="3784"/>
          </w:tcPr>
          <w:p>
            <w:pPr>
              <w:spacing w:before="20" w:after="20"/>
            </w:pPr>
            <w:r/>
            <w:r>
              <w:rPr>
                <w:rFonts w:ascii="Verdana" w:hAnsi="Verdana"/>
                <w:b w:val="0"/>
                <w:sz w:val="16"/>
              </w:rPr>
              <w:t>Dimension de l'essaim ou de la bande d'acridiens et durée du passage de l'essaim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0 20 106</w:t>
            </w:r>
          </w:p>
        </w:tc>
        <w:tc>
          <w:tcPr>
            <w:tcW w:type="dxa" w:w="3784"/>
          </w:tcPr>
          <w:p>
            <w:pPr>
              <w:spacing w:before="20" w:after="20"/>
            </w:pPr>
            <w:r/>
            <w:r>
              <w:rPr>
                <w:rFonts w:ascii="Verdana" w:hAnsi="Verdana"/>
                <w:b w:val="0"/>
                <w:sz w:val="16"/>
              </w:rPr>
              <w:t>Densité de la population d'acridiens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0 20 107</w:t>
            </w:r>
          </w:p>
        </w:tc>
        <w:tc>
          <w:tcPr>
            <w:tcW w:type="dxa" w:w="3784"/>
          </w:tcPr>
          <w:p>
            <w:pPr>
              <w:spacing w:before="20" w:after="20"/>
            </w:pPr>
            <w:r/>
            <w:r>
              <w:rPr>
                <w:rFonts w:ascii="Verdana" w:hAnsi="Verdana"/>
                <w:b w:val="0"/>
                <w:sz w:val="16"/>
              </w:rPr>
              <w:t>Direction du déplacement de l'essaim d'acridiens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0 20 108</w:t>
            </w:r>
          </w:p>
        </w:tc>
        <w:tc>
          <w:tcPr>
            <w:tcW w:type="dxa" w:w="3784"/>
          </w:tcPr>
          <w:p>
            <w:pPr>
              <w:spacing w:before="20" w:after="20"/>
            </w:pPr>
            <w:r/>
            <w:r>
              <w:rPr>
                <w:rFonts w:ascii="Verdana" w:hAnsi="Verdana"/>
                <w:b w:val="0"/>
                <w:sz w:val="16"/>
              </w:rPr>
              <w:t>Étendue de la végétation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07 082 (Séquence pour la représentation des données SYNOP des messages synoptiques provenant d'une station terrestre fixe, compte tenu des pratiques propres à la Région II)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Le modèle 3 07 082 est caduc.</w:t>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Le modèle 3 07 082 est caduc.</w:t>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Le modèle 3 07 082 est caduc.</w:t>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Le modèle 3 07 082 est caduc.</w:t>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Le modèle 3 07 082 est caduc.</w:t>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t>Note D2: Le modèle 3 07 082 est caduc.</w:t>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Le modèle 3 07 082 est caduc.</w:t>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Le modèle 3 07 082 est caduc.</w:t>
            </w:r>
          </w:p>
        </w:tc>
      </w:tr>
      <w:tr>
        <w:trPr>
          <w:cantSplit/>
        </w:trPr>
        <w:tc>
          <w:tcPr>
            <w:tcW w:type="dxa" w:w="3784"/>
          </w:tcPr>
          <w:p>
            <w:pPr>
              <w:spacing w:before="20" w:after="20"/>
            </w:pPr>
            <w:r/>
            <w:r>
              <w:rPr>
                <w:rFonts w:ascii="Verdana" w:hAnsi="Verdana"/>
                <w:b w:val="0"/>
                <w:sz w:val="16"/>
              </w:rPr>
              <w:t>0 12 121</w:t>
            </w:r>
          </w:p>
        </w:tc>
        <w:tc>
          <w:tcPr>
            <w:tcW w:type="dxa" w:w="3784"/>
          </w:tcPr>
          <w:p>
            <w:pPr>
              <w:spacing w:before="20" w:after="20"/>
            </w:pPr>
            <w:r/>
            <w:r>
              <w:rPr>
                <w:rFonts w:ascii="Verdana" w:hAnsi="Verdana"/>
                <w:b w:val="0"/>
                <w:sz w:val="16"/>
              </w:rPr>
              <w:t>Température minimale au sol</w:t>
            </w:r>
          </w:p>
        </w:tc>
        <w:tc>
          <w:tcPr>
            <w:tcW w:type="dxa" w:w="3784"/>
          </w:tcPr>
          <w:p>
            <w:pPr>
              <w:spacing w:before="20" w:after="20"/>
            </w:pPr>
            <w:r/>
            <w:r>
              <w:rPr>
                <w:rFonts w:ascii="Verdana" w:hAnsi="Verdana"/>
                <w:b w:val="0"/>
                <w:sz w:val="16"/>
              </w:rPr>
              <w:t>À l'heure de l'observation</w:t>
            </w:r>
          </w:p>
        </w:tc>
        <w:tc>
          <w:tcPr>
            <w:tcW w:type="dxa" w:w="3784"/>
          </w:tcPr>
          <w:p>
            <w:pPr>
              <w:spacing w:before="20" w:after="20"/>
            </w:pPr>
            <w:r/>
            <w:r>
              <w:rPr>
                <w:rFonts w:ascii="Verdana" w:hAnsi="Verdana"/>
                <w:b w:val="0"/>
                <w:sz w:val="16"/>
              </w:rPr>
              <w:t>Note D2: Le modèle 3 07 082 est caduc.</w:t>
            </w:r>
          </w:p>
        </w:tc>
      </w:tr>
      <w:tr>
        <w:trPr>
          <w:cantSplit/>
        </w:trPr>
        <w:tc>
          <w:tcPr>
            <w:tcW w:type="dxa" w:w="3784"/>
          </w:tcPr>
          <w:p>
            <w:pPr>
              <w:spacing w:before="20" w:after="20"/>
            </w:pPr>
            <w:r/>
            <w:r>
              <w:rPr>
                <w:rFonts w:ascii="Verdana" w:hAnsi="Verdana"/>
                <w:b w:val="0"/>
                <w:sz w:val="16"/>
              </w:rPr>
              <w:t>0 12 122</w:t>
            </w:r>
          </w:p>
        </w:tc>
        <w:tc>
          <w:tcPr>
            <w:tcW w:type="dxa" w:w="3784"/>
          </w:tcPr>
          <w:p>
            <w:pPr>
              <w:spacing w:before="20" w:after="20"/>
            </w:pPr>
            <w:r/>
            <w:r>
              <w:rPr>
                <w:rFonts w:ascii="Verdana" w:hAnsi="Verdana"/>
                <w:b w:val="0"/>
                <w:sz w:val="16"/>
              </w:rPr>
              <w:t>Température minimale au sol la nuit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Le modèle 3 07 082 est caduc.</w:t>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Le modèle 3 07 082 est caduc.</w:t>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Le modèle 3 07 082 est caduc.</w:t>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Le modèle 3 07 082 est caduc.</w:t>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Le modèle 3 07 082 est caduc.</w:t>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Le modèle 3 07 082 est caduc.</w:t>
            </w:r>
          </w:p>
        </w:tc>
      </w:tr>
    </w:tbl>
    <w:p/>
    <w:p>
      <w:r>
        <w:rPr>
          <w:rFonts w:ascii="Verdana" w:hAnsi="Verdana"/>
          <w:b/>
          <w:sz w:val="18"/>
        </w:rPr>
        <w:t>3 07 083 (Séquence pour la représentation des données SYNOP des messages synoptiques provenant d'une station terrestre fixe, compte tenu des pratiques propres à la Région III)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Le modèle 3 07 082 est caduc.</w:t>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D2: Le modèle 3 07 082 est caduc.</w:t>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Température minimale au sol la nuit précédente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07 084 (Séquence pour la représentation des données SYNOP des messages synoptiques provenant d'une station terrestre fixe, compte tenu des pratiques propres à la Région IV)</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0 20 055</w:t>
            </w:r>
          </w:p>
        </w:tc>
        <w:tc>
          <w:tcPr>
            <w:tcW w:type="dxa" w:w="3784"/>
          </w:tcPr>
          <w:p>
            <w:pPr>
              <w:spacing w:before="20" w:after="20"/>
            </w:pPr>
            <w:r/>
            <w:r>
              <w:rPr>
                <w:rFonts w:ascii="Verdana" w:hAnsi="Verdana"/>
                <w:b w:val="0"/>
                <w:sz w:val="16"/>
              </w:rPr>
              <w:t>État du ciel dans les régions tropicales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2 05 001</w:t>
            </w:r>
          </w:p>
        </w:tc>
        <w:tc>
          <w:tcPr>
            <w:tcW w:type="dxa" w:w="3784"/>
          </w:tcPr>
          <w:p>
            <w:pPr>
              <w:spacing w:before="20" w:after="20"/>
            </w:pPr>
            <w:r/>
            <w:r>
              <w:rPr>
                <w:rFonts w:ascii="Verdana" w:hAnsi="Verdana"/>
                <w:b w:val="0"/>
                <w:sz w:val="16"/>
              </w:rPr>
              <w:t>Indiquer des caractères</w:t>
            </w:r>
          </w:p>
        </w:tc>
        <w:tc>
          <w:tcPr>
            <w:tcW w:type="dxa" w:w="3784"/>
          </w:tcPr>
          <w:p>
            <w:pPr>
              <w:spacing w:before="20" w:after="20"/>
            </w:pPr>
            <w:r/>
            <w:r>
              <w:rPr>
                <w:rFonts w:ascii="Verdana" w:hAnsi="Verdana"/>
                <w:b w:val="0"/>
                <w:sz w:val="16"/>
              </w:rPr>
              <w:t>Champ pour 1 caractère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07 086 (Séquence pour la représentation des données SYNOP des messages synoptiques provenant d'une station terrestre fixe, compte tenu des pratiques propres à la Région VI)</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Phénomènes météorologiques dangereux</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07 087 (Paramètres «instantanés» de la séquence 3 07 089)</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t>iii</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0 02 001</w:t>
            </w:r>
          </w:p>
        </w:tc>
        <w:tc>
          <w:tcPr>
            <w:tcW w:type="dxa" w:w="3784"/>
          </w:tcPr>
          <w:p>
            <w:pPr>
              <w:spacing w:before="20" w:after="20"/>
            </w:pPr>
            <w:r/>
            <w:r>
              <w:rPr>
                <w:rFonts w:ascii="Verdana" w:hAnsi="Verdana"/>
                <w:b w:val="0"/>
                <w:sz w:val="16"/>
              </w:rPr>
              <w:t>Type de station</w:t>
            </w:r>
          </w:p>
        </w:tc>
        <w:tc>
          <w:tcPr>
            <w:tcW w:type="dxa" w:w="3784"/>
          </w:tcPr>
          <w:p>
            <w:pPr>
              <w:spacing w:before="20" w:after="20"/>
            </w:pPr>
            <w:r/>
            <w:r>
              <w:rPr>
                <w:rFonts w:ascii="Verdana" w:hAnsi="Verdana"/>
                <w:b w:val="0"/>
                <w:sz w:val="16"/>
              </w:rPr>
              <w:t>i 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YY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GG, gg</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Pression et variation de pression en 3 heures P</w:t>
            </w:r>
          </w:p>
        </w:tc>
        <w:tc>
          <w:tcPr>
            <w:tcW w:type="dxa" w:w="3784"/>
          </w:tcPr>
          <w:p>
            <w:pPr>
              <w:spacing w:before="20" w:after="20"/>
            </w:pPr>
            <w:r/>
            <w:r>
              <w:rPr>
                <w:rFonts w:ascii="Verdana" w:hAnsi="Verdana"/>
                <w:b w:val="0"/>
                <w:sz w:val="16"/>
              </w:rPr>
              <w:t>PoPoPoP, PPPP, ppp, 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0 10 062</w:t>
            </w:r>
          </w:p>
        </w:tc>
        <w:tc>
          <w:tcPr>
            <w:tcW w:type="dxa" w:w="3784"/>
          </w:tcPr>
          <w:p>
            <w:pPr>
              <w:spacing w:before="20" w:after="20"/>
            </w:pPr>
            <w:r/>
            <w:r>
              <w:rPr>
                <w:rFonts w:ascii="Verdana" w:hAnsi="Verdana"/>
                <w:b w:val="0"/>
                <w:sz w:val="16"/>
              </w:rPr>
              <w:t>Variation de pression en 24 heures</w:t>
            </w:r>
          </w:p>
        </w:tc>
        <w:tc>
          <w:tcPr>
            <w:tcW w:type="dxa" w:w="3784"/>
          </w:tcPr>
          <w:p>
            <w:pPr>
              <w:spacing w:before="20" w:after="20"/>
            </w:pPr>
            <w:r/>
            <w:r>
              <w:rPr>
                <w:rFonts w:ascii="Verdana" w:hAnsi="Verdana"/>
                <w:b w:val="0"/>
                <w:sz w:val="16"/>
              </w:rPr>
              <w:t>P24P24P24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 a3 = 925, 850, 700, ..hPa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 hhh | Mis à valeur manquante pour les stations situées en plaine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 la 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t>snTTT | 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t>snTdTdTd | 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t>VV</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3 02 004</w:t>
            </w:r>
          </w:p>
        </w:tc>
        <w:tc>
          <w:tcPr>
            <w:tcW w:type="dxa" w:w="3784"/>
          </w:tcPr>
          <w:p>
            <w:pPr>
              <w:spacing w:before="20" w:after="20"/>
            </w:pPr>
            <w:r/>
            <w:r>
              <w:rPr>
                <w:rFonts w:ascii="Verdana" w:hAnsi="Verdana"/>
                <w:b w:val="0"/>
                <w:sz w:val="16"/>
              </w:rPr>
              <w:t>Information générale sur les nuages</w:t>
            </w:r>
          </w:p>
        </w:tc>
        <w:tc>
          <w:tcPr>
            <w:tcW w:type="dxa" w:w="3784"/>
          </w:tcPr>
          <w:p>
            <w:pPr>
              <w:spacing w:before="20" w:after="20"/>
            </w:pPr>
            <w:r/>
            <w:r>
              <w:rPr>
                <w:rFonts w:ascii="Verdana" w:hAnsi="Verdana"/>
                <w:b w:val="0"/>
                <w:sz w:val="16"/>
              </w:rPr>
              <w:t>Nébulosité (totale) N: Si N = 9, 0 20 010 = 113; si N = /, 0 20 010 = valeur manquante | Caractéristique verticale: Si des CL sont observés, 0 08 002 = 7 | Nuages de l'étage inférieur: Si aucun CL n'est observé et des CM sont observés, 0 08 002 = 8 | Nuages de l'étage moyen: Si seuls des CH sont observés, 0 08 002 = 0, si N = 9, 0 08 002 = 5, si N = 0, 0 08 002 = 62, si N = /, 0 08 002 = valeur manquante | Étendue de la couche nuageuse (nuages de l'étage inférieur ou moyen) Nh: Si N = 0, 0 20 011 = 0, si N = 9, 0 20 011 = 9, si N = /, 0 20 011 = valeur manquante | Hauteur de la base des nuages h: Si N = 0 ou /, 0 20 013 = valeur manquante | Type de nuage (nuages de l'étage inférieur) CL: 0 20 012 = CL + 30, si N = 0, 0 20 012 = 30, si N = 9 ou /, 0 20 012 = 62 | Type de nuage (nuages de l'étage moyen) CM: 0 20 012 = CM + 20, si N = 0, 0 20 012 = 20, si N = 9 ou / ou CM = /, 0 20 012 = 61 | Type de nuage (nuages de l'étage supérieur) CH: 0 20 012 = CH + 10, si N = 0, 0 20 012 = 10, si N = 9 ou / ou CH = /, 0 20 012 = 60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3 02 005</w:t>
            </w:r>
          </w:p>
        </w:tc>
        <w:tc>
          <w:tcPr>
            <w:tcW w:type="dxa" w:w="3784"/>
          </w:tcPr>
          <w:p>
            <w:pPr>
              <w:spacing w:before="20" w:after="20"/>
            </w:pPr>
            <w:r/>
            <w:r>
              <w:rPr>
                <w:rFonts w:ascii="Verdana" w:hAnsi="Verdana"/>
                <w:b w:val="0"/>
                <w:sz w:val="16"/>
              </w:rPr>
              <w:t>Couche nuageuse</w:t>
            </w:r>
          </w:p>
        </w:tc>
        <w:tc>
          <w:tcPr>
            <w:tcW w:type="dxa" w:w="3784"/>
          </w:tcPr>
          <w:p>
            <w:pPr>
              <w:spacing w:before="20" w:after="20"/>
            </w:pPr>
            <w:r/>
            <w:r>
              <w:rPr>
                <w:rFonts w:ascii="Verdana" w:hAnsi="Verdana"/>
                <w:b w:val="0"/>
                <w:sz w:val="16"/>
              </w:rPr>
              <w:t>Caractéristique verticale: Dans toute couche Cb, 0 08 002 = 4, sinon, pour la première répétition, si N = 9, 0 08 002 = 5, si N = /, 0 08 002 = valeur manquante, sinon 0 08 002 = 1, pour les autres répétitions 0 08 002 = 2, 3, 4 | Étendue de la couche nuageuse Ns: Pour la première répétition, si N = /, 0 20 011 = valeur manquante, sinon 0 20 011 = Ns, pour les autres répétitions 0 20 011 = Ns | Type de nuage C: Si N = 9 ou /, 0 20 012 = valeur manquante, sinon 0 20 012 = C | Hauteur de la base des nuages hshs</w:t>
            </w:r>
          </w:p>
        </w:tc>
        <w:tc>
          <w:tcPr>
            <w:tcW w:type="dxa" w:w="3784"/>
          </w:tcPr>
          <w:p>
            <w:pPr>
              <w:spacing w:before="20" w:after="20"/>
            </w:pPr>
            <w:r/>
            <w:r>
              <w:rPr>
                <w:rFonts w:ascii="Verdana" w:hAnsi="Verdana"/>
                <w:b w:val="0"/>
                <w:sz w:val="16"/>
              </w:rPr>
            </w:r>
          </w:p>
        </w:tc>
      </w:tr>
    </w:tbl>
    <w:p/>
    <w:p>
      <w:r>
        <w:rPr>
          <w:rFonts w:ascii="Verdana" w:hAnsi="Verdana"/>
          <w:b/>
          <w:sz w:val="18"/>
        </w:rPr>
        <w:t>3 07 088 (Paramètres «pour la période» de la séquence 3 07 089)</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Temps présent</w:t>
            </w:r>
          </w:p>
        </w:tc>
        <w:tc>
          <w:tcPr>
            <w:tcW w:type="dxa" w:w="3784"/>
          </w:tcPr>
          <w:p>
            <w:pPr>
              <w:spacing w:before="20" w:after="20"/>
            </w:pPr>
            <w:r/>
            <w:r>
              <w:rPr>
                <w:rFonts w:ascii="Verdana" w:hAnsi="Verdana"/>
                <w:b w:val="0"/>
                <w:sz w:val="16"/>
              </w:rPr>
              <w:t>ww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=-6 à 00, 06, 12, 18 UTC, =-3 à 03, 09,15, 21 UTC</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0 20 004</w:t>
            </w:r>
          </w:p>
        </w:tc>
        <w:tc>
          <w:tcPr>
            <w:tcW w:type="dxa" w:w="3784"/>
          </w:tcPr>
          <w:p>
            <w:pPr>
              <w:spacing w:before="20" w:after="20"/>
            </w:pPr>
            <w:r/>
            <w:r>
              <w:rPr>
                <w:rFonts w:ascii="Verdana" w:hAnsi="Verdana"/>
                <w:b w:val="0"/>
                <w:sz w:val="16"/>
              </w:rPr>
              <w:t>Temps passé (1)</w:t>
            </w:r>
          </w:p>
        </w:tc>
        <w:tc>
          <w:tcPr>
            <w:tcW w:type="dxa" w:w="3784"/>
          </w:tcPr>
          <w:p>
            <w:pPr>
              <w:spacing w:before="20" w:after="20"/>
            </w:pPr>
            <w:r/>
            <w:r>
              <w:rPr>
                <w:rFonts w:ascii="Verdana" w:hAnsi="Verdana"/>
                <w:b w:val="0"/>
                <w:sz w:val="16"/>
              </w:rPr>
              <w:t>W1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0 20 005</w:t>
            </w:r>
          </w:p>
        </w:tc>
        <w:tc>
          <w:tcPr>
            <w:tcW w:type="dxa" w:w="3784"/>
          </w:tcPr>
          <w:p>
            <w:pPr>
              <w:spacing w:before="20" w:after="20"/>
            </w:pPr>
            <w:r/>
            <w:r>
              <w:rPr>
                <w:rFonts w:ascii="Verdana" w:hAnsi="Verdana"/>
                <w:b w:val="0"/>
                <w:sz w:val="16"/>
              </w:rPr>
              <w:t>Temps passé (2)</w:t>
            </w:r>
          </w:p>
        </w:tc>
        <w:tc>
          <w:tcPr>
            <w:tcW w:type="dxa" w:w="3784"/>
          </w:tcPr>
          <w:p>
            <w:pPr>
              <w:spacing w:before="20" w:after="20"/>
            </w:pPr>
            <w:r/>
            <w:r>
              <w:rPr>
                <w:rFonts w:ascii="Verdana" w:hAnsi="Verdana"/>
                <w:b w:val="0"/>
                <w:sz w:val="16"/>
              </w:rPr>
              <w:t>W2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=-24 (heures)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0 02 004</w:t>
            </w:r>
          </w:p>
        </w:tc>
        <w:tc>
          <w:tcPr>
            <w:tcW w:type="dxa" w:w="3784"/>
          </w:tcPr>
          <w:p>
            <w:pPr>
              <w:spacing w:before="20" w:after="20"/>
            </w:pPr>
            <w:r/>
            <w:r>
              <w:rPr>
                <w:rFonts w:ascii="Verdana" w:hAnsi="Verdana"/>
                <w:b w:val="0"/>
                <w:sz w:val="16"/>
              </w:rPr>
              <w:t>Type d'instrument utilisé pour la mesure de l'évaporation ou type de culture pour lequel est indiquée l'évapotranspiration</w:t>
            </w:r>
          </w:p>
        </w:tc>
        <w:tc>
          <w:tcPr>
            <w:tcW w:type="dxa" w:w="3784"/>
          </w:tcPr>
          <w:p>
            <w:pPr>
              <w:spacing w:before="20" w:after="20"/>
            </w:pPr>
            <w:r/>
            <w:r>
              <w:rPr>
                <w:rFonts w:ascii="Verdana" w:hAnsi="Verdana"/>
                <w:b w:val="0"/>
                <w:sz w:val="16"/>
              </w:rPr>
              <w:t>iE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0 13 033</w:t>
            </w:r>
          </w:p>
        </w:tc>
        <w:tc>
          <w:tcPr>
            <w:tcW w:type="dxa" w:w="3784"/>
          </w:tcPr>
          <w:p>
            <w:pPr>
              <w:spacing w:before="20" w:after="20"/>
            </w:pPr>
            <w:r/>
            <w:r>
              <w:rPr>
                <w:rFonts w:ascii="Verdana" w:hAnsi="Verdana"/>
                <w:b w:val="0"/>
                <w:sz w:val="16"/>
              </w:rPr>
              <w:t>Évaporation/évapotranspiration</w:t>
            </w:r>
          </w:p>
        </w:tc>
        <w:tc>
          <w:tcPr>
            <w:tcW w:type="dxa" w:w="3784"/>
          </w:tcPr>
          <w:p>
            <w:pPr>
              <w:spacing w:before="20" w:after="20"/>
            </w:pPr>
            <w:r/>
            <w:r>
              <w:rPr>
                <w:rFonts w:ascii="Verdana" w:hAnsi="Verdana"/>
                <w:b w:val="0"/>
                <w:sz w:val="16"/>
              </w:rPr>
              <w:t>EEE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Répéter 2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=-24 (heures) pour la première répétition, =-1 (heure) pour la deuxième répétition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0 14 031</w:t>
            </w:r>
          </w:p>
        </w:tc>
        <w:tc>
          <w:tcPr>
            <w:tcW w:type="dxa" w:w="3784"/>
          </w:tcPr>
          <w:p>
            <w:pPr>
              <w:spacing w:before="20" w:after="20"/>
            </w:pPr>
            <w:r/>
            <w:r>
              <w:rPr>
                <w:rFonts w:ascii="Verdana" w:hAnsi="Verdana"/>
                <w:b w:val="0"/>
                <w:sz w:val="16"/>
              </w:rPr>
              <w:t>Insolation totale</w:t>
            </w:r>
          </w:p>
        </w:tc>
        <w:tc>
          <w:tcPr>
            <w:tcW w:type="dxa" w:w="3784"/>
          </w:tcPr>
          <w:p>
            <w:pPr>
              <w:spacing w:before="20" w:after="20"/>
            </w:pPr>
            <w:r/>
            <w:r>
              <w:rPr>
                <w:rFonts w:ascii="Verdana" w:hAnsi="Verdana"/>
                <w:b w:val="0"/>
                <w:sz w:val="16"/>
              </w:rPr>
              <w:t>SSS pour la première répétition, SS pour la deuxième répétition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1 02 002</w:t>
            </w:r>
          </w:p>
        </w:tc>
        <w:tc>
          <w:tcPr>
            <w:tcW w:type="dxa" w:w="3784"/>
          </w:tcPr>
          <w:p>
            <w:pPr>
              <w:spacing w:before="20" w:after="20"/>
            </w:pPr>
            <w:r/>
            <w:r>
              <w:rPr>
                <w:rFonts w:ascii="Verdana" w:hAnsi="Verdana"/>
                <w:b w:val="0"/>
                <w:sz w:val="16"/>
              </w:rPr>
              <w:t>Répéter 2 descripteurs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tR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Précipitations totales/valeur totale de l'équivalent en eau</w:t>
            </w:r>
          </w:p>
        </w:tc>
        <w:tc>
          <w:tcPr>
            <w:tcW w:type="dxa" w:w="3784"/>
          </w:tcPr>
          <w:p>
            <w:pPr>
              <w:spacing w:before="20" w:after="20"/>
            </w:pPr>
            <w:r/>
            <w:r>
              <w:rPr>
                <w:rFonts w:ascii="Verdana" w:hAnsi="Verdana"/>
                <w:b w:val="0"/>
                <w:sz w:val="16"/>
              </w:rPr>
              <w:t>= RRR | 0 Pas de précipitations, =-0,1 Trace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de la température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 =-12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0 12 111</w:t>
            </w:r>
          </w:p>
        </w:tc>
        <w:tc>
          <w:tcPr>
            <w:tcW w:type="dxa" w:w="3784"/>
          </w:tcPr>
          <w:p>
            <w:pPr>
              <w:spacing w:before="20" w:after="20"/>
            </w:pPr>
            <w:r/>
            <w:r>
              <w:rPr>
                <w:rFonts w:ascii="Verdana" w:hAnsi="Verdana"/>
                <w:b w:val="0"/>
                <w:sz w:val="16"/>
              </w:rPr>
              <w:t>Température maximale, à une hauteur et sur une période déterminées</w:t>
            </w:r>
          </w:p>
        </w:tc>
        <w:tc>
          <w:tcPr>
            <w:tcW w:type="dxa" w:w="3784"/>
          </w:tcPr>
          <w:p>
            <w:pPr>
              <w:spacing w:before="20" w:after="20"/>
            </w:pPr>
            <w:r/>
            <w:r>
              <w:rPr>
                <w:rFonts w:ascii="Verdana" w:hAnsi="Verdana"/>
                <w:b w:val="0"/>
                <w:sz w:val="16"/>
              </w:rPr>
              <w:t>snTxTxTx</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0 04 024</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=-12 (heures)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0 12 112</w:t>
            </w:r>
          </w:p>
        </w:tc>
        <w:tc>
          <w:tcPr>
            <w:tcW w:type="dxa" w:w="3784"/>
          </w:tcPr>
          <w:p>
            <w:pPr>
              <w:spacing w:before="20" w:after="20"/>
            </w:pPr>
            <w:r/>
            <w:r>
              <w:rPr>
                <w:rFonts w:ascii="Verdana" w:hAnsi="Verdana"/>
                <w:b w:val="0"/>
                <w:sz w:val="16"/>
              </w:rPr>
              <w:t>Température minimale, à une hauteur et sur une période déterminées</w:t>
            </w:r>
          </w:p>
        </w:tc>
        <w:tc>
          <w:tcPr>
            <w:tcW w:type="dxa" w:w="3784"/>
          </w:tcPr>
          <w:p>
            <w:pPr>
              <w:spacing w:before="20" w:after="20"/>
            </w:pPr>
            <w:r/>
            <w:r>
              <w:rPr>
                <w:rFonts w:ascii="Verdana" w:hAnsi="Verdana"/>
                <w:b w:val="0"/>
                <w:sz w:val="16"/>
              </w:rPr>
              <w:t>snTnTnTn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Mesure du vent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t>iw</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 ou nombre de minutes après un changement significatif du vent, le cas échéant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t>dd | Si dd = 00 Calme ou dd = 99 Variable, 0 11 001 =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t>ff</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bl>
    <w:p/>
    <w:p>
      <w:r>
        <w:rPr>
          <w:rFonts w:ascii="Verdana" w:hAnsi="Verdana"/>
          <w:b/>
          <w:sz w:val="18"/>
        </w:rPr>
        <w:t>3 07 089 (Séquence pour la représentation des données SYNOP des messages synoptiques provenant d'une station terrestre fixe manuellement codés en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3 07 087</w:t>
            </w:r>
          </w:p>
        </w:tc>
        <w:tc>
          <w:tcPr>
            <w:tcW w:type="dxa" w:w="3784"/>
          </w:tcPr>
          <w:p>
            <w:pPr>
              <w:spacing w:before="20" w:after="20"/>
            </w:pPr>
            <w:r/>
            <w:r>
              <w:rPr>
                <w:rFonts w:ascii="Verdana" w:hAnsi="Verdana"/>
                <w:b w:val="0"/>
                <w:sz w:val="16"/>
              </w:rPr>
              <w:t>Paramètres «instantanés» de la séquence 3 07 089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3 07 088</w:t>
            </w:r>
          </w:p>
        </w:tc>
        <w:tc>
          <w:tcPr>
            <w:tcW w:type="dxa" w:w="3784"/>
          </w:tcPr>
          <w:p>
            <w:pPr>
              <w:spacing w:before="20" w:after="20"/>
            </w:pPr>
            <w:r/>
            <w:r>
              <w:rPr>
                <w:rFonts w:ascii="Verdana" w:hAnsi="Verdana"/>
                <w:b w:val="0"/>
                <w:sz w:val="16"/>
              </w:rPr>
              <w:t>Paramètres «pour la période» de la séquence 3 07 089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07 090 (Séquence pour la représentation des données SYNOP MOBIL des messages synoptiques provenant d'une station terrestre mobile)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3 01 092</w:t>
            </w:r>
          </w:p>
        </w:tc>
        <w:tc>
          <w:tcPr>
            <w:tcW w:type="dxa" w:w="3784"/>
          </w:tcPr>
          <w:p>
            <w:pPr>
              <w:spacing w:before="20" w:after="20"/>
            </w:pPr>
            <w:r/>
            <w:r>
              <w:rPr>
                <w:rFonts w:ascii="Verdana" w:hAnsi="Verdana"/>
                <w:b w:val="0"/>
                <w:sz w:val="16"/>
              </w:rPr>
              <w:t>Identification de la station mobile d'observation en surface, date/heure,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3 02 031</w:t>
            </w:r>
          </w:p>
        </w:tc>
        <w:tc>
          <w:tcPr>
            <w:tcW w:type="dxa" w:w="3784"/>
          </w:tcPr>
          <w:p>
            <w:pPr>
              <w:spacing w:before="20" w:after="20"/>
            </w:pPr>
            <w:r/>
            <w:r>
              <w:rPr>
                <w:rFonts w:ascii="Verdana" w:hAnsi="Verdana"/>
                <w:b w:val="0"/>
                <w:sz w:val="16"/>
              </w:rPr>
              <w:t>Information sur la 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3 02 035</w:t>
            </w:r>
          </w:p>
        </w:tc>
        <w:tc>
          <w:tcPr>
            <w:tcW w:type="dxa" w:w="3784"/>
          </w:tcPr>
          <w:p>
            <w:pPr>
              <w:spacing w:before="20" w:after="20"/>
            </w:pPr>
            <w:r/>
            <w:r>
              <w:rPr>
                <w:rFonts w:ascii="Verdana" w:hAnsi="Verdana"/>
                <w:b w:val="0"/>
                <w:sz w:val="16"/>
              </w:rPr>
              <w:t>Données synoptiques de base «instantanées»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3 02 036</w:t>
            </w:r>
          </w:p>
        </w:tc>
        <w:tc>
          <w:tcPr>
            <w:tcW w:type="dxa" w:w="3784"/>
          </w:tcPr>
          <w:p>
            <w:pPr>
              <w:spacing w:before="20" w:after="20"/>
            </w:pPr>
            <w:r/>
            <w:r>
              <w:rPr>
                <w:rFonts w:ascii="Verdana" w:hAnsi="Verdana"/>
                <w:b w:val="0"/>
                <w:sz w:val="16"/>
              </w:rPr>
              <w:t>Nuages dont la base se situe sous le niveau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3 02 047</w:t>
            </w:r>
          </w:p>
        </w:tc>
        <w:tc>
          <w:tcPr>
            <w:tcW w:type="dxa" w:w="3784"/>
          </w:tcPr>
          <w:p>
            <w:pPr>
              <w:spacing w:before="20" w:after="20"/>
            </w:pPr>
            <w:r/>
            <w:r>
              <w:rPr>
                <w:rFonts w:ascii="Verdana" w:hAnsi="Verdana"/>
                <w:b w:val="0"/>
                <w:sz w:val="16"/>
              </w:rPr>
              <w:t>Direction de la dérive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3 02 048</w:t>
            </w:r>
          </w:p>
        </w:tc>
        <w:tc>
          <w:tcPr>
            <w:tcW w:type="dxa" w:w="3784"/>
          </w:tcPr>
          <w:p>
            <w:pPr>
              <w:spacing w:before="20" w:after="20"/>
            </w:pPr>
            <w:r/>
            <w:r>
              <w:rPr>
                <w:rFonts w:ascii="Verdana" w:hAnsi="Verdana"/>
                <w:b w:val="0"/>
                <w:sz w:val="16"/>
              </w:rPr>
              <w:t>Direction et hauteur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3 02 037</w:t>
            </w:r>
          </w:p>
        </w:tc>
        <w:tc>
          <w:tcPr>
            <w:tcW w:type="dxa" w:w="3784"/>
          </w:tcPr>
          <w:p>
            <w:pPr>
              <w:spacing w:before="20" w:after="20"/>
            </w:pPr>
            <w:r/>
            <w:r>
              <w:rPr>
                <w:rFonts w:ascii="Verdana" w:hAnsi="Verdana"/>
                <w:b w:val="0"/>
                <w:sz w:val="16"/>
              </w:rPr>
              <w:t>État du sol, hauteur de neige, température minimale au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3 02 043</w:t>
            </w:r>
          </w:p>
        </w:tc>
        <w:tc>
          <w:tcPr>
            <w:tcW w:type="dxa" w:w="3784"/>
          </w:tcPr>
          <w:p>
            <w:pPr>
              <w:spacing w:before="20" w:after="20"/>
            </w:pPr>
            <w:r/>
            <w:r>
              <w:rPr>
                <w:rFonts w:ascii="Verdana" w:hAnsi="Verdana"/>
                <w:b w:val="0"/>
                <w:sz w:val="16"/>
              </w:rPr>
              <w:t>Données synoptiques de base «pour la période»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3 02 044</w:t>
            </w:r>
          </w:p>
        </w:tc>
        <w:tc>
          <w:tcPr>
            <w:tcW w:type="dxa" w:w="3784"/>
          </w:tcPr>
          <w:p>
            <w:pPr>
              <w:spacing w:before="20" w:after="20"/>
            </w:pPr>
            <w:r/>
            <w:r>
              <w:rPr>
                <w:rFonts w:ascii="Verdana" w:hAnsi="Verdana"/>
                <w:b w:val="0"/>
                <w:sz w:val="16"/>
              </w:rPr>
              <w:t>Données sur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1 01 002</w:t>
            </w:r>
          </w:p>
        </w:tc>
        <w:tc>
          <w:tcPr>
            <w:tcW w:type="dxa" w:w="3784"/>
          </w:tcPr>
          <w:p>
            <w:pPr>
              <w:spacing w:before="20" w:after="20"/>
            </w:pPr>
            <w:r/>
            <w:r>
              <w:rPr>
                <w:rFonts w:ascii="Verdana" w:hAnsi="Verdana"/>
                <w:b w:val="0"/>
                <w:sz w:val="16"/>
              </w:rPr>
              <w:t>Répéter 1 descripteur 2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3 02 045</w:t>
            </w:r>
          </w:p>
        </w:tc>
        <w:tc>
          <w:tcPr>
            <w:tcW w:type="dxa" w:w="3784"/>
          </w:tcPr>
          <w:p>
            <w:pPr>
              <w:spacing w:before="20" w:after="20"/>
            </w:pPr>
            <w:r/>
            <w:r>
              <w:rPr>
                <w:rFonts w:ascii="Verdana" w:hAnsi="Verdana"/>
                <w:b w:val="0"/>
                <w:sz w:val="16"/>
              </w:rPr>
              <w:t>Données sur le rayonnement (sur une période d'une heure et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3 02 046</w:t>
            </w:r>
          </w:p>
        </w:tc>
        <w:tc>
          <w:tcPr>
            <w:tcW w:type="dxa" w:w="3784"/>
          </w:tcPr>
          <w:p>
            <w:pPr>
              <w:spacing w:before="20" w:after="20"/>
            </w:pPr>
            <w:r/>
            <w:r>
              <w:rPr>
                <w:rFonts w:ascii="Verdana" w:hAnsi="Verdana"/>
                <w:b w:val="0"/>
                <w:sz w:val="16"/>
              </w:rPr>
              <w:t>Variation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07 091 (Modèle de codage BUFR pour les observations en surface relevées sur une heure avec identification nationale et OMM de la station)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3 01 089</w:t>
            </w:r>
          </w:p>
        </w:tc>
        <w:tc>
          <w:tcPr>
            <w:tcW w:type="dxa" w:w="3784"/>
          </w:tcPr>
          <w:p>
            <w:pPr>
              <w:spacing w:before="20" w:after="20"/>
            </w:pPr>
            <w:r/>
            <w:r>
              <w:rPr>
                <w:rFonts w:ascii="Verdana" w:hAnsi="Verdana"/>
                <w:b w:val="0"/>
                <w:sz w:val="16"/>
              </w:rPr>
              <w:t>Identification nationale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3 01 090</w:t>
            </w:r>
          </w:p>
        </w:tc>
        <w:tc>
          <w:tcPr>
            <w:tcW w:type="dxa" w:w="3784"/>
          </w:tcPr>
          <w:p>
            <w:pPr>
              <w:spacing w:before="20" w:after="20"/>
            </w:pPr>
            <w:r/>
            <w:r>
              <w:rPr>
                <w:rFonts w:ascii="Verdana" w:hAnsi="Verdana"/>
                <w:b w:val="0"/>
                <w:sz w:val="16"/>
              </w:rPr>
              <w:t>Identification de la station d'observation en surface; heure, coordonnées horizontales et verticales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Caractéristique de la surface (données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3 01 091</w:t>
            </w:r>
          </w:p>
        </w:tc>
        <w:tc>
          <w:tcPr>
            <w:tcW w:type="dxa" w:w="3784"/>
          </w:tcPr>
          <w:p>
            <w:pPr>
              <w:spacing w:before="20" w:after="20"/>
            </w:pPr>
            <w:r/>
            <w:r>
              <w:rPr>
                <w:rFonts w:ascii="Verdana" w:hAnsi="Verdana"/>
                <w:b w:val="0"/>
                <w:sz w:val="16"/>
              </w:rPr>
              <w:t>Instruments de la station d'observation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Pression et variation de pression en 3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3 02 072</w:t>
            </w:r>
          </w:p>
        </w:tc>
        <w:tc>
          <w:tcPr>
            <w:tcW w:type="dxa" w:w="3784"/>
          </w:tcPr>
          <w:p>
            <w:pPr>
              <w:spacing w:before="20" w:after="20"/>
            </w:pPr>
            <w:r/>
            <w:r>
              <w:rPr>
                <w:rFonts w:ascii="Verdana" w:hAnsi="Verdana"/>
                <w:b w:val="0"/>
                <w:sz w:val="16"/>
              </w:rPr>
              <w:t>Données sur la température et l'humidité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1 01 005</w:t>
            </w:r>
          </w:p>
        </w:tc>
        <w:tc>
          <w:tcPr>
            <w:tcW w:type="dxa" w:w="3784"/>
          </w:tcPr>
          <w:p>
            <w:pPr>
              <w:spacing w:before="20" w:after="20"/>
            </w:pPr>
            <w:r/>
            <w:r>
              <w:rPr>
                <w:rFonts w:ascii="Verdana" w:hAnsi="Verdana"/>
                <w:b w:val="0"/>
                <w:sz w:val="16"/>
              </w:rPr>
              <w:t>Répéter 1 descripteur 5 fois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3 07 063</w:t>
            </w:r>
          </w:p>
        </w:tc>
        <w:tc>
          <w:tcPr>
            <w:tcW w:type="dxa" w:w="3784"/>
          </w:tcPr>
          <w:p>
            <w:pPr>
              <w:spacing w:before="20" w:after="20"/>
            </w:pPr>
            <w:r/>
            <w:r>
              <w:rPr>
                <w:rFonts w:ascii="Verdana" w:hAnsi="Verdana"/>
                <w:b w:val="0"/>
                <w:sz w:val="16"/>
              </w:rPr>
              <w:t>Profondeur sous la surface terrestre et température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Profondeur sous la surface terrestre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3 02 069</w:t>
            </w:r>
          </w:p>
        </w:tc>
        <w:tc>
          <w:tcPr>
            <w:tcW w:type="dxa" w:w="3784"/>
          </w:tcPr>
          <w:p>
            <w:pPr>
              <w:spacing w:before="20" w:after="20"/>
            </w:pPr>
            <w:r/>
            <w:r>
              <w:rPr>
                <w:rFonts w:ascii="Verdana" w:hAnsi="Verdana"/>
                <w:b w:val="0"/>
                <w:sz w:val="16"/>
              </w:rPr>
              <w:t>Données sur la visibilité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0 20 031</w:t>
            </w:r>
          </w:p>
        </w:tc>
        <w:tc>
          <w:tcPr>
            <w:tcW w:type="dxa" w:w="3784"/>
          </w:tcPr>
          <w:p>
            <w:pPr>
              <w:spacing w:before="20" w:after="20"/>
            </w:pPr>
            <w:r/>
            <w:r>
              <w:rPr>
                <w:rFonts w:ascii="Verdana" w:hAnsi="Verdana"/>
                <w:b w:val="0"/>
                <w:sz w:val="16"/>
              </w:rPr>
              <w:t>Dépôt de glace (épaisseur)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0 20 032</w:t>
            </w:r>
          </w:p>
        </w:tc>
        <w:tc>
          <w:tcPr>
            <w:tcW w:type="dxa" w:w="3784"/>
          </w:tcPr>
          <w:p>
            <w:pPr>
              <w:spacing w:before="20" w:after="20"/>
            </w:pPr>
            <w:r/>
            <w:r>
              <w:rPr>
                <w:rFonts w:ascii="Verdana" w:hAnsi="Verdana"/>
                <w:b w:val="0"/>
                <w:sz w:val="16"/>
              </w:rPr>
              <w:t>Vitesse d'accumulation de la glace (estimation)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Méthode de mesure de la température et/ou de la salinité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3 02 078</w:t>
            </w:r>
          </w:p>
        </w:tc>
        <w:tc>
          <w:tcPr>
            <w:tcW w:type="dxa" w:w="3784"/>
          </w:tcPr>
          <w:p>
            <w:pPr>
              <w:spacing w:before="20" w:after="20"/>
            </w:pPr>
            <w:r/>
            <w:r>
              <w:rPr>
                <w:rFonts w:ascii="Verdana" w:hAnsi="Verdana"/>
                <w:b w:val="0"/>
                <w:sz w:val="16"/>
              </w:rPr>
              <w:t>Mesure de l'état du sol et de la hauteur de la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3 02 073</w:t>
            </w:r>
          </w:p>
        </w:tc>
        <w:tc>
          <w:tcPr>
            <w:tcW w:type="dxa" w:w="3784"/>
          </w:tcPr>
          <w:p>
            <w:pPr>
              <w:spacing w:before="20" w:after="20"/>
            </w:pPr>
            <w:r/>
            <w:r>
              <w:rPr>
                <w:rFonts w:ascii="Verdana" w:hAnsi="Verdana"/>
                <w:b w:val="0"/>
                <w:sz w:val="16"/>
              </w:rPr>
              <w:t>Données sur les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3 02 074</w:t>
            </w:r>
          </w:p>
        </w:tc>
        <w:tc>
          <w:tcPr>
            <w:tcW w:type="dxa" w:w="3784"/>
          </w:tcPr>
          <w:p>
            <w:pPr>
              <w:spacing w:before="20" w:after="20"/>
            </w:pPr>
            <w:r/>
            <w:r>
              <w:rPr>
                <w:rFonts w:ascii="Verdana" w:hAnsi="Verdana"/>
                <w:b w:val="0"/>
                <w:sz w:val="16"/>
              </w:rPr>
              <w:t>Temps présent et temps passé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3 02 175</w:t>
            </w:r>
          </w:p>
        </w:tc>
        <w:tc>
          <w:tcPr>
            <w:tcW w:type="dxa" w:w="3784"/>
          </w:tcPr>
          <w:p>
            <w:pPr>
              <w:spacing w:before="20" w:after="20"/>
            </w:pPr>
            <w:r/>
            <w:r>
              <w:rPr>
                <w:rFonts w:ascii="Verdana" w:hAnsi="Verdana"/>
                <w:b w:val="0"/>
                <w:sz w:val="16"/>
              </w:rPr>
              <w:t>Intensité des précipitations, taille de l'élément de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3 02 076</w:t>
            </w:r>
          </w:p>
        </w:tc>
        <w:tc>
          <w:tcPr>
            <w:tcW w:type="dxa" w:w="3784"/>
          </w:tcPr>
          <w:p>
            <w:pPr>
              <w:spacing w:before="20" w:after="20"/>
            </w:pPr>
            <w:r/>
            <w:r>
              <w:rPr>
                <w:rFonts w:ascii="Verdana" w:hAnsi="Verdana"/>
                <w:b w:val="0"/>
                <w:sz w:val="16"/>
              </w:rPr>
              <w:t>Précipitations, obscurcissement et autres phénomènes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3 02 071</w:t>
            </w:r>
          </w:p>
        </w:tc>
        <w:tc>
          <w:tcPr>
            <w:tcW w:type="dxa" w:w="3784"/>
          </w:tcPr>
          <w:p>
            <w:pPr>
              <w:spacing w:before="20" w:after="20"/>
            </w:pPr>
            <w:r/>
            <w:r>
              <w:rPr>
                <w:rFonts w:ascii="Verdana" w:hAnsi="Verdana"/>
                <w:b w:val="0"/>
                <w:sz w:val="16"/>
              </w:rPr>
              <w:t>Données sur le vent relevées sur une heure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3 02 077</w:t>
            </w:r>
          </w:p>
        </w:tc>
        <w:tc>
          <w:tcPr>
            <w:tcW w:type="dxa" w:w="3784"/>
          </w:tcPr>
          <w:p>
            <w:pPr>
              <w:spacing w:before="20" w:after="20"/>
            </w:pPr>
            <w:r/>
            <w:r>
              <w:rPr>
                <w:rFonts w:ascii="Verdana" w:hAnsi="Verdana"/>
                <w:b w:val="0"/>
                <w:sz w:val="16"/>
              </w:rPr>
              <w:t>Données sur les extrêmes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3 02 079</w:t>
            </w:r>
          </w:p>
        </w:tc>
        <w:tc>
          <w:tcPr>
            <w:tcW w:type="dxa" w:w="3784"/>
          </w:tcPr>
          <w:p>
            <w:pPr>
              <w:spacing w:before="20" w:after="20"/>
            </w:pPr>
            <w:r/>
            <w:r>
              <w:rPr>
                <w:rFonts w:ascii="Verdana" w:hAnsi="Verdana"/>
                <w:b w:val="0"/>
                <w:sz w:val="16"/>
              </w:rPr>
              <w:t>Mesure des précipitations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3 02 080</w:t>
            </w:r>
          </w:p>
        </w:tc>
        <w:tc>
          <w:tcPr>
            <w:tcW w:type="dxa" w:w="3784"/>
          </w:tcPr>
          <w:p>
            <w:pPr>
              <w:spacing w:before="20" w:after="20"/>
            </w:pPr>
            <w:r/>
            <w:r>
              <w:rPr>
                <w:rFonts w:ascii="Verdana" w:hAnsi="Verdana"/>
                <w:b w:val="0"/>
                <w:sz w:val="16"/>
              </w:rPr>
              <w:t>Mesure de l'évaporation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3 02 081</w:t>
            </w:r>
          </w:p>
        </w:tc>
        <w:tc>
          <w:tcPr>
            <w:tcW w:type="dxa" w:w="3784"/>
          </w:tcPr>
          <w:p>
            <w:pPr>
              <w:spacing w:before="20" w:after="20"/>
            </w:pPr>
            <w:r/>
            <w:r>
              <w:rPr>
                <w:rFonts w:ascii="Verdana" w:hAnsi="Verdana"/>
                <w:b w:val="0"/>
                <w:sz w:val="16"/>
              </w:rPr>
              <w:t>Données sur l'insolation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3 02 082</w:t>
            </w:r>
          </w:p>
        </w:tc>
        <w:tc>
          <w:tcPr>
            <w:tcW w:type="dxa" w:w="3784"/>
          </w:tcPr>
          <w:p>
            <w:pPr>
              <w:spacing w:before="20" w:after="20"/>
            </w:pPr>
            <w:r/>
            <w:r>
              <w:rPr>
                <w:rFonts w:ascii="Verdana" w:hAnsi="Verdana"/>
                <w:b w:val="0"/>
                <w:sz w:val="16"/>
              </w:rPr>
              <w:t>Données sur le rayonnement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w:t>
            </w:r>
          </w:p>
        </w:tc>
        <w:tc>
          <w:tcPr>
            <w:tcW w:type="dxa" w:w="3784"/>
          </w:tcPr>
          <w:p>
            <w:pPr>
              <w:spacing w:before="20" w:after="20"/>
            </w:pPr>
            <w:r/>
            <w:r>
              <w:rPr>
                <w:rFonts w:ascii="Verdana" w:hAnsi="Verdana"/>
                <w:b w:val="0"/>
                <w:sz w:val="16"/>
              </w:rPr>
              <w:t>=-10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0 13 059</w:t>
            </w:r>
          </w:p>
        </w:tc>
        <w:tc>
          <w:tcPr>
            <w:tcW w:type="dxa" w:w="3784"/>
          </w:tcPr>
          <w:p>
            <w:pPr>
              <w:spacing w:before="20" w:after="20"/>
            </w:pPr>
            <w:r/>
            <w:r>
              <w:rPr>
                <w:rFonts w:ascii="Verdana" w:hAnsi="Verdana"/>
                <w:b w:val="0"/>
                <w:sz w:val="16"/>
              </w:rPr>
              <w:t>Nombre d'éclairs (orage)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3 02 083</w:t>
            </w:r>
          </w:p>
        </w:tc>
        <w:tc>
          <w:tcPr>
            <w:tcW w:type="dxa" w:w="3784"/>
          </w:tcPr>
          <w:p>
            <w:pPr>
              <w:spacing w:before="20" w:after="20"/>
            </w:pPr>
            <w:r/>
            <w:r>
              <w:rPr>
                <w:rFonts w:ascii="Verdana" w:hAnsi="Verdana"/>
                <w:b w:val="0"/>
                <w:sz w:val="16"/>
              </w:rPr>
              <w:t>Statistiques de premier ordre - données sur la pression, le vent, la température et l'humidité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0 33 005</w:t>
            </w:r>
          </w:p>
        </w:tc>
        <w:tc>
          <w:tcPr>
            <w:tcW w:type="dxa" w:w="3784"/>
          </w:tcPr>
          <w:p>
            <w:pPr>
              <w:spacing w:before="20" w:after="20"/>
            </w:pPr>
            <w:r/>
            <w:r>
              <w:rPr>
                <w:rFonts w:ascii="Verdana" w:hAnsi="Verdana"/>
                <w:b w:val="0"/>
                <w:sz w:val="16"/>
              </w:rPr>
              <w:t>Informations sur la qualité (données des stations météorologiques automatiques)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0 33 006</w:t>
            </w:r>
          </w:p>
        </w:tc>
        <w:tc>
          <w:tcPr>
            <w:tcW w:type="dxa" w:w="3784"/>
          </w:tcPr>
          <w:p>
            <w:pPr>
              <w:spacing w:before="20" w:after="20"/>
            </w:pPr>
            <w:r/>
            <w:r>
              <w:rPr>
                <w:rFonts w:ascii="Verdana" w:hAnsi="Verdana"/>
                <w:b w:val="0"/>
                <w:sz w:val="16"/>
              </w:rPr>
              <w:t>Informations sur la situation interne des mesures (stations météorologiques automatiques)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07 092 (Modèle de codage BUFR pour les observations en surface relevées sur une période de n minutes)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3 01 150</w:t>
            </w:r>
          </w:p>
        </w:tc>
        <w:tc>
          <w:tcPr>
            <w:tcW w:type="dxa" w:w="3784"/>
          </w:tcPr>
          <w:p>
            <w:pPr>
              <w:spacing w:before="20" w:after="20"/>
            </w:pPr>
            <w:r/>
            <w:r>
              <w:rPr>
                <w:rFonts w:ascii="Verdana" w:hAnsi="Verdana"/>
                <w:b w:val="0"/>
                <w:sz w:val="16"/>
              </w:rPr>
              <w:t>Identifiant du WIGOS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3 01 001</w:t>
            </w:r>
          </w:p>
        </w:tc>
        <w:tc>
          <w:tcPr>
            <w:tcW w:type="dxa" w:w="3784"/>
          </w:tcPr>
          <w:p>
            <w:pPr>
              <w:spacing w:before="20" w:after="20"/>
            </w:pPr>
            <w:r/>
            <w:r>
              <w:rPr>
                <w:rFonts w:ascii="Verdana" w:hAnsi="Verdana"/>
                <w:b w:val="0"/>
                <w:sz w:val="16"/>
              </w:rPr>
              <w:t>Indicateur régional OMM et chiffre indicatif OMM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2 08 040</w:t>
            </w:r>
          </w:p>
        </w:tc>
        <w:tc>
          <w:tcPr>
            <w:tcW w:type="dxa" w:w="3784"/>
          </w:tcPr>
          <w:p>
            <w:pPr>
              <w:spacing w:before="20" w:after="20"/>
            </w:pPr>
            <w:r/>
            <w:r>
              <w:rPr>
                <w:rFonts w:ascii="Verdana" w:hAnsi="Verdana"/>
                <w:b w:val="0"/>
                <w:sz w:val="16"/>
              </w:rPr>
              <w:t>Changer le champ des données CCITT IA5</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Nom complet de la station ou du site</w:t>
            </w:r>
          </w:p>
        </w:tc>
        <w:tc>
          <w:tcPr>
            <w:tcW w:type="dxa" w:w="3784"/>
          </w:tcPr>
          <w:p>
            <w:pPr>
              <w:spacing w:before="20" w:after="20"/>
            </w:pPr>
            <w:r/>
            <w:r>
              <w:rPr>
                <w:rFonts w:ascii="Verdana" w:hAnsi="Verdana"/>
                <w:b w:val="0"/>
                <w:sz w:val="16"/>
              </w:rPr>
              <w:t>40 caractères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Changer le champ des données CCITT IA5</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Indication de la fin de la période de n minutes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0 07 030</w:t>
            </w:r>
          </w:p>
        </w:tc>
        <w:tc>
          <w:tcPr>
            <w:tcW w:type="dxa" w:w="3784"/>
          </w:tcPr>
          <w:p>
            <w:pPr>
              <w:spacing w:before="20" w:after="20"/>
            </w:pPr>
            <w:r/>
            <w:r>
              <w:rPr>
                <w:rFonts w:ascii="Verdana" w:hAnsi="Verdana"/>
                <w:b w:val="0"/>
                <w:sz w:val="16"/>
              </w:rPr>
              <w:t>Altitude du sol de la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Numéro de la séquence d'observations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1 08 000</w:t>
            </w:r>
          </w:p>
        </w:tc>
        <w:tc>
          <w:tcPr>
            <w:tcW w:type="dxa" w:w="3784"/>
          </w:tcPr>
          <w:p>
            <w:pPr>
              <w:spacing w:before="20" w:after="20"/>
            </w:pPr>
            <w:r/>
            <w:r>
              <w:rPr>
                <w:rFonts w:ascii="Verdana" w:hAnsi="Verdana"/>
                <w:b w:val="0"/>
                <w:sz w:val="16"/>
              </w:rPr>
              <w:t>Répétition différée de 8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0 07 031</w:t>
            </w:r>
          </w:p>
        </w:tc>
        <w:tc>
          <w:tcPr>
            <w:tcW w:type="dxa" w:w="3784"/>
          </w:tcPr>
          <w:p>
            <w:pPr>
              <w:spacing w:before="20" w:after="20"/>
            </w:pPr>
            <w:r/>
            <w:r>
              <w:rPr>
                <w:rFonts w:ascii="Verdana" w:hAnsi="Verdana"/>
                <w:b w:val="0"/>
                <w:sz w:val="16"/>
              </w:rPr>
              <w:t>Altitude du baromètre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Valeur mesurée de la pression de l'air à l'endroit du capteur et à la hauteur du capteur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0 10 009</w:t>
            </w:r>
          </w:p>
        </w:tc>
        <w:tc>
          <w:tcPr>
            <w:tcW w:type="dxa" w:w="3784"/>
          </w:tcPr>
          <w:p>
            <w:pPr>
              <w:spacing w:before="20" w:after="20"/>
            </w:pPr>
            <w:r/>
            <w:r>
              <w:rPr>
                <w:rFonts w:ascii="Verdana" w:hAnsi="Verdana"/>
                <w:b w:val="0"/>
                <w:sz w:val="16"/>
              </w:rPr>
              <w:t>Hauteur géopotentielle</w:t>
            </w:r>
          </w:p>
        </w:tc>
        <w:tc>
          <w:tcPr>
            <w:tcW w:type="dxa" w:w="3784"/>
          </w:tcPr>
          <w:p>
            <w:pPr>
              <w:spacing w:before="20" w:after="20"/>
            </w:pPr>
            <w:r/>
            <w:r>
              <w:rPr>
                <w:rFonts w:ascii="Verdana" w:hAnsi="Verdana"/>
                <w:b w:val="0"/>
                <w:sz w:val="16"/>
              </w:rPr>
              <w:t>Surface isobare standard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Répétition différée de 15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Caractéristique de la surface (données de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t>Échelle: 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2 02 129</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2 01 132</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0 13 003</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t>Signalement obligatoire (sous réserve qu'un capteur d'humidité soit installé), champ de données: 11 bits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0 13 009</w:t>
            </w:r>
          </w:p>
        </w:tc>
        <w:tc>
          <w:tcPr>
            <w:tcW w:type="dxa" w:w="3784"/>
          </w:tcPr>
          <w:p>
            <w:pPr>
              <w:spacing w:before="20" w:after="20"/>
            </w:pPr>
            <w:r/>
            <w:r>
              <w:rPr>
                <w:rFonts w:ascii="Verdana" w:hAnsi="Verdana"/>
                <w:b w:val="0"/>
                <w:sz w:val="16"/>
              </w:rPr>
              <w:t>Humidité relative</w:t>
            </w:r>
          </w:p>
        </w:tc>
        <w:tc>
          <w:tcPr>
            <w:tcW w:type="dxa" w:w="3784"/>
          </w:tcPr>
          <w:p>
            <w:pPr>
              <w:spacing w:before="20" w:after="20"/>
            </w:pPr>
            <w:r/>
            <w:r>
              <w:rPr>
                <w:rFonts w:ascii="Verdana" w:hAnsi="Verdana"/>
                <w:b w:val="0"/>
                <w:sz w:val="16"/>
              </w:rPr>
              <w:t>Données initiales mesurées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0 08 010</w:t>
            </w:r>
          </w:p>
        </w:tc>
        <w:tc>
          <w:tcPr>
            <w:tcW w:type="dxa" w:w="3784"/>
          </w:tcPr>
          <w:p>
            <w:pPr>
              <w:spacing w:before="20" w:after="20"/>
            </w:pPr>
            <w:r/>
            <w:r>
              <w:rPr>
                <w:rFonts w:ascii="Verdana" w:hAnsi="Verdana"/>
                <w:b w:val="0"/>
                <w:sz w:val="16"/>
              </w:rPr>
              <w:t>Caractéristique de la surface (données de température)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Répétition différée de 7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Profondeur sous la surface terrestre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0 12 130</w:t>
            </w:r>
          </w:p>
        </w:tc>
        <w:tc>
          <w:tcPr>
            <w:tcW w:type="dxa" w:w="3784"/>
          </w:tcPr>
          <w:p>
            <w:pPr>
              <w:spacing w:before="20" w:after="20"/>
            </w:pPr>
            <w:r/>
            <w:r>
              <w:rPr>
                <w:rFonts w:ascii="Verdana" w:hAnsi="Verdana"/>
                <w:b w:val="0"/>
                <w:sz w:val="16"/>
              </w:rPr>
              <w:t>Température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0 13 111</w:t>
            </w:r>
          </w:p>
        </w:tc>
        <w:tc>
          <w:tcPr>
            <w:tcW w:type="dxa" w:w="3784"/>
          </w:tcPr>
          <w:p>
            <w:pPr>
              <w:spacing w:before="20" w:after="20"/>
            </w:pPr>
            <w:r/>
            <w:r>
              <w:rPr>
                <w:rFonts w:ascii="Verdana" w:hAnsi="Verdana"/>
                <w:b w:val="0"/>
                <w:sz w:val="16"/>
              </w:rPr>
              <w:t>Humidité du sol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0 07 061</w:t>
            </w:r>
          </w:p>
        </w:tc>
        <w:tc>
          <w:tcPr>
            <w:tcW w:type="dxa" w:w="3784"/>
          </w:tcPr>
          <w:p>
            <w:pPr>
              <w:spacing w:before="20" w:after="20"/>
            </w:pPr>
            <w:r/>
            <w:r>
              <w:rPr>
                <w:rFonts w:ascii="Verdana" w:hAnsi="Verdana"/>
                <w:b w:val="0"/>
                <w:sz w:val="16"/>
              </w:rPr>
              <w:t>Profondeur sous la surface terrestre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0 33 041</w:t>
            </w:r>
          </w:p>
        </w:tc>
        <w:tc>
          <w:tcPr>
            <w:tcW w:type="dxa" w:w="3784"/>
          </w:tcPr>
          <w:p>
            <w:pPr>
              <w:spacing w:before="20" w:after="20"/>
            </w:pPr>
            <w:r/>
            <w:r>
              <w:rPr>
                <w:rFonts w:ascii="Verdana" w:hAnsi="Verdana"/>
                <w:b w:val="0"/>
                <w:sz w:val="16"/>
              </w:rPr>
              <w:t>Caractéristique de la valeur suivante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0 20 001</w:t>
            </w:r>
          </w:p>
        </w:tc>
        <w:tc>
          <w:tcPr>
            <w:tcW w:type="dxa" w:w="3784"/>
          </w:tcPr>
          <w:p>
            <w:pPr>
              <w:spacing w:before="20" w:after="20"/>
            </w:pPr>
            <w:r/>
            <w:r>
              <w:rPr>
                <w:rFonts w:ascii="Verdana" w:hAnsi="Verdana"/>
                <w:b w:val="0"/>
                <w:sz w:val="16"/>
              </w:rPr>
              <w:t>Visibilité horizontale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1 13 000</w:t>
            </w:r>
          </w:p>
        </w:tc>
        <w:tc>
          <w:tcPr>
            <w:tcW w:type="dxa" w:w="3784"/>
          </w:tcPr>
          <w:p>
            <w:pPr>
              <w:spacing w:before="20" w:after="20"/>
            </w:pPr>
            <w:r/>
            <w:r>
              <w:rPr>
                <w:rFonts w:ascii="Verdana" w:hAnsi="Verdana"/>
                <w:b w:val="0"/>
                <w:sz w:val="16"/>
              </w:rPr>
              <w:t>Répétition différée de 13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0 20 010</w:t>
            </w:r>
          </w:p>
        </w:tc>
        <w:tc>
          <w:tcPr>
            <w:tcW w:type="dxa" w:w="3784"/>
          </w:tcPr>
          <w:p>
            <w:pPr>
              <w:spacing w:before="20" w:after="20"/>
            </w:pPr>
            <w:r/>
            <w:r>
              <w:rPr>
                <w:rFonts w:ascii="Verdana" w:hAnsi="Verdana"/>
                <w:b w:val="0"/>
                <w:sz w:val="16"/>
              </w:rPr>
              <w:t>Nébulosité (totale)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Répétition différée de 7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0 20 011</w:t>
            </w:r>
          </w:p>
        </w:tc>
        <w:tc>
          <w:tcPr>
            <w:tcW w:type="dxa" w:w="3784"/>
          </w:tcPr>
          <w:p>
            <w:pPr>
              <w:spacing w:before="20" w:after="20"/>
            </w:pPr>
            <w:r/>
            <w:r>
              <w:rPr>
                <w:rFonts w:ascii="Verdana" w:hAnsi="Verdana"/>
                <w:b w:val="0"/>
                <w:sz w:val="16"/>
              </w:rPr>
              <w:t>Nébulosité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0 20 013</w:t>
            </w:r>
          </w:p>
        </w:tc>
        <w:tc>
          <w:tcPr>
            <w:tcW w:type="dxa" w:w="3784"/>
          </w:tcPr>
          <w:p>
            <w:pPr>
              <w:spacing w:before="20" w:after="20"/>
            </w:pPr>
            <w:r/>
            <w:r>
              <w:rPr>
                <w:rFonts w:ascii="Verdana" w:hAnsi="Verdana"/>
                <w:b w:val="0"/>
                <w:sz w:val="16"/>
              </w:rPr>
              <w:t>Hauteur de la base des nuages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0 08 002</w:t>
            </w:r>
          </w:p>
        </w:tc>
        <w:tc>
          <w:tcPr>
            <w:tcW w:type="dxa" w:w="3784"/>
          </w:tcPr>
          <w:p>
            <w:pPr>
              <w:spacing w:before="20" w:after="20"/>
            </w:pPr>
            <w:r/>
            <w:r>
              <w:rPr>
                <w:rFonts w:ascii="Verdana" w:hAnsi="Verdana"/>
                <w:b w:val="0"/>
                <w:sz w:val="16"/>
              </w:rPr>
              <w:t>Caractéristique verticale (observations en surface)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0 20 062</w:t>
            </w:r>
          </w:p>
        </w:tc>
        <w:tc>
          <w:tcPr>
            <w:tcW w:type="dxa" w:w="3784"/>
          </w:tcPr>
          <w:p>
            <w:pPr>
              <w:spacing w:before="20" w:after="20"/>
            </w:pPr>
            <w:r/>
            <w:r>
              <w:rPr>
                <w:rFonts w:ascii="Verdana" w:hAnsi="Verdana"/>
                <w:b w:val="0"/>
                <w:sz w:val="16"/>
              </w:rPr>
              <w:t>État du sol (recouvert ou non d'une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0 13 013</w:t>
            </w:r>
          </w:p>
        </w:tc>
        <w:tc>
          <w:tcPr>
            <w:tcW w:type="dxa" w:w="3784"/>
          </w:tcPr>
          <w:p>
            <w:pPr>
              <w:spacing w:before="20" w:after="20"/>
            </w:pPr>
            <w:r/>
            <w:r>
              <w:rPr>
                <w:rFonts w:ascii="Verdana" w:hAnsi="Verdana"/>
                <w:b w:val="0"/>
                <w:sz w:val="16"/>
              </w:rPr>
              <w:t>Hauteur totale de la couche de neige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 = -n minutes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0 20 003</w:t>
            </w:r>
          </w:p>
        </w:tc>
        <w:tc>
          <w:tcPr>
            <w:tcW w:type="dxa" w:w="3784"/>
          </w:tcPr>
          <w:p>
            <w:pPr>
              <w:spacing w:before="20" w:after="20"/>
            </w:pPr>
            <w:r/>
            <w:r>
              <w:rPr>
                <w:rFonts w:ascii="Verdana" w:hAnsi="Verdana"/>
                <w:b w:val="0"/>
                <w:sz w:val="16"/>
              </w:rPr>
              <w:t>Temps présent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 = -n minutes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0 13 011</w:t>
            </w:r>
          </w:p>
        </w:tc>
        <w:tc>
          <w:tcPr>
            <w:tcW w:type="dxa" w:w="3784"/>
          </w:tcPr>
          <w:p>
            <w:pPr>
              <w:spacing w:before="20" w:after="20"/>
            </w:pPr>
            <w:r/>
            <w:r>
              <w:rPr>
                <w:rFonts w:ascii="Verdana" w:hAnsi="Verdana"/>
                <w:b w:val="0"/>
                <w:sz w:val="16"/>
              </w:rPr>
              <w:t>Précipitations totales/valeur totale de l'équivalent en eau</w:t>
            </w:r>
          </w:p>
        </w:tc>
        <w:tc>
          <w:tcPr>
            <w:tcW w:type="dxa" w:w="3784"/>
          </w:tcPr>
          <w:p>
            <w:pPr>
              <w:spacing w:before="20" w:after="20"/>
            </w:pPr>
            <w:r/>
            <w:r>
              <w:rPr>
                <w:rFonts w:ascii="Verdana" w:hAnsi="Verdana"/>
                <w:b w:val="0"/>
                <w:sz w:val="16"/>
              </w:rPr>
              <w:t>Neige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1 15 000</w:t>
            </w:r>
          </w:p>
        </w:tc>
        <w:tc>
          <w:tcPr>
            <w:tcW w:type="dxa" w:w="3784"/>
          </w:tcPr>
          <w:p>
            <w:pPr>
              <w:spacing w:before="20" w:after="20"/>
            </w:pPr>
            <w:r/>
            <w:r>
              <w:rPr>
                <w:rFonts w:ascii="Verdana" w:hAnsi="Verdana"/>
                <w:b w:val="0"/>
                <w:sz w:val="16"/>
              </w:rPr>
              <w:t>Répétition différée de 15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 Moyenne sur une certaine période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 =-10 minutes, ou nombre de minutes après un changement significatif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2 04 018</w:t>
            </w:r>
          </w:p>
        </w:tc>
        <w:tc>
          <w:tcPr>
            <w:tcW w:type="dxa" w:w="3784"/>
          </w:tcPr>
          <w:p>
            <w:pPr>
              <w:spacing w:before="20" w:after="20"/>
            </w:pPr>
            <w:r/>
            <w:r>
              <w:rPr>
                <w:rFonts w:ascii="Verdana" w:hAnsi="Verdana"/>
                <w:b w:val="0"/>
                <w:sz w:val="16"/>
              </w:rPr>
              <w:t>Ajouter un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0 31 021</w:t>
            </w:r>
          </w:p>
        </w:tc>
        <w:tc>
          <w:tcPr>
            <w:tcW w:type="dxa" w:w="3784"/>
          </w:tcPr>
          <w:p>
            <w:pPr>
              <w:spacing w:before="20" w:after="20"/>
            </w:pPr>
            <w:r/>
            <w:r>
              <w:rPr>
                <w:rFonts w:ascii="Verdana" w:hAnsi="Verdana"/>
                <w:b w:val="0"/>
                <w:sz w:val="16"/>
              </w:rPr>
              <w:t>Signification du champ associé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0 11 043</w:t>
            </w:r>
          </w:p>
        </w:tc>
        <w:tc>
          <w:tcPr>
            <w:tcW w:type="dxa" w:w="3784"/>
          </w:tcPr>
          <w:p>
            <w:pPr>
              <w:spacing w:before="20" w:after="20"/>
            </w:pPr>
            <w:r/>
            <w:r>
              <w:rPr>
                <w:rFonts w:ascii="Verdana" w:hAnsi="Verdana"/>
                <w:b w:val="0"/>
                <w:sz w:val="16"/>
              </w:rPr>
              <w:t>Direction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0 11 041</w:t>
            </w:r>
          </w:p>
        </w:tc>
        <w:tc>
          <w:tcPr>
            <w:tcW w:type="dxa" w:w="3784"/>
          </w:tcPr>
          <w:p>
            <w:pPr>
              <w:spacing w:before="20" w:after="20"/>
            </w:pPr>
            <w:r/>
            <w:r>
              <w:rPr>
                <w:rFonts w:ascii="Verdana" w:hAnsi="Verdana"/>
                <w:b w:val="0"/>
                <w:sz w:val="16"/>
              </w:rPr>
              <w:t>Vitesse de la rafale maximale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2 04 000</w:t>
            </w:r>
          </w:p>
        </w:tc>
        <w:tc>
          <w:tcPr>
            <w:tcW w:type="dxa" w:w="3784"/>
          </w:tcPr>
          <w:p>
            <w:pPr>
              <w:spacing w:before="20" w:after="20"/>
            </w:pPr>
            <w:r/>
            <w:r>
              <w:rPr>
                <w:rFonts w:ascii="Verdana" w:hAnsi="Verdana"/>
                <w:b w:val="0"/>
                <w:sz w:val="16"/>
              </w:rPr>
              <w:t>Ajout d'un champ associé</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1 05 000</w:t>
            </w:r>
          </w:p>
        </w:tc>
        <w:tc>
          <w:tcPr>
            <w:tcW w:type="dxa" w:w="3784"/>
          </w:tcPr>
          <w:p>
            <w:pPr>
              <w:spacing w:before="20" w:after="20"/>
            </w:pPr>
            <w:r/>
            <w:r>
              <w:rPr>
                <w:rFonts w:ascii="Verdana" w:hAnsi="Verdana"/>
                <w:b w:val="0"/>
                <w:sz w:val="16"/>
              </w:rPr>
              <w:t>Répétition différée de 5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0 04 025</w:t>
            </w:r>
          </w:p>
        </w:tc>
        <w:tc>
          <w:tcPr>
            <w:tcW w:type="dxa" w:w="3784"/>
          </w:tcPr>
          <w:p>
            <w:pPr>
              <w:spacing w:before="20" w:after="20"/>
            </w:pPr>
            <w:r/>
            <w:r>
              <w:rPr>
                <w:rFonts w:ascii="Verdana" w:hAnsi="Verdana"/>
                <w:b w:val="0"/>
                <w:sz w:val="16"/>
              </w:rPr>
              <w:t>Période ou décalage dans le temps = -n minutes (par défaut: n = 10)</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p>
      <w:r>
        <w:rPr>
          <w:rFonts w:ascii="Verdana" w:hAnsi="Verdana"/>
          <w:i/>
          <w:sz w:val="14"/>
        </w:rPr>
        <w:t>Note D4: D’autres descripteurs sont requis pour réduire la charge de travail relative à la base de données de la station, par exemple pour l’identification de l’État fédéral et de l’axe routier.</w:t>
      </w:r>
    </w:p>
    <w:p>
      <w:r>
        <w:rPr>
          <w:rFonts w:ascii="Verdana" w:hAnsi="Verdana"/>
          <w:i/>
          <w:sz w:val="14"/>
        </w:rPr>
        <w:t>Note D49: La majorité des stations ne disposent que d’une seule position sur la route et d’un seul capteur de température sous la surface. Des répétitions différées ont été introduites pour accroître la flexibilité et l’efficacité en termes de volume.</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