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04 : Séquences météorologiques communes aux observations par satellite</w:t>
      </w:r>
    </w:p>
    <w:p>
      <w:r>
        <w:rPr>
          <w:rFonts w:ascii="Verdana" w:hAnsi="Verdana"/>
          <w:b/>
          <w:sz w:val="18"/>
        </w:rPr>
        <w:t>3 04 001 (Pression au sommet des nuages, température,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04 002 (Pression au sommet des nuages,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04 003 (Température en surface)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04 004 (Pression au sommet des nuages, nébulosité, température)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04 005 (Humidité relative moyenne de la couche)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Définir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04 006 (Rayonnement)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24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ascendant de grande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24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descendant de grande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24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ascendant de courte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04 011 (GOES-I/M info)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Origine des renseignements de première approximation pour sondages par satellite GOES-I/M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10 descripteurs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10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04 030 (Position de la plate-forme)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direction d'une longitude de 0°, distance à partir du centre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direction d'une longitude est à 90°, distance à partir du centre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direction du pôle Nord, distance à partir du centre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04 031 (Vitesse de déplacement de la plate-forme)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absolue de la plate-forme - première composante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absolue de la plate-forme - deuxième composante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absolue de la plate-forme - troisième composante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04 032 (Nébulosité)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du segment libre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04 033 (Luminance énergétique par ciel clair)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spectrale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04 034 (Latitude/longitude, hauteur du soleil, nombre de couches)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04 035 (Toutes les données relatives à la luminance énergétique du ciel)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pixel: 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pixel: couvert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04 036 (Couverture nuageuse)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du segment libre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du segment libre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04 037 (Toutes les données relatives à la luminance énergétique du ciel)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pixel: 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pixel: couvert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04 039 (Radiance dans le canal)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8 au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mise à l'échelle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04 040 (Score des composantes principales dans la bande)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quantification de l'indice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quadratique résiduelle en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Score des composantes principales non normalisé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