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03: Приборное обеспечение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 радиационного экрана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района оценки поперек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района оценки вдоль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подвески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