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06: Местоположение (горизонтальное – 2)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долготы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долготы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по долготе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колонки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Смещение по оси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изображения на горизонтали –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размер Y-размерности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