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09: Категория 09 — Последовательности данных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данные зондирования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декартовы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ветре, полученные с помощью радиолокатора для измерения профиля ветра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(Виртуальная температура РАСС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по лидару)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 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 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Коэффициент повторения дескриптора с задержкой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представленных в данных измерений длины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запуска, при необходимости,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PILOT, PILOT SHIP и PILOT MOBIL, с давлением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PILOT, PILOT SHIP и PILOT MOBIL, с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TEMP, TEMP SHIP и TEMP MOBIL)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приборы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TEMP DROP)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аппаратуры сбрасываемого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CLIMAT TEMP и CLIMAT TEMP SHIP)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Высота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зонда над средним уровнем моря 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32 Векторное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Постоянство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представления радиозондовых данных высокого разрешения с геопотенциальной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росы, относительной влажности и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4, 5 и 6)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данных, полученных при спуске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 также для спуска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11 и 12)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 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(Полный комплект данных радиозонда, включая 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полном заголовке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Приземное наблюдение с помощью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продолжительности и окончании полета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(Необработанные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Процент достоверности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(Исходные несглаженные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несглаженные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(Исходные 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(Обработанные данные,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(Стандартные уровни и уровни особых точек)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для данных численного прогноза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Отсчетное время прогноза (Т-нуль)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масштабный коэффициент на 1; начальное значение и длина данных перерассчитываются в соответствии со спецификацией оператора 2 07 YYY, таблица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Превышение станции (бескоординатное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9 установить на 1 (Виртуальная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местности в модели на широте/долготе станции. Как определено дескриптором 0 08 086, данная величина конкретна для станции и для модели.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Прогноз, = 16 Анализ, = 27 Нулевое приближение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действия прогноза, выраженный как разница во времени с начальным значением. В случае анализа или прогноза на 00 ч, величина задается как 0.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уровней, использованных в вертикальном профиле, определяется данным повторением. Количество уровней является произвольным и включает все уровни над уровнем земли и уровни давления.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давление,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 задается как 0, другие биты — как требуется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Дополнительные расширенные данные модели должны быть включены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Дивергенция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10 метров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 установлен на 1, бит 8 установлен на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2 метра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PILOT в районе АСЕКНА)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Запуск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