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14: Radiation and radiance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Short-wave radiation, integrated over 24 hours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Short-wave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Net long-wave radiation, integrated over 24 hours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Net long-wave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Net short-wave radiation, integrated over 24 hours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Net short-wave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Net radiation, integrated over 24 hours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Net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long-wave radiation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short-wave radiation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albedo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solar radiation, integrated over 24 hours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solar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Diffuse solar radiation, integrated over 24 hours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Diffuse solar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 solar radiation, integrated over 24 hours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 solar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Albedo at the top of clouds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solar radiation (high accuracy),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Diffuse solar radiation (high accuracy),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 solar radiation (high accuracy),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Sunshine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Solar radiation flux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Bidirectional reflectance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35: Long time displacement 0 04 086 in the sequence represents the time offset from the launch time 3 01 013 (in seconds).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36: Long time displacement 0 04 086 in the sequence represents the time offset from the launch time 3 01 113 (in seconds).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In this instance, the term "thinning" refers to a method that may be applied to select a subset of levels from a model that may have many native vertical levels. Selecting only a subset reduces the size of the pseudo-sounding, at the possible cost of information loss and extra processing.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mean AVHRR radiance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standard deviation AVHRR radiance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Noise equivalent delta radiance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 solar radiation integrated over last hour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upward solar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Net radiation (high accuracy),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Photosynthetically active radiation, integrated over period specified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activity index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Background luminance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Soil heat flux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cross-pole backscatter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UV irradiation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83: Global UV irradiation (0 14 072) is UV energy integrated over period specified for spectral band specified. 0 14 072 shall be preceded by a time period descriptor and by Spectrographic wavelength (0 02 071) and Spectrographic width (0 02 072). For example, if 0 14 072 is used for global UV-B irradiation, 0 02 071 and 0 02 072shall specify spectral band 280 to 315 nm.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