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31: Data description operator qualifiers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127: The "delayed descriptor and data repetition factor" is intended for run-length encoding (e.g. scanning an image). It specifies a count N which applies to both descriptor and data, i.e. the value of the single element defined by the following descriptor is repeated N times (at intervals already specified).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 | Note 113: Other applications of the data present indicator may be developed.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