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06: Meteorological or oceanographic sequences common to oceanographic observations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(Depth,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(Current)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(Surface wind and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at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(Depth, temperature, salinity)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(Under water sounding (optional) parameters)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wind and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water depth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 spare block parameters)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Platform drift speed (high precision)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 instrumentation parameters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(Buoy instrumentation parameters)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Cable 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tide station identification, method of transmission, time the message is transmitted and reference time for reports in a time series)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 ID (5 characters)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transmission to collection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sensor type, significant qualifier for sensor and status of operation)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sensor for water level measuring instrument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qualifier for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Status of operation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water level and residual in the time series)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sensor type, significant qualifier for sensor and status of operation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Year, month, day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water level in the time series, similar to 3 06 013 but with no residual)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sensor type, significant qualifier for sensor and status of operation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ancillary meteorological data associated with water level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date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time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E.g. = 1 for 1 minute, = 10 for 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voltage (large range)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AWS battery voltage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AWS enclosure internal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(Subsurface temperature profile (high accuracy/precision) with quality flags)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K to 3 decimal places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(Subsurface temperature profile (high accuracy/precision) with quality flags)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K to 3 decimal places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Temperature/salinity measurement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(Tide report identification, water level checks, time increments)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42: Range of value for parameter 0 04 015 limited from -99 to 99; CREX common sequence D 06 019 being the original sequence with 2 characters only for the corresponding descriptor.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(Tide report identification, water level checks, time period or displacement, time increment)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(Meteorological parameters in tide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Alphanumeric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meteorological data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meteorological data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at pressure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(Tidal elevation)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automated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station manual water level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(Tide elevation series)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report identification, water level checks, time period or displacement,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This sequence is deprecated because of incorrect usage of descriptor 0 04 075 in sequence 3 06 020; sequence 3 06 025 should be used instead.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(Tide elevation series)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Tide report identification, water level checks, time increments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Tidal elevation with respect to local chart datum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residual tidal elevation (surge or offset)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DART buoy identification, transmitter ID, type of tsunameter and the time the message is transmitted to the ground system)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Platform transmitter 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Deep-ocean tsunameter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the message is transmitted to the ground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time of observation and DART buoy position daily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tsunameter sampling information for water column heights in the time series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Sample averaging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samples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DART buoy standard hourly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date/time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voltage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BPR CPU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voltage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Acoustic modem DSP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voltage (large range)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Acoustic modem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BPR transmission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column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DART buoy tsunami event reports and extended tsunami event reports)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DART buoy identification, transmitter ID, type of tsunameter and the time the message is transmitted to the ground system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Sequence for representation of tsunameter sampling information for water column heights in the time series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Tsunameter report sequence number triggered by a tsunami event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when tsunami is detected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Reference date/time for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BPR transmission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column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Determination of actual value reported in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reset the reference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Added to each data value in the time series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column height deviation from the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(Surface salinity)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salinity/depth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(Surface current)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and time of current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removing velocity and motion of platform from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sea-surface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sea-surface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(Temperature and salinity profile)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metres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Temperature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Salinity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(Current profile)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metres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14 Current speed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current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Current direction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(Dissolved oxygen profile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Depth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Dissolved oxygen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standard surface marine meteorological observations from moored buoys)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air temperature/humidity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With respect to water at all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wind speed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Period over which winds are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observation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over which maximum gust observed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Height of sensor above water surface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Precision of temperature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basic wave measurements)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wave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wave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peak wave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from which dominant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Directional spread of dominant wave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(Sequence for representation of detailed spectral wave measurements)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Duration of wave record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non-directional spectral wave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frequency bins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Waveband central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wave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direction from which waves are coming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 normalized polar coordinate from Fourier coefficients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(Depth and temperature profile (high accuracy/precision))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Indicator for digitization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Fixed sensor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measurement from drifting buoy)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Anemometer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E.g. = 2 WOTAN, = 3 Sonic anemometer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anemometer above water surface or effective height for WOTAN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Averaging period in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measurement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measurement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(Marine biogeochemical and radiation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3 (carbon dioxide)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Mole fraction of atmospheric constituent/pollutant in dry 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 (hours)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-1 (preceding hour)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Downwelling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Upwelling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 (hours)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(Dissolved oxygen profile from floats)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New reference value in 14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 to -5000 (given by 11001110001000)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bit to oxygen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μmol kg-1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Cancel change in oxygen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=16 Dissolved oxygen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oxygen reference value to default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(Chlorophyll-A profile from floats)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New reference value in 11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 to -1000 (given by 11111101000)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mg m-3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=21 Chlorophyll-A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chlorophyll-A reference value to default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(Dissolved nitrate profile data from floats)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New reference value in 15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 to -15000 (given by 111101010011000)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μmol kg-1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=22 Nitrates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nitrate reference value to default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(Sea water pH profile data from floats)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dimensionless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=23 pH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3 06 048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(BBP700 profile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New reference value in 9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 to -250 (given by 111111010)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2 03 255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reference value change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Gives number of depths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Water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Pressure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parts per billion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=24 BBP at 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reference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Reset BBP reference value to default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