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13: Elementos hidrográfico e hidrológico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r/>
            <w:r>
              <w:rPr>
                <w:rFonts w:ascii="Verdana" w:hAnsi="Verdana"/>
                <w:b w:val="0"/>
                <w:sz w:val="16"/>
              </w:rPr>
              <w:t>FXY</w:t>
            </w:r>
          </w:p>
        </w:tc>
        <w:tc>
          <w:tcPr>
            <w:tcW w:type="dxa" w:w="1514"/>
            <w:shd w:val="clear" w:color="auto" w:fill="D9D9D9"/>
          </w:tcPr>
          <w:p>
            <w:r/>
            <w:r>
              <w:rPr>
                <w:rFonts w:ascii="Verdana" w:hAnsi="Verdana"/>
                <w:b w:val="0"/>
                <w:sz w:val="16"/>
              </w:rPr>
              <w:t>NOMBRE DEL ELEMENTO</w:t>
            </w:r>
          </w:p>
        </w:tc>
        <w:tc>
          <w:tcPr>
            <w:tcW w:type="dxa" w:w="1514"/>
            <w:shd w:val="clear" w:color="auto" w:fill="D9D9D9"/>
          </w:tcPr>
          <w:p>
            <w:r/>
            <w:r>
              <w:rPr>
                <w:rFonts w:ascii="Verdana" w:hAnsi="Verdana"/>
                <w:b w:val="0"/>
                <w:sz w:val="16"/>
              </w:rPr>
              <w:t>UNIDAD BUFR</w:t>
            </w:r>
          </w:p>
        </w:tc>
        <w:tc>
          <w:tcPr>
            <w:tcW w:type="dxa" w:w="1514"/>
            <w:shd w:val="clear" w:color="auto" w:fill="D9D9D9"/>
          </w:tcPr>
          <w:p>
            <w:r/>
            <w:r>
              <w:rPr>
                <w:rFonts w:ascii="Verdana" w:hAnsi="Verdana"/>
                <w:b w:val="0"/>
                <w:sz w:val="16"/>
              </w:rPr>
              <w:t>ESCALA</w:t>
            </w:r>
          </w:p>
        </w:tc>
        <w:tc>
          <w:tcPr>
            <w:tcW w:type="dxa" w:w="1514"/>
            <w:shd w:val="clear" w:color="auto" w:fill="D9D9D9"/>
          </w:tcPr>
          <w:p>
            <w:r/>
            <w:r>
              <w:rPr>
                <w:rFonts w:ascii="Verdana" w:hAnsi="Verdana"/>
                <w:b w:val="0"/>
                <w:sz w:val="16"/>
              </w:rPr>
              <w:t>VAL. REF.</w:t>
            </w:r>
          </w:p>
        </w:tc>
        <w:tc>
          <w:tcPr>
            <w:tcW w:type="dxa" w:w="1514"/>
            <w:shd w:val="clear" w:color="auto" w:fill="D9D9D9"/>
          </w:tcPr>
          <w:p>
            <w:r/>
            <w:r>
              <w:rPr>
                <w:rFonts w:ascii="Verdana" w:hAnsi="Verdana"/>
                <w:b w:val="0"/>
                <w:sz w:val="16"/>
              </w:rPr>
              <w:t>BITS</w:t>
            </w:r>
          </w:p>
        </w:tc>
        <w:tc>
          <w:tcPr>
            <w:tcW w:type="dxa" w:w="1514"/>
            <w:shd w:val="clear" w:color="auto" w:fill="D9D9D9"/>
          </w:tcPr>
          <w:p>
            <w:r/>
            <w:r>
              <w:rPr>
                <w:rFonts w:ascii="Verdana" w:hAnsi="Verdana"/>
                <w:b w:val="0"/>
                <w:sz w:val="16"/>
              </w:rPr>
              <w:t>UNIDAD CREX</w:t>
            </w:r>
          </w:p>
        </w:tc>
        <w:tc>
          <w:tcPr>
            <w:tcW w:type="dxa" w:w="1514"/>
            <w:shd w:val="clear" w:color="auto" w:fill="D9D9D9"/>
          </w:tcPr>
          <w:p>
            <w:r/>
            <w:r>
              <w:rPr>
                <w:rFonts w:ascii="Verdana" w:hAnsi="Verdana"/>
                <w:b w:val="0"/>
                <w:sz w:val="16"/>
              </w:rPr>
              <w:t>ESCALA</w:t>
            </w:r>
          </w:p>
        </w:tc>
        <w:tc>
          <w:tcPr>
            <w:tcW w:type="dxa" w:w="1514"/>
            <w:shd w:val="clear" w:color="auto" w:fill="D9D9D9"/>
          </w:tcPr>
          <w:p>
            <w:r/>
            <w:r>
              <w:rPr>
                <w:rFonts w:ascii="Verdana" w:hAnsi="Verdana"/>
                <w:b w:val="0"/>
                <w:sz w:val="16"/>
              </w:rPr>
              <w:t>CAR.</w:t>
            </w:r>
          </w:p>
        </w:tc>
        <w:tc>
          <w:tcPr>
            <w:tcW w:type="dxa" w:w="1514"/>
            <w:shd w:val="clear" w:color="auto" w:fill="D9D9D9"/>
          </w:tcPr>
          <w:p>
            <w:r/>
            <w:r>
              <w:rPr>
                <w:rFonts w:ascii="Verdana" w:hAnsi="Verdana"/>
                <w:b w:val="0"/>
                <w:sz w:val="16"/>
              </w:rPr>
              <w:t>NOTA</w:t>
            </w:r>
          </w:p>
        </w:tc>
      </w:tr>
      <w:tr>
        <w:trPr>
          <w:cantSplit/>
        </w:trPr>
        <w:tc>
          <w:tcPr>
            <w:tcW w:type="dxa" w:w="1514"/>
          </w:tcPr>
          <w:p>
            <w:r/>
            <w:r>
              <w:rPr>
                <w:rFonts w:ascii="Verdana" w:hAnsi="Verdana"/>
                <w:b w:val="0"/>
                <w:sz w:val="16"/>
              </w:rPr>
              <w:t>0 13 001</w:t>
            </w:r>
          </w:p>
        </w:tc>
        <w:tc>
          <w:tcPr>
            <w:tcW w:type="dxa" w:w="1514"/>
          </w:tcPr>
          <w:p>
            <w:r/>
            <w:r>
              <w:rPr>
                <w:rFonts w:ascii="Verdana" w:hAnsi="Verdana"/>
                <w:b w:val="0"/>
                <w:sz w:val="16"/>
              </w:rPr>
              <w:t>Humedad específica</w:t>
            </w:r>
          </w:p>
        </w:tc>
        <w:tc>
          <w:tcPr>
            <w:tcW w:type="dxa" w:w="1514"/>
          </w:tcPr>
          <w:p>
            <w:r/>
            <w:r>
              <w:rPr>
                <w:rFonts w:ascii="Verdana" w:hAnsi="Verdana"/>
                <w:b w:val="0"/>
                <w:sz w:val="16"/>
              </w:rPr>
              <w:t>kg kg-1</w:t>
            </w:r>
          </w:p>
        </w:tc>
        <w:tc>
          <w:tcPr>
            <w:tcW w:type="dxa" w:w="1514"/>
          </w:tcPr>
          <w:p>
            <w:r/>
            <w:r>
              <w:rPr>
                <w:rFonts w:ascii="Verdana" w:hAnsi="Verdana"/>
                <w:b w:val="0"/>
                <w:sz w:val="16"/>
              </w:rPr>
              <w:t>5</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kg kg-1</w:t>
            </w:r>
          </w:p>
        </w:tc>
        <w:tc>
          <w:tcPr>
            <w:tcW w:type="dxa" w:w="1514"/>
          </w:tcPr>
          <w:p>
            <w:r/>
            <w:r>
              <w:rPr>
                <w:rFonts w:ascii="Verdana" w:hAnsi="Verdana"/>
                <w:b w:val="0"/>
                <w:sz w:val="16"/>
              </w:rPr>
              <w:t>5</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0 13 002</w:t>
            </w:r>
          </w:p>
        </w:tc>
        <w:tc>
          <w:tcPr>
            <w:tcW w:type="dxa" w:w="1514"/>
          </w:tcPr>
          <w:p>
            <w:r/>
            <w:r>
              <w:rPr>
                <w:rFonts w:ascii="Verdana" w:hAnsi="Verdana"/>
                <w:b w:val="0"/>
                <w:sz w:val="16"/>
              </w:rPr>
              <w:t>Relación de mezcla</w:t>
            </w:r>
          </w:p>
        </w:tc>
        <w:tc>
          <w:tcPr>
            <w:tcW w:type="dxa" w:w="1514"/>
          </w:tcPr>
          <w:p>
            <w:r/>
            <w:r>
              <w:rPr>
                <w:rFonts w:ascii="Verdana" w:hAnsi="Verdana"/>
                <w:b w:val="0"/>
                <w:sz w:val="16"/>
              </w:rPr>
              <w:t>kg kg-1</w:t>
            </w:r>
          </w:p>
        </w:tc>
        <w:tc>
          <w:tcPr>
            <w:tcW w:type="dxa" w:w="1514"/>
          </w:tcPr>
          <w:p>
            <w:r/>
            <w:r>
              <w:rPr>
                <w:rFonts w:ascii="Verdana" w:hAnsi="Verdana"/>
                <w:b w:val="0"/>
                <w:sz w:val="16"/>
              </w:rPr>
              <w:t>5</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kg kg-1</w:t>
            </w:r>
          </w:p>
        </w:tc>
        <w:tc>
          <w:tcPr>
            <w:tcW w:type="dxa" w:w="1514"/>
          </w:tcPr>
          <w:p>
            <w:r/>
            <w:r>
              <w:rPr>
                <w:rFonts w:ascii="Verdana" w:hAnsi="Verdana"/>
                <w:b w:val="0"/>
                <w:sz w:val="16"/>
              </w:rPr>
              <w:t>5</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0 13 003</w:t>
            </w:r>
          </w:p>
        </w:tc>
        <w:tc>
          <w:tcPr>
            <w:tcW w:type="dxa" w:w="1514"/>
          </w:tcPr>
          <w:p>
            <w:r/>
            <w:r>
              <w:rPr>
                <w:rFonts w:ascii="Verdana" w:hAnsi="Verdana"/>
                <w:b w:val="0"/>
                <w:sz w:val="16"/>
              </w:rPr>
              <w:t>Humedad relativa</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0 13 004</w:t>
            </w:r>
          </w:p>
        </w:tc>
        <w:tc>
          <w:tcPr>
            <w:tcW w:type="dxa" w:w="1514"/>
          </w:tcPr>
          <w:p>
            <w:r/>
            <w:r>
              <w:rPr>
                <w:rFonts w:ascii="Verdana" w:hAnsi="Verdana"/>
                <w:b w:val="0"/>
                <w:sz w:val="16"/>
              </w:rPr>
              <w:t>Presión del vapor</w:t>
            </w:r>
          </w:p>
        </w:tc>
        <w:tc>
          <w:tcPr>
            <w:tcW w:type="dxa" w:w="1514"/>
          </w:tcPr>
          <w:p>
            <w:r/>
            <w:r>
              <w:rPr>
                <w:rFonts w:ascii="Verdana" w:hAnsi="Verdana"/>
                <w:b w:val="0"/>
                <w:sz w:val="16"/>
              </w:rPr>
              <w:t>Pa</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Pa</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0 13 005</w:t>
            </w:r>
          </w:p>
        </w:tc>
        <w:tc>
          <w:tcPr>
            <w:tcW w:type="dxa" w:w="1514"/>
          </w:tcPr>
          <w:p>
            <w:r/>
            <w:r>
              <w:rPr>
                <w:rFonts w:ascii="Verdana" w:hAnsi="Verdana"/>
                <w:b w:val="0"/>
                <w:sz w:val="16"/>
              </w:rPr>
              <w:t>Densidad del vapor</w:t>
            </w:r>
          </w:p>
        </w:tc>
        <w:tc>
          <w:tcPr>
            <w:tcW w:type="dxa" w:w="1514"/>
          </w:tcPr>
          <w:p>
            <w:r/>
            <w:r>
              <w:rPr>
                <w:rFonts w:ascii="Verdana" w:hAnsi="Verdana"/>
                <w:b w:val="0"/>
                <w:sz w:val="16"/>
              </w:rPr>
              <w:t>kg m-3</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kg m-3</w:t>
            </w:r>
          </w:p>
        </w:tc>
        <w:tc>
          <w:tcPr>
            <w:tcW w:type="dxa" w:w="1514"/>
          </w:tcPr>
          <w:p>
            <w:r/>
            <w:r>
              <w:rPr>
                <w:rFonts w:ascii="Verdana" w:hAnsi="Verdana"/>
                <w:b w:val="0"/>
                <w:sz w:val="16"/>
              </w:rPr>
              <w:t>3</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0 13 006</w:t>
            </w:r>
          </w:p>
        </w:tc>
        <w:tc>
          <w:tcPr>
            <w:tcW w:type="dxa" w:w="1514"/>
          </w:tcPr>
          <w:p>
            <w:r/>
            <w:r>
              <w:rPr>
                <w:rFonts w:ascii="Verdana" w:hAnsi="Verdana"/>
                <w:b w:val="0"/>
                <w:sz w:val="16"/>
              </w:rPr>
              <w:t>Alturas de mezcla</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-40</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0 13 007</w:t>
            </w:r>
          </w:p>
        </w:tc>
        <w:tc>
          <w:tcPr>
            <w:tcW w:type="dxa" w:w="1514"/>
          </w:tcPr>
          <w:p>
            <w:r/>
            <w:r>
              <w:rPr>
                <w:rFonts w:ascii="Verdana" w:hAnsi="Verdana"/>
                <w:b w:val="0"/>
                <w:sz w:val="16"/>
              </w:rPr>
              <w:t>Humedad relativa mínima</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0 13 008</w:t>
            </w:r>
          </w:p>
        </w:tc>
        <w:tc>
          <w:tcPr>
            <w:tcW w:type="dxa" w:w="1514"/>
          </w:tcPr>
          <w:p>
            <w:r/>
            <w:r>
              <w:rPr>
                <w:rFonts w:ascii="Verdana" w:hAnsi="Verdana"/>
                <w:b w:val="0"/>
                <w:sz w:val="16"/>
              </w:rPr>
              <w:t>Humedad relativa máxima</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0 13 009</w:t>
            </w:r>
          </w:p>
        </w:tc>
        <w:tc>
          <w:tcPr>
            <w:tcW w:type="dxa" w:w="1514"/>
          </w:tcPr>
          <w:p>
            <w:r/>
            <w:r>
              <w:rPr>
                <w:rFonts w:ascii="Verdana" w:hAnsi="Verdana"/>
                <w:b w:val="0"/>
                <w:sz w:val="16"/>
              </w:rPr>
              <w:t>Humedad relativa</w:t>
            </w:r>
          </w:p>
        </w:tc>
        <w:tc>
          <w:tcPr>
            <w:tcW w:type="dxa" w:w="1514"/>
          </w:tcPr>
          <w:p>
            <w:r/>
            <w:r>
              <w:rPr>
                <w:rFonts w:ascii="Verdana" w:hAnsi="Verdana"/>
                <w:b w:val="0"/>
                <w:sz w:val="16"/>
              </w:rPr>
              <w:t>%</w:t>
            </w:r>
          </w:p>
        </w:tc>
        <w:tc>
          <w:tcPr>
            <w:tcW w:type="dxa" w:w="1514"/>
          </w:tcPr>
          <w:p>
            <w:r/>
            <w:r>
              <w:rPr>
                <w:rFonts w:ascii="Verdana" w:hAnsi="Verdana"/>
                <w:b w:val="0"/>
                <w:sz w:val="16"/>
              </w:rPr>
              <w:t>1</w:t>
            </w:r>
          </w:p>
        </w:tc>
        <w:tc>
          <w:tcPr>
            <w:tcW w:type="dxa" w:w="1514"/>
          </w:tcPr>
          <w:p>
            <w:r/>
            <w:r>
              <w:rPr>
                <w:rFonts w:ascii="Verdana" w:hAnsi="Verdana"/>
                <w:b w:val="0"/>
                <w:sz w:val="16"/>
              </w:rPr>
              <w:t>-1000</w:t>
            </w:r>
          </w:p>
        </w:tc>
        <w:tc>
          <w:tcPr>
            <w:tcW w:type="dxa" w:w="1514"/>
          </w:tcPr>
          <w:p>
            <w:r/>
            <w:r>
              <w:rPr>
                <w:rFonts w:ascii="Verdana" w:hAnsi="Verdana"/>
                <w:b w:val="0"/>
                <w:sz w:val="16"/>
              </w:rPr>
              <w:t>12</w:t>
            </w:r>
          </w:p>
        </w:tc>
        <w:tc>
          <w:tcPr>
            <w:tcW w:type="dxa" w:w="1514"/>
          </w:tcPr>
          <w:p>
            <w:r/>
            <w:r>
              <w:rPr>
                <w:rFonts w:ascii="Verdana" w:hAnsi="Verdana"/>
                <w:b w:val="0"/>
                <w:sz w:val="16"/>
              </w:rPr>
              <w:t>%</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t>Note 39: Espectros no direccionales, (Ib = 0 en WAVEOB) o espectros direccionales parciales (Ib = 1 en WAVEOB con una dirección por número de onda). Conteo = 0 (espectros direccionales completos) o 1 (espectros no direccionales o espectros direccionales parciales). Los espectros direccionales parciales tienen una sola dirección por banda de número de onda.</w:t>
            </w:r>
          </w:p>
        </w:tc>
      </w:tr>
      <w:tr>
        <w:trPr>
          <w:cantSplit/>
        </w:trPr>
        <w:tc>
          <w:tcPr>
            <w:tcW w:type="dxa" w:w="1514"/>
          </w:tcPr>
          <w:p>
            <w:r/>
            <w:r>
              <w:rPr>
                <w:rFonts w:ascii="Verdana" w:hAnsi="Verdana"/>
                <w:b w:val="0"/>
                <w:sz w:val="16"/>
              </w:rPr>
              <w:t>0 13 011</w:t>
            </w:r>
          </w:p>
        </w:tc>
        <w:tc>
          <w:tcPr>
            <w:tcW w:type="dxa" w:w="1514"/>
          </w:tcPr>
          <w:p>
            <w:r/>
            <w:r>
              <w:rPr>
                <w:rFonts w:ascii="Verdana" w:hAnsi="Verdana"/>
                <w:b w:val="0"/>
                <w:sz w:val="16"/>
              </w:rPr>
              <w:t>Precipitación total/equivalente total en agua</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-1</w:t>
            </w:r>
          </w:p>
        </w:tc>
        <w:tc>
          <w:tcPr>
            <w:tcW w:type="dxa" w:w="1514"/>
          </w:tcPr>
          <w:p>
            <w:r/>
            <w:r>
              <w:rPr>
                <w:rFonts w:ascii="Verdana" w:hAnsi="Verdana"/>
                <w:b w:val="0"/>
                <w:sz w:val="16"/>
              </w:rPr>
              <w:t>14</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0 13 012</w:t>
            </w:r>
          </w:p>
        </w:tc>
        <w:tc>
          <w:tcPr>
            <w:tcW w:type="dxa" w:w="1514"/>
          </w:tcPr>
          <w:p>
            <w:r/>
            <w:r>
              <w:rPr>
                <w:rFonts w:ascii="Verdana" w:hAnsi="Verdana"/>
                <w:b w:val="0"/>
                <w:sz w:val="16"/>
              </w:rPr>
              <w:t>Espesor de la nieve recién caída</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-2</w:t>
            </w:r>
          </w:p>
        </w:tc>
        <w:tc>
          <w:tcPr>
            <w:tcW w:type="dxa" w:w="1514"/>
          </w:tcPr>
          <w:p>
            <w:r/>
            <w:r>
              <w:rPr>
                <w:rFonts w:ascii="Verdana" w:hAnsi="Verdana"/>
                <w:b w:val="0"/>
                <w:sz w:val="16"/>
              </w:rPr>
              <w:t>12</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t>Note 26: Si la radiosonda está equipada con un sensor de humedad relativa, 0 13 009 en la secuencia se notificará con carácter obligatorio y la temperatura del punto de rocío se podrá incluir como valor derivado. Si la radiosonda está equipada con un sensor de temperatura del punto de rocío, 0 12 103 en la secuencia se notificará y 0 13 009 se fijará en valor faltante.</w:t>
            </w:r>
          </w:p>
        </w:tc>
      </w:tr>
      <w:tr>
        <w:trPr>
          <w:cantSplit/>
        </w:trPr>
        <w:tc>
          <w:tcPr>
            <w:tcW w:type="dxa" w:w="1514"/>
          </w:tcPr>
          <w:p>
            <w:r/>
            <w:r>
              <w:rPr>
                <w:rFonts w:ascii="Verdana" w:hAnsi="Verdana"/>
                <w:b w:val="0"/>
                <w:sz w:val="16"/>
              </w:rPr>
              <w:t>0 13 013</w:t>
            </w:r>
          </w:p>
        </w:tc>
        <w:tc>
          <w:tcPr>
            <w:tcW w:type="dxa" w:w="1514"/>
          </w:tcPr>
          <w:p>
            <w:r/>
            <w:r>
              <w:rPr>
                <w:rFonts w:ascii="Verdana" w:hAnsi="Verdana"/>
                <w:b w:val="0"/>
                <w:sz w:val="16"/>
              </w:rPr>
              <w:t>Espesor total de la nieve</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-2</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t>Note 26: Si la radiosonda está equipada con un sensor de humedad relativa, 0 13 009 en la secuencia se notificará con carácter obligatorio y la temperatura del punto de rocío se podrá incluir como valor derivado. Si la radiosonda está equipada con un sensor de temperatura del punto de rocío, 0 12 103 en la secuencia se notificará y 0 13 009 se fijará en valor faltante.</w:t>
            </w:r>
          </w:p>
        </w:tc>
      </w:tr>
      <w:tr>
        <w:trPr>
          <w:cantSplit/>
        </w:trPr>
        <w:tc>
          <w:tcPr>
            <w:tcW w:type="dxa" w:w="1514"/>
          </w:tcPr>
          <w:p>
            <w:r/>
            <w:r>
              <w:rPr>
                <w:rFonts w:ascii="Verdana" w:hAnsi="Verdana"/>
                <w:b w:val="0"/>
                <w:sz w:val="16"/>
              </w:rPr>
              <w:t>0 13 014</w:t>
            </w:r>
          </w:p>
        </w:tc>
        <w:tc>
          <w:tcPr>
            <w:tcW w:type="dxa" w:w="1514"/>
          </w:tcPr>
          <w:p>
            <w:r/>
            <w:r>
              <w:rPr>
                <w:rFonts w:ascii="Verdana" w:hAnsi="Verdana"/>
                <w:b w:val="0"/>
                <w:sz w:val="16"/>
              </w:rPr>
              <w:t>Lluvia/equivalente en agua de nieve (valores medios)</w:t>
            </w:r>
          </w:p>
        </w:tc>
        <w:tc>
          <w:tcPr>
            <w:tcW w:type="dxa" w:w="1514"/>
          </w:tcPr>
          <w:p>
            <w:r/>
            <w:r>
              <w:rPr>
                <w:rFonts w:ascii="Verdana" w:hAnsi="Verdana"/>
                <w:b w:val="0"/>
                <w:sz w:val="16"/>
              </w:rPr>
              <w:t>kg m-2 s-1</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kg m-2 s-1</w:t>
            </w:r>
          </w:p>
        </w:tc>
        <w:tc>
          <w:tcPr>
            <w:tcW w:type="dxa" w:w="1514"/>
          </w:tcPr>
          <w:p>
            <w:r/>
            <w:r>
              <w:rPr>
                <w:rFonts w:ascii="Verdana" w:hAnsi="Verdana"/>
                <w:b w:val="0"/>
                <w:sz w:val="16"/>
              </w:rPr>
              <w:t>4</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0 13 015</w:t>
            </w:r>
          </w:p>
        </w:tc>
        <w:tc>
          <w:tcPr>
            <w:tcW w:type="dxa" w:w="1514"/>
          </w:tcPr>
          <w:p>
            <w:r/>
            <w:r>
              <w:rPr>
                <w:rFonts w:ascii="Verdana" w:hAnsi="Verdana"/>
                <w:b w:val="0"/>
                <w:sz w:val="16"/>
              </w:rPr>
              <w:t>Nieve (valores medios)</w:t>
            </w:r>
          </w:p>
        </w:tc>
        <w:tc>
          <w:tcPr>
            <w:tcW w:type="dxa" w:w="1514"/>
          </w:tcPr>
          <w:p>
            <w:r/>
            <w:r>
              <w:rPr>
                <w:rFonts w:ascii="Verdana" w:hAnsi="Verdana"/>
                <w:b w:val="0"/>
                <w:sz w:val="16"/>
              </w:rPr>
              <w:t>m s-1</w:t>
            </w:r>
          </w:p>
        </w:tc>
        <w:tc>
          <w:tcPr>
            <w:tcW w:type="dxa" w:w="1514"/>
          </w:tcPr>
          <w:p>
            <w:r/>
            <w:r>
              <w:rPr>
                <w:rFonts w:ascii="Verdana" w:hAnsi="Verdana"/>
                <w:b w:val="0"/>
                <w:sz w:val="16"/>
              </w:rPr>
              <w:t>7</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m s-1</w:t>
            </w:r>
          </w:p>
        </w:tc>
        <w:tc>
          <w:tcPr>
            <w:tcW w:type="dxa" w:w="1514"/>
          </w:tcPr>
          <w:p>
            <w:r/>
            <w:r>
              <w:rPr>
                <w:rFonts w:ascii="Verdana" w:hAnsi="Verdana"/>
                <w:b w:val="0"/>
                <w:sz w:val="16"/>
              </w:rPr>
              <w:t>7</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0 13 016</w:t>
            </w:r>
          </w:p>
        </w:tc>
        <w:tc>
          <w:tcPr>
            <w:tcW w:type="dxa" w:w="1514"/>
          </w:tcPr>
          <w:p>
            <w:r/>
            <w:r>
              <w:rPr>
                <w:rFonts w:ascii="Verdana" w:hAnsi="Verdana"/>
                <w:b w:val="0"/>
                <w:sz w:val="16"/>
              </w:rPr>
              <w:t>Agua precipitable</w:t>
            </w:r>
          </w:p>
        </w:tc>
        <w:tc>
          <w:tcPr>
            <w:tcW w:type="dxa" w:w="1514"/>
          </w:tcPr>
          <w:p>
            <w:r/>
            <w:r>
              <w:rPr>
                <w:rFonts w:ascii="Verdana" w:hAnsi="Verdana"/>
                <w:b w:val="0"/>
                <w:sz w:val="16"/>
              </w:rPr>
              <w:t>kg m-2</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kg m-2</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0 13 019</w:t>
            </w:r>
          </w:p>
        </w:tc>
        <w:tc>
          <w:tcPr>
            <w:tcW w:type="dxa" w:w="1514"/>
          </w:tcPr>
          <w:p>
            <w:r/>
            <w:r>
              <w:rPr>
                <w:rFonts w:ascii="Verdana" w:hAnsi="Verdana"/>
                <w:b w:val="0"/>
                <w:sz w:val="16"/>
              </w:rPr>
              <w:t>Precipitación total en el curso de la hora precedente</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-1</w:t>
            </w:r>
          </w:p>
        </w:tc>
        <w:tc>
          <w:tcPr>
            <w:tcW w:type="dxa" w:w="1514"/>
          </w:tcPr>
          <w:p>
            <w:r/>
            <w:r>
              <w:rPr>
                <w:rFonts w:ascii="Verdana" w:hAnsi="Verdana"/>
                <w:b w:val="0"/>
                <w:sz w:val="16"/>
              </w:rPr>
              <w:t>14</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0 13 020</w:t>
            </w:r>
          </w:p>
        </w:tc>
        <w:tc>
          <w:tcPr>
            <w:tcW w:type="dxa" w:w="1514"/>
          </w:tcPr>
          <w:p>
            <w:r/>
            <w:r>
              <w:rPr>
                <w:rFonts w:ascii="Verdana" w:hAnsi="Verdana"/>
                <w:b w:val="0"/>
                <w:sz w:val="16"/>
              </w:rPr>
              <w:t>Precipitación total en el curso de las 3 horas precedentes</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-1</w:t>
            </w:r>
          </w:p>
        </w:tc>
        <w:tc>
          <w:tcPr>
            <w:tcW w:type="dxa" w:w="1514"/>
          </w:tcPr>
          <w:p>
            <w:r/>
            <w:r>
              <w:rPr>
                <w:rFonts w:ascii="Verdana" w:hAnsi="Verdana"/>
                <w:b w:val="0"/>
                <w:sz w:val="16"/>
              </w:rPr>
              <w:t>14</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0 13 021</w:t>
            </w:r>
          </w:p>
        </w:tc>
        <w:tc>
          <w:tcPr>
            <w:tcW w:type="dxa" w:w="1514"/>
          </w:tcPr>
          <w:p>
            <w:r/>
            <w:r>
              <w:rPr>
                <w:rFonts w:ascii="Verdana" w:hAnsi="Verdana"/>
                <w:b w:val="0"/>
                <w:sz w:val="16"/>
              </w:rPr>
              <w:t>Precipitación total en el curso de las 6 horas precedentes</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-1</w:t>
            </w:r>
          </w:p>
        </w:tc>
        <w:tc>
          <w:tcPr>
            <w:tcW w:type="dxa" w:w="1514"/>
          </w:tcPr>
          <w:p>
            <w:r/>
            <w:r>
              <w:rPr>
                <w:rFonts w:ascii="Verdana" w:hAnsi="Verdana"/>
                <w:b w:val="0"/>
                <w:sz w:val="16"/>
              </w:rPr>
              <w:t>14</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0 13 022</w:t>
            </w:r>
          </w:p>
        </w:tc>
        <w:tc>
          <w:tcPr>
            <w:tcW w:type="dxa" w:w="1514"/>
          </w:tcPr>
          <w:p>
            <w:r/>
            <w:r>
              <w:rPr>
                <w:rFonts w:ascii="Verdana" w:hAnsi="Verdana"/>
                <w:b w:val="0"/>
                <w:sz w:val="16"/>
              </w:rPr>
              <w:t>Precipitación total en el curso de las 12 horas precedentes</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-1</w:t>
            </w:r>
          </w:p>
        </w:tc>
        <w:tc>
          <w:tcPr>
            <w:tcW w:type="dxa" w:w="1514"/>
          </w:tcPr>
          <w:p>
            <w:r/>
            <w:r>
              <w:rPr>
                <w:rFonts w:ascii="Verdana" w:hAnsi="Verdana"/>
                <w:b w:val="0"/>
                <w:sz w:val="16"/>
              </w:rPr>
              <w:t>14</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0 13 023</w:t>
            </w:r>
          </w:p>
        </w:tc>
        <w:tc>
          <w:tcPr>
            <w:tcW w:type="dxa" w:w="1514"/>
          </w:tcPr>
          <w:p>
            <w:r/>
            <w:r>
              <w:rPr>
                <w:rFonts w:ascii="Verdana" w:hAnsi="Verdana"/>
                <w:b w:val="0"/>
                <w:sz w:val="16"/>
              </w:rPr>
              <w:t>Precipitación total en el curso de las 24 horas precedentes</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-1</w:t>
            </w:r>
          </w:p>
        </w:tc>
        <w:tc>
          <w:tcPr>
            <w:tcW w:type="dxa" w:w="1514"/>
          </w:tcPr>
          <w:p>
            <w:r/>
            <w:r>
              <w:rPr>
                <w:rFonts w:ascii="Verdana" w:hAnsi="Verdana"/>
                <w:b w:val="0"/>
                <w:sz w:val="16"/>
              </w:rPr>
              <w:t>14</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0 13 031</w:t>
            </w:r>
          </w:p>
        </w:tc>
        <w:tc>
          <w:tcPr>
            <w:tcW w:type="dxa" w:w="1514"/>
          </w:tcPr>
          <w:p>
            <w:r/>
            <w:r>
              <w:rPr>
                <w:rFonts w:ascii="Verdana" w:hAnsi="Verdana"/>
                <w:b w:val="0"/>
                <w:sz w:val="16"/>
              </w:rPr>
              <w:t>Evapotranspiración</w:t>
            </w:r>
          </w:p>
        </w:tc>
        <w:tc>
          <w:tcPr>
            <w:tcW w:type="dxa" w:w="1514"/>
          </w:tcPr>
          <w:p>
            <w:r/>
            <w:r>
              <w:rPr>
                <w:rFonts w:ascii="Verdana" w:hAnsi="Verdana"/>
                <w:b w:val="0"/>
                <w:sz w:val="16"/>
              </w:rPr>
              <w:t>kg m-2</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kg m-2</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0 13 032</w:t>
            </w:r>
          </w:p>
        </w:tc>
        <w:tc>
          <w:tcPr>
            <w:tcW w:type="dxa" w:w="1514"/>
          </w:tcPr>
          <w:p>
            <w:r/>
            <w:r>
              <w:rPr>
                <w:rFonts w:ascii="Verdana" w:hAnsi="Verdana"/>
                <w:b w:val="0"/>
                <w:sz w:val="16"/>
              </w:rPr>
              <w:t>Evaporación/evapotranspiración</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3</w:t>
            </w:r>
          </w:p>
        </w:tc>
        <w:tc>
          <w:tcPr>
            <w:tcW w:type="dxa" w:w="1514"/>
          </w:tcPr>
          <w:p>
            <w:r/>
            <w:r>
              <w:rPr>
                <w:rFonts w:ascii="Verdana" w:hAnsi="Verdana"/>
                <w:b w:val="0"/>
                <w:sz w:val="16"/>
              </w:rPr>
              <w:t>Note 53: El descriptor 0 33 002 relativo a la información sobre la calidad está relacionado, en esta instancia, con el componente w 0 11 006. Se da para cada puerta respectiva de la medición del perfil.</w:t>
            </w:r>
          </w:p>
        </w:tc>
      </w:tr>
      <w:tr>
        <w:trPr>
          <w:cantSplit/>
        </w:trPr>
        <w:tc>
          <w:tcPr>
            <w:tcW w:type="dxa" w:w="1514"/>
          </w:tcPr>
          <w:p>
            <w:r/>
            <w:r>
              <w:rPr>
                <w:rFonts w:ascii="Verdana" w:hAnsi="Verdana"/>
                <w:b w:val="0"/>
                <w:sz w:val="16"/>
              </w:rPr>
              <w:t>0 13 033</w:t>
            </w:r>
          </w:p>
        </w:tc>
        <w:tc>
          <w:tcPr>
            <w:tcW w:type="dxa" w:w="1514"/>
          </w:tcPr>
          <w:p>
            <w:r/>
            <w:r>
              <w:rPr>
                <w:rFonts w:ascii="Verdana" w:hAnsi="Verdana"/>
                <w:b w:val="0"/>
                <w:sz w:val="16"/>
              </w:rPr>
              <w:t>Evaporación/evapotranspiración</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0 13 038</w:t>
            </w:r>
          </w:p>
        </w:tc>
        <w:tc>
          <w:tcPr>
            <w:tcW w:type="dxa" w:w="1514"/>
          </w:tcPr>
          <w:p>
            <w:r/>
            <w:r>
              <w:rPr>
                <w:rFonts w:ascii="Verdana" w:hAnsi="Verdana"/>
                <w:b w:val="0"/>
                <w:sz w:val="16"/>
              </w:rPr>
              <w:t>Indicador superadiabático</w:t>
            </w:r>
          </w:p>
        </w:tc>
        <w:tc>
          <w:tcPr>
            <w:tcW w:type="dxa" w:w="1514"/>
          </w:tcPr>
          <w:p>
            <w:r/>
            <w:r>
              <w:rPr>
                <w:rFonts w:ascii="Verdana" w:hAnsi="Verdana"/>
                <w:b w:val="0"/>
                <w:sz w:val="16"/>
              </w:rPr>
              <w:t>Tabla de cifrado</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Tabla de cifrado</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0 13 039</w:t>
            </w:r>
          </w:p>
        </w:tc>
        <w:tc>
          <w:tcPr>
            <w:tcW w:type="dxa" w:w="1514"/>
          </w:tcPr>
          <w:p>
            <w:r/>
            <w:r>
              <w:rPr>
                <w:rFonts w:ascii="Verdana" w:hAnsi="Verdana"/>
                <w:b w:val="0"/>
                <w:sz w:val="16"/>
              </w:rPr>
              <w:t>Tipo de terreno (hielo/nieve)</w:t>
            </w:r>
          </w:p>
        </w:tc>
        <w:tc>
          <w:tcPr>
            <w:tcW w:type="dxa" w:w="1514"/>
          </w:tcPr>
          <w:p>
            <w:r/>
            <w:r>
              <w:rPr>
                <w:rFonts w:ascii="Verdana" w:hAnsi="Verdana"/>
                <w:b w:val="0"/>
                <w:sz w:val="16"/>
              </w:rPr>
              <w:t>Tabla de cifrado</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Tabla de cifrado</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0 13 040</w:t>
            </w:r>
          </w:p>
        </w:tc>
        <w:tc>
          <w:tcPr>
            <w:tcW w:type="dxa" w:w="1514"/>
          </w:tcPr>
          <w:p>
            <w:r/>
            <w:r>
              <w:rPr>
                <w:rFonts w:ascii="Verdana" w:hAnsi="Verdana"/>
                <w:b w:val="0"/>
                <w:sz w:val="16"/>
              </w:rPr>
              <w:t>Banderín de superficie</w:t>
            </w:r>
          </w:p>
        </w:tc>
        <w:tc>
          <w:tcPr>
            <w:tcW w:type="dxa" w:w="1514"/>
          </w:tcPr>
          <w:p>
            <w:r/>
            <w:r>
              <w:rPr>
                <w:rFonts w:ascii="Verdana" w:hAnsi="Verdana"/>
                <w:b w:val="0"/>
                <w:sz w:val="16"/>
              </w:rPr>
              <w:t>Tabla de cifrado</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Tabla de cifrado</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0 13 041</w:t>
            </w:r>
          </w:p>
        </w:tc>
        <w:tc>
          <w:tcPr>
            <w:tcW w:type="dxa" w:w="1514"/>
          </w:tcPr>
          <w:p>
            <w:r/>
            <w:r>
              <w:rPr>
                <w:rFonts w:ascii="Verdana" w:hAnsi="Verdana"/>
                <w:b w:val="0"/>
                <w:sz w:val="16"/>
              </w:rPr>
              <w:t>Categoría de estabilidad de Pasquill-Gifford</w:t>
            </w:r>
          </w:p>
        </w:tc>
        <w:tc>
          <w:tcPr>
            <w:tcW w:type="dxa" w:w="1514"/>
          </w:tcPr>
          <w:p>
            <w:r/>
            <w:r>
              <w:rPr>
                <w:rFonts w:ascii="Verdana" w:hAnsi="Verdana"/>
                <w:b w:val="0"/>
                <w:sz w:val="16"/>
              </w:rPr>
              <w:t>Tabla de cifrado</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Tabla de cifrado</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0 13 042</w:t>
            </w:r>
          </w:p>
        </w:tc>
        <w:tc>
          <w:tcPr>
            <w:tcW w:type="dxa" w:w="1514"/>
          </w:tcPr>
          <w:p>
            <w:r/>
            <w:r>
              <w:rPr>
                <w:rFonts w:ascii="Verdana" w:hAnsi="Verdana"/>
                <w:b w:val="0"/>
                <w:sz w:val="16"/>
              </w:rPr>
              <w:t>Índice de elevación de una partícula (a 500 hPa)</w:t>
            </w:r>
          </w:p>
        </w:tc>
        <w:tc>
          <w:tcPr>
            <w:tcW w:type="dxa" w:w="1514"/>
          </w:tcPr>
          <w:p>
            <w:r/>
            <w:r>
              <w:rPr>
                <w:rFonts w:ascii="Verdana" w:hAnsi="Verdana"/>
                <w:b w:val="0"/>
                <w:sz w:val="16"/>
              </w:rPr>
              <w:t>K</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t>6</w:t>
            </w:r>
          </w:p>
        </w:tc>
        <w:tc>
          <w:tcPr>
            <w:tcW w:type="dxa" w:w="1514"/>
          </w:tcPr>
          <w:p>
            <w:r/>
            <w:r>
              <w:rPr>
                <w:rFonts w:ascii="Verdana" w:hAnsi="Verdana"/>
                <w:b w:val="0"/>
                <w:sz w:val="16"/>
              </w:rPr>
              <w:t>K</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Note 119: Los dos índices de elevación (0 13 042 y 0 13 043) se definen como diferencias de temperaturas, pudiendo dar resultados negativos, si bien la unidad elegida en ambos casos es el grado Kelvin; de ahí que el valor de referencia sea diferente de cero. | Note 130: El “índice de elevación de una partícula” (según la definición del Vocabulario Meteorológico Internacional (OMM–Nº 182)) se define como la diferencia entre la temperatura ambiente a 500 hPa (T500) y la de una partícula de aire en superficie (Tpartícula) elevada por el proceso adiabático del aire seco o del aire húmedo saturado. Hay inestabilidad cuando el resultado de la diferencia T500 – Tpartícula es negativo. El “índice de elevación óptimo” se define como el índice que representa la mayor inestabilidad en un conjunto de índices de elevación de una partícula, donde el estado inicial de la partícula se define como un conjunto de capas superpuestas de 30 hPa de grosor y la capa más baja está situada en la superficie. En general se utilizan para el cálculo de cuatro a seis capas.</w:t>
            </w:r>
          </w:p>
        </w:tc>
      </w:tr>
      <w:tr>
        <w:trPr>
          <w:cantSplit/>
        </w:trPr>
        <w:tc>
          <w:tcPr>
            <w:tcW w:type="dxa" w:w="1514"/>
          </w:tcPr>
          <w:p>
            <w:r/>
            <w:r>
              <w:rPr>
                <w:rFonts w:ascii="Verdana" w:hAnsi="Verdana"/>
                <w:b w:val="0"/>
                <w:sz w:val="16"/>
              </w:rPr>
              <w:t>0 13 043</w:t>
            </w:r>
          </w:p>
        </w:tc>
        <w:tc>
          <w:tcPr>
            <w:tcW w:type="dxa" w:w="1514"/>
          </w:tcPr>
          <w:p>
            <w:r/>
            <w:r>
              <w:rPr>
                <w:rFonts w:ascii="Verdana" w:hAnsi="Verdana"/>
                <w:b w:val="0"/>
                <w:sz w:val="16"/>
              </w:rPr>
              <w:t>Índice de elevación óptimo (a 500 hPa)</w:t>
            </w:r>
          </w:p>
        </w:tc>
        <w:tc>
          <w:tcPr>
            <w:tcW w:type="dxa" w:w="1514"/>
          </w:tcPr>
          <w:p>
            <w:r/>
            <w:r>
              <w:rPr>
                <w:rFonts w:ascii="Verdana" w:hAnsi="Verdana"/>
                <w:b w:val="0"/>
                <w:sz w:val="16"/>
              </w:rPr>
              <w:t>K</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t>6</w:t>
            </w:r>
          </w:p>
        </w:tc>
        <w:tc>
          <w:tcPr>
            <w:tcW w:type="dxa" w:w="1514"/>
          </w:tcPr>
          <w:p>
            <w:r/>
            <w:r>
              <w:rPr>
                <w:rFonts w:ascii="Verdana" w:hAnsi="Verdana"/>
                <w:b w:val="0"/>
                <w:sz w:val="16"/>
              </w:rPr>
              <w:t>K</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Note 119: Los dos índices de elevación (0 13 042 y 0 13 043) se definen como diferencias de temperaturas, pudiendo dar resultados negativos, si bien la unidad elegida en ambos casos es el grado Kelvin; de ahí que el valor de referencia sea diferente de cero. | Note 130: El “índice de elevación de una partícula” (según la definición del Vocabulario Meteorológico Internacional (OMM–Nº 182)) se define como la diferencia entre la temperatura ambiente a 500 hPa (T500) y la de una partícula de aire en superficie (Tpartícula) elevada por el proceso adiabático del aire seco o del aire húmedo saturado. Hay inestabilidad cuando el resultado de la diferencia T500 – Tpartícula es negativo. El “índice de elevación óptimo” se define como el índice que representa la mayor inestabilidad en un conjunto de índices de elevación de una partícula, donde el estado inicial de la partícula se define como un conjunto de capas superpuestas de 30 hPa de grosor y la capa más baja está situada en la superficie. En general se utilizan para el cálculo de cuatro a seis capas.</w:t>
            </w:r>
          </w:p>
        </w:tc>
      </w:tr>
      <w:tr>
        <w:trPr>
          <w:cantSplit/>
        </w:trPr>
        <w:tc>
          <w:tcPr>
            <w:tcW w:type="dxa" w:w="1514"/>
          </w:tcPr>
          <w:p>
            <w:r/>
            <w:r>
              <w:rPr>
                <w:rFonts w:ascii="Verdana" w:hAnsi="Verdana"/>
                <w:b w:val="0"/>
                <w:sz w:val="16"/>
              </w:rPr>
              <w:t>0 13 044</w:t>
            </w:r>
          </w:p>
        </w:tc>
        <w:tc>
          <w:tcPr>
            <w:tcW w:type="dxa" w:w="1514"/>
          </w:tcPr>
          <w:p>
            <w:r/>
            <w:r>
              <w:rPr>
                <w:rFonts w:ascii="Verdana" w:hAnsi="Verdana"/>
                <w:b w:val="0"/>
                <w:sz w:val="16"/>
              </w:rPr>
              <w:t>Índice K</w:t>
            </w:r>
          </w:p>
        </w:tc>
        <w:tc>
          <w:tcPr>
            <w:tcW w:type="dxa" w:w="1514"/>
          </w:tcPr>
          <w:p>
            <w:r/>
            <w:r>
              <w:rPr>
                <w:rFonts w:ascii="Verdana" w:hAnsi="Verdana"/>
                <w:b w:val="0"/>
                <w:sz w:val="16"/>
              </w:rPr>
              <w:t>K</w:t>
            </w:r>
          </w:p>
        </w:tc>
        <w:tc>
          <w:tcPr>
            <w:tcW w:type="dxa" w:w="1514"/>
          </w:tcPr>
          <w:p>
            <w:r/>
            <w:r>
              <w:rPr>
                <w:rFonts w:ascii="Verdana" w:hAnsi="Verdana"/>
                <w:b w:val="0"/>
                <w:sz w:val="16"/>
              </w:rPr>
              <w:t>0</w:t>
            </w:r>
          </w:p>
        </w:tc>
        <w:tc>
          <w:tcPr>
            <w:tcW w:type="dxa" w:w="1514"/>
          </w:tcPr>
          <w:p>
            <w:r/>
            <w:r>
              <w:rPr>
                <w:rFonts w:ascii="Verdana" w:hAnsi="Verdana"/>
                <w:b w:val="0"/>
                <w:sz w:val="16"/>
              </w:rPr>
              <w:t>-30</w:t>
            </w:r>
          </w:p>
        </w:tc>
        <w:tc>
          <w:tcPr>
            <w:tcW w:type="dxa" w:w="1514"/>
          </w:tcPr>
          <w:p>
            <w:r/>
            <w:r>
              <w:rPr>
                <w:rFonts w:ascii="Verdana" w:hAnsi="Verdana"/>
                <w:b w:val="0"/>
                <w:sz w:val="16"/>
              </w:rPr>
              <w:t>8</w:t>
            </w:r>
          </w:p>
        </w:tc>
        <w:tc>
          <w:tcPr>
            <w:tcW w:type="dxa" w:w="1514"/>
          </w:tcPr>
          <w:p>
            <w:r/>
            <w:r>
              <w:rPr>
                <w:rFonts w:ascii="Verdana" w:hAnsi="Verdana"/>
                <w:b w:val="0"/>
                <w:sz w:val="16"/>
              </w:rPr>
              <w:t>K</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0 13 045</w:t>
            </w:r>
          </w:p>
        </w:tc>
        <w:tc>
          <w:tcPr>
            <w:tcW w:type="dxa" w:w="1514"/>
          </w:tcPr>
          <w:p>
            <w:r/>
            <w:r>
              <w:rPr>
                <w:rFonts w:ascii="Verdana" w:hAnsi="Verdana"/>
                <w:b w:val="0"/>
                <w:sz w:val="16"/>
              </w:rPr>
              <w:t>Índice KO</w:t>
            </w:r>
          </w:p>
        </w:tc>
        <w:tc>
          <w:tcPr>
            <w:tcW w:type="dxa" w:w="1514"/>
          </w:tcPr>
          <w:p>
            <w:r/>
            <w:r>
              <w:rPr>
                <w:rFonts w:ascii="Verdana" w:hAnsi="Verdana"/>
                <w:b w:val="0"/>
                <w:sz w:val="16"/>
              </w:rPr>
              <w:t>K</w:t>
            </w:r>
          </w:p>
        </w:tc>
        <w:tc>
          <w:tcPr>
            <w:tcW w:type="dxa" w:w="1514"/>
          </w:tcPr>
          <w:p>
            <w:r/>
            <w:r>
              <w:rPr>
                <w:rFonts w:ascii="Verdana" w:hAnsi="Verdana"/>
                <w:b w:val="0"/>
                <w:sz w:val="16"/>
              </w:rPr>
              <w:t>0</w:t>
            </w:r>
          </w:p>
        </w:tc>
        <w:tc>
          <w:tcPr>
            <w:tcW w:type="dxa" w:w="1514"/>
          </w:tcPr>
          <w:p>
            <w:r/>
            <w:r>
              <w:rPr>
                <w:rFonts w:ascii="Verdana" w:hAnsi="Verdana"/>
                <w:b w:val="0"/>
                <w:sz w:val="16"/>
              </w:rPr>
              <w:t>-30</w:t>
            </w:r>
          </w:p>
        </w:tc>
        <w:tc>
          <w:tcPr>
            <w:tcW w:type="dxa" w:w="1514"/>
          </w:tcPr>
          <w:p>
            <w:r/>
            <w:r>
              <w:rPr>
                <w:rFonts w:ascii="Verdana" w:hAnsi="Verdana"/>
                <w:b w:val="0"/>
                <w:sz w:val="16"/>
              </w:rPr>
              <w:t>8</w:t>
            </w:r>
          </w:p>
        </w:tc>
        <w:tc>
          <w:tcPr>
            <w:tcW w:type="dxa" w:w="1514"/>
          </w:tcPr>
          <w:p>
            <w:r/>
            <w:r>
              <w:rPr>
                <w:rFonts w:ascii="Verdana" w:hAnsi="Verdana"/>
                <w:b w:val="0"/>
                <w:sz w:val="16"/>
              </w:rPr>
              <w:t>K</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0 13 046</w:t>
            </w:r>
          </w:p>
        </w:tc>
        <w:tc>
          <w:tcPr>
            <w:tcW w:type="dxa" w:w="1514"/>
          </w:tcPr>
          <w:p>
            <w:r/>
            <w:r>
              <w:rPr>
                <w:rFonts w:ascii="Verdana" w:hAnsi="Verdana"/>
                <w:b w:val="0"/>
                <w:sz w:val="16"/>
              </w:rPr>
              <w:t>Flotabilidad máxima</w:t>
            </w:r>
          </w:p>
        </w:tc>
        <w:tc>
          <w:tcPr>
            <w:tcW w:type="dxa" w:w="1514"/>
          </w:tcPr>
          <w:p>
            <w:r/>
            <w:r>
              <w:rPr>
                <w:rFonts w:ascii="Verdana" w:hAnsi="Verdana"/>
                <w:b w:val="0"/>
                <w:sz w:val="16"/>
              </w:rPr>
              <w:t>K</w:t>
            </w:r>
          </w:p>
        </w:tc>
        <w:tc>
          <w:tcPr>
            <w:tcW w:type="dxa" w:w="1514"/>
          </w:tcPr>
          <w:p>
            <w:r/>
            <w:r>
              <w:rPr>
                <w:rFonts w:ascii="Verdana" w:hAnsi="Verdana"/>
                <w:b w:val="0"/>
                <w:sz w:val="16"/>
              </w:rPr>
              <w:t>0</w:t>
            </w:r>
          </w:p>
        </w:tc>
        <w:tc>
          <w:tcPr>
            <w:tcW w:type="dxa" w:w="1514"/>
          </w:tcPr>
          <w:p>
            <w:r/>
            <w:r>
              <w:rPr>
                <w:rFonts w:ascii="Verdana" w:hAnsi="Verdana"/>
                <w:b w:val="0"/>
                <w:sz w:val="16"/>
              </w:rPr>
              <w:t>-30</w:t>
            </w:r>
          </w:p>
        </w:tc>
        <w:tc>
          <w:tcPr>
            <w:tcW w:type="dxa" w:w="1514"/>
          </w:tcPr>
          <w:p>
            <w:r/>
            <w:r>
              <w:rPr>
                <w:rFonts w:ascii="Verdana" w:hAnsi="Verdana"/>
                <w:b w:val="0"/>
                <w:sz w:val="16"/>
              </w:rPr>
              <w:t>8</w:t>
            </w:r>
          </w:p>
        </w:tc>
        <w:tc>
          <w:tcPr>
            <w:tcW w:type="dxa" w:w="1514"/>
          </w:tcPr>
          <w:p>
            <w:r/>
            <w:r>
              <w:rPr>
                <w:rFonts w:ascii="Verdana" w:hAnsi="Verdana"/>
                <w:b w:val="0"/>
                <w:sz w:val="16"/>
              </w:rPr>
              <w:t>K</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0 13 047</w:t>
            </w:r>
          </w:p>
        </w:tc>
        <w:tc>
          <w:tcPr>
            <w:tcW w:type="dxa" w:w="1514"/>
          </w:tcPr>
          <w:p>
            <w:r/>
            <w:r>
              <w:rPr>
                <w:rFonts w:ascii="Verdana" w:hAnsi="Verdana"/>
                <w:b w:val="0"/>
                <w:sz w:val="16"/>
              </w:rPr>
              <w:t>Índice modificado de estabilidad de Showalter</w:t>
            </w:r>
          </w:p>
        </w:tc>
        <w:tc>
          <w:tcPr>
            <w:tcW w:type="dxa" w:w="1514"/>
          </w:tcPr>
          <w:p>
            <w:r/>
            <w:r>
              <w:rPr>
                <w:rFonts w:ascii="Verdana" w:hAnsi="Verdana"/>
                <w:b w:val="0"/>
                <w:sz w:val="16"/>
              </w:rPr>
              <w:t>K</w:t>
            </w:r>
          </w:p>
        </w:tc>
        <w:tc>
          <w:tcPr>
            <w:tcW w:type="dxa" w:w="1514"/>
          </w:tcPr>
          <w:p>
            <w:r/>
            <w:r>
              <w:rPr>
                <w:rFonts w:ascii="Verdana" w:hAnsi="Verdana"/>
                <w:b w:val="0"/>
                <w:sz w:val="16"/>
              </w:rPr>
              <w:t>0</w:t>
            </w:r>
          </w:p>
        </w:tc>
        <w:tc>
          <w:tcPr>
            <w:tcW w:type="dxa" w:w="1514"/>
          </w:tcPr>
          <w:p>
            <w:r/>
            <w:r>
              <w:rPr>
                <w:rFonts w:ascii="Verdana" w:hAnsi="Verdana"/>
                <w:b w:val="0"/>
                <w:sz w:val="16"/>
              </w:rPr>
              <w:t>-60</w:t>
            </w:r>
          </w:p>
        </w:tc>
        <w:tc>
          <w:tcPr>
            <w:tcW w:type="dxa" w:w="1514"/>
          </w:tcPr>
          <w:p>
            <w:r/>
            <w:r>
              <w:rPr>
                <w:rFonts w:ascii="Verdana" w:hAnsi="Verdana"/>
                <w:b w:val="0"/>
                <w:sz w:val="16"/>
              </w:rPr>
              <w:t>6</w:t>
            </w:r>
          </w:p>
        </w:tc>
        <w:tc>
          <w:tcPr>
            <w:tcW w:type="dxa" w:w="1514"/>
          </w:tcPr>
          <w:p>
            <w:r/>
            <w:r>
              <w:rPr>
                <w:rFonts w:ascii="Verdana" w:hAnsi="Verdana"/>
                <w:b w:val="0"/>
                <w:sz w:val="16"/>
              </w:rPr>
              <w:t>°C</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Note 129: El “Índice modificado de estabilidad de Showalter” se define como la diferencia de temperatura entre la temperatura ambiente a 500 hPa y la temperatura que tendrá una partícula de aire, inicialmente a un nivel de base seleccionado si se extrajese de su nivel de condensación para llevarla a la superficie de 500 hPa mediante un proceso adiabático del aire saturado. Los valores positivos denotan condiciones estables y los valores negativos condiciones inestables. El nivel de base es 850 hPa, 800 hPa o 750 hPa si la elevación de la estación es inferior a 1000, 1000 a 1400 o 1401 a 2000 gpm por encima del nivel medio del mar, respectivamente.</w:t>
            </w:r>
          </w:p>
        </w:tc>
      </w:tr>
      <w:tr>
        <w:trPr>
          <w:cantSplit/>
        </w:trPr>
        <w:tc>
          <w:tcPr>
            <w:tcW w:type="dxa" w:w="1514"/>
          </w:tcPr>
          <w:p>
            <w:r/>
            <w:r>
              <w:rPr>
                <w:rFonts w:ascii="Verdana" w:hAnsi="Verdana"/>
                <w:b w:val="0"/>
                <w:sz w:val="16"/>
              </w:rPr>
              <w:t>0 13 048</w:t>
            </w:r>
          </w:p>
        </w:tc>
        <w:tc>
          <w:tcPr>
            <w:tcW w:type="dxa" w:w="1514"/>
          </w:tcPr>
          <w:p>
            <w:r/>
            <w:r>
              <w:rPr>
                <w:rFonts w:ascii="Verdana" w:hAnsi="Verdana"/>
                <w:b w:val="0"/>
                <w:sz w:val="16"/>
              </w:rPr>
              <w:t>Fracción de agua</w:t>
            </w:r>
          </w:p>
        </w:tc>
        <w:tc>
          <w:tcPr>
            <w:tcW w:type="dxa" w:w="1514"/>
          </w:tcPr>
          <w:p>
            <w:r/>
            <w:r>
              <w:rPr>
                <w:rFonts w:ascii="Verdana" w:hAnsi="Verdana"/>
                <w:b w:val="0"/>
                <w:sz w:val="16"/>
              </w:rPr>
              <w:t>%</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0 13 051</w:t>
            </w:r>
          </w:p>
        </w:tc>
        <w:tc>
          <w:tcPr>
            <w:tcW w:type="dxa" w:w="1514"/>
          </w:tcPr>
          <w:p>
            <w:r/>
            <w:r>
              <w:rPr>
                <w:rFonts w:ascii="Verdana" w:hAnsi="Verdana"/>
                <w:b w:val="0"/>
                <w:sz w:val="16"/>
              </w:rPr>
              <w:t>Grupo de frecuencia, precipitación</w:t>
            </w:r>
          </w:p>
        </w:tc>
        <w:tc>
          <w:tcPr>
            <w:tcW w:type="dxa" w:w="1514"/>
          </w:tcPr>
          <w:p>
            <w:r/>
            <w:r>
              <w:rPr>
                <w:rFonts w:ascii="Verdana" w:hAnsi="Verdana"/>
                <w:b w:val="0"/>
                <w:sz w:val="16"/>
              </w:rPr>
              <w:t>Tabla de cifrado</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Tabla de cifrado</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0 13 052</w:t>
            </w:r>
          </w:p>
        </w:tc>
        <w:tc>
          <w:tcPr>
            <w:tcW w:type="dxa" w:w="1514"/>
          </w:tcPr>
          <w:p>
            <w:r/>
            <w:r>
              <w:rPr>
                <w:rFonts w:ascii="Verdana" w:hAnsi="Verdana"/>
                <w:b w:val="0"/>
                <w:sz w:val="16"/>
              </w:rPr>
              <w:t>Cantidad máxima diaria de precipitación</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-1</w:t>
            </w:r>
          </w:p>
        </w:tc>
        <w:tc>
          <w:tcPr>
            <w:tcW w:type="dxa" w:w="1514"/>
          </w:tcPr>
          <w:p>
            <w:r/>
            <w:r>
              <w:rPr>
                <w:rFonts w:ascii="Verdana" w:hAnsi="Verdana"/>
                <w:b w:val="0"/>
                <w:sz w:val="16"/>
              </w:rPr>
              <w:t>14</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0 13 055</w:t>
            </w:r>
          </w:p>
        </w:tc>
        <w:tc>
          <w:tcPr>
            <w:tcW w:type="dxa" w:w="1514"/>
          </w:tcPr>
          <w:p>
            <w:r/>
            <w:r>
              <w:rPr>
                <w:rFonts w:ascii="Verdana" w:hAnsi="Verdana"/>
                <w:b w:val="0"/>
                <w:sz w:val="16"/>
              </w:rPr>
              <w:t>Intensidad de la precipitación</w:t>
            </w:r>
          </w:p>
        </w:tc>
        <w:tc>
          <w:tcPr>
            <w:tcW w:type="dxa" w:w="1514"/>
          </w:tcPr>
          <w:p>
            <w:r/>
            <w:r>
              <w:rPr>
                <w:rFonts w:ascii="Verdana" w:hAnsi="Verdana"/>
                <w:b w:val="0"/>
                <w:sz w:val="16"/>
              </w:rPr>
              <w:t>kg m-2 s-1</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mm h-1</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0 13 056</w:t>
            </w:r>
          </w:p>
        </w:tc>
        <w:tc>
          <w:tcPr>
            <w:tcW w:type="dxa" w:w="1514"/>
          </w:tcPr>
          <w:p>
            <w:r/>
            <w:r>
              <w:rPr>
                <w:rFonts w:ascii="Verdana" w:hAnsi="Verdana"/>
                <w:b w:val="0"/>
                <w:sz w:val="16"/>
              </w:rPr>
              <w:t>Naturaleza e intensidad de la precipitación</w:t>
            </w:r>
          </w:p>
        </w:tc>
        <w:tc>
          <w:tcPr>
            <w:tcW w:type="dxa" w:w="1514"/>
          </w:tcPr>
          <w:p>
            <w:r/>
            <w:r>
              <w:rPr>
                <w:rFonts w:ascii="Verdana" w:hAnsi="Verdana"/>
                <w:b w:val="0"/>
                <w:sz w:val="16"/>
              </w:rPr>
              <w:t>Tabla de cifrado</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Tabla de cifrado</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0 13 057</w:t>
            </w:r>
          </w:p>
        </w:tc>
        <w:tc>
          <w:tcPr>
            <w:tcW w:type="dxa" w:w="1514"/>
          </w:tcPr>
          <w:p>
            <w:r/>
            <w:r>
              <w:rPr>
                <w:rFonts w:ascii="Verdana" w:hAnsi="Verdana"/>
                <w:b w:val="0"/>
                <w:sz w:val="16"/>
              </w:rPr>
              <w:t>Hora de comienzo o fin de la precipitación</w:t>
            </w:r>
          </w:p>
        </w:tc>
        <w:tc>
          <w:tcPr>
            <w:tcW w:type="dxa" w:w="1514"/>
          </w:tcPr>
          <w:p>
            <w:r/>
            <w:r>
              <w:rPr>
                <w:rFonts w:ascii="Verdana" w:hAnsi="Verdana"/>
                <w:b w:val="0"/>
                <w:sz w:val="16"/>
              </w:rPr>
              <w:t>Tabla de cifrado</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Tabla de cifrado</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0 13 058</w:t>
            </w:r>
          </w:p>
        </w:tc>
        <w:tc>
          <w:tcPr>
            <w:tcW w:type="dxa" w:w="1514"/>
          </w:tcPr>
          <w:p>
            <w:r/>
            <w:r>
              <w:rPr>
                <w:rFonts w:ascii="Verdana" w:hAnsi="Verdana"/>
                <w:b w:val="0"/>
                <w:sz w:val="16"/>
              </w:rPr>
              <w:t>Tamaño del elemento de la precipitación</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mm</w:t>
            </w:r>
          </w:p>
        </w:tc>
        <w:tc>
          <w:tcPr>
            <w:tcW w:type="dxa" w:w="1514"/>
          </w:tcPr>
          <w:p>
            <w:r/>
            <w:r>
              <w:rPr>
                <w:rFonts w:ascii="Verdana" w:hAnsi="Verdana"/>
                <w:b w:val="0"/>
                <w:sz w:val="16"/>
              </w:rPr>
              <w:t>1</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0 13 059</w:t>
            </w:r>
          </w:p>
        </w:tc>
        <w:tc>
          <w:tcPr>
            <w:tcW w:type="dxa" w:w="1514"/>
          </w:tcPr>
          <w:p>
            <w:r/>
            <w:r>
              <w:rPr>
                <w:rFonts w:ascii="Verdana" w:hAnsi="Verdana"/>
                <w:b w:val="0"/>
                <w:sz w:val="16"/>
              </w:rPr>
              <w:t>Número de relámpagos (tormenta)</w:t>
            </w:r>
          </w:p>
        </w:tc>
        <w:tc>
          <w:tcPr>
            <w:tcW w:type="dxa" w:w="1514"/>
          </w:tcPr>
          <w:p>
            <w:r/>
            <w:r>
              <w:rPr>
                <w:rFonts w:ascii="Verdana" w:hAnsi="Verdana"/>
                <w:b w:val="0"/>
                <w:sz w:val="16"/>
              </w:rPr>
              <w:t>Numérica</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Numérica</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0 13 060</w:t>
            </w:r>
          </w:p>
        </w:tc>
        <w:tc>
          <w:tcPr>
            <w:tcW w:type="dxa" w:w="1514"/>
          </w:tcPr>
          <w:p>
            <w:r/>
            <w:r>
              <w:rPr>
                <w:rFonts w:ascii="Verdana" w:hAnsi="Verdana"/>
                <w:b w:val="0"/>
                <w:sz w:val="16"/>
              </w:rPr>
              <w:t>Precipitación total acumulada</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-1</w:t>
            </w:r>
          </w:p>
        </w:tc>
        <w:tc>
          <w:tcPr>
            <w:tcW w:type="dxa" w:w="1514"/>
          </w:tcPr>
          <w:p>
            <w:r/>
            <w:r>
              <w:rPr>
                <w:rFonts w:ascii="Verdana" w:hAnsi="Verdana"/>
                <w:b w:val="0"/>
                <w:sz w:val="16"/>
              </w:rPr>
              <w:t>17</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0 13 071</w:t>
            </w:r>
          </w:p>
        </w:tc>
        <w:tc>
          <w:tcPr>
            <w:tcW w:type="dxa" w:w="1514"/>
          </w:tcPr>
          <w:p>
            <w:r/>
            <w:r>
              <w:rPr>
                <w:rFonts w:ascii="Verdana" w:hAnsi="Verdana"/>
                <w:b w:val="0"/>
                <w:sz w:val="16"/>
              </w:rPr>
              <w:t>Nivel del agua aguas arriba</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0 13 072</w:t>
            </w:r>
          </w:p>
        </w:tc>
        <w:tc>
          <w:tcPr>
            <w:tcW w:type="dxa" w:w="1514"/>
          </w:tcPr>
          <w:p>
            <w:r/>
            <w:r>
              <w:rPr>
                <w:rFonts w:ascii="Verdana" w:hAnsi="Verdana"/>
                <w:b w:val="0"/>
                <w:sz w:val="16"/>
              </w:rPr>
              <w:t>Nivel del agua aguas abajo</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0 13 073</w:t>
            </w:r>
          </w:p>
        </w:tc>
        <w:tc>
          <w:tcPr>
            <w:tcW w:type="dxa" w:w="1514"/>
          </w:tcPr>
          <w:p>
            <w:r/>
            <w:r>
              <w:rPr>
                <w:rFonts w:ascii="Verdana" w:hAnsi="Verdana"/>
                <w:b w:val="0"/>
                <w:sz w:val="16"/>
              </w:rPr>
              <w:t>Nivel máximo del agua</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0 13 074</w:t>
            </w:r>
          </w:p>
        </w:tc>
        <w:tc>
          <w:tcPr>
            <w:tcW w:type="dxa" w:w="1514"/>
          </w:tcPr>
          <w:p>
            <w:r/>
            <w:r>
              <w:rPr>
                <w:rFonts w:ascii="Verdana" w:hAnsi="Verdana"/>
                <w:b w:val="0"/>
                <w:sz w:val="16"/>
              </w:rPr>
              <w:t>Nivel de agua subterránea</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18</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0 13 080</w:t>
            </w:r>
          </w:p>
        </w:tc>
        <w:tc>
          <w:tcPr>
            <w:tcW w:type="dxa" w:w="1514"/>
          </w:tcPr>
          <w:p>
            <w:r/>
            <w:r>
              <w:rPr>
                <w:rFonts w:ascii="Verdana" w:hAnsi="Verdana"/>
                <w:b w:val="0"/>
                <w:sz w:val="16"/>
              </w:rPr>
              <w:t>pH del agua</w:t>
            </w:r>
          </w:p>
        </w:tc>
        <w:tc>
          <w:tcPr>
            <w:tcW w:type="dxa" w:w="1514"/>
          </w:tcPr>
          <w:p>
            <w:r/>
            <w:r>
              <w:rPr>
                <w:rFonts w:ascii="Verdana" w:hAnsi="Verdana"/>
                <w:b w:val="0"/>
                <w:sz w:val="16"/>
              </w:rPr>
              <w:t>Unidades pH</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Unidades pH</w:t>
            </w:r>
          </w:p>
        </w:tc>
        <w:tc>
          <w:tcPr>
            <w:tcW w:type="dxa" w:w="1514"/>
          </w:tcPr>
          <w:p>
            <w:r/>
            <w:r>
              <w:rPr>
                <w:rFonts w:ascii="Verdana" w:hAnsi="Verdana"/>
                <w:b w:val="0"/>
                <w:sz w:val="16"/>
              </w:rPr>
              <w:t>1</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0 13 081</w:t>
            </w:r>
          </w:p>
        </w:tc>
        <w:tc>
          <w:tcPr>
            <w:tcW w:type="dxa" w:w="1514"/>
          </w:tcPr>
          <w:p>
            <w:r/>
            <w:r>
              <w:rPr>
                <w:rFonts w:ascii="Verdana" w:hAnsi="Verdana"/>
                <w:b w:val="0"/>
                <w:sz w:val="16"/>
              </w:rPr>
              <w:t>Conductividad del agua</w:t>
            </w:r>
          </w:p>
        </w:tc>
        <w:tc>
          <w:tcPr>
            <w:tcW w:type="dxa" w:w="1514"/>
          </w:tcPr>
          <w:p>
            <w:r/>
            <w:r>
              <w:rPr>
                <w:rFonts w:ascii="Verdana" w:hAnsi="Verdana"/>
                <w:b w:val="0"/>
                <w:sz w:val="16"/>
              </w:rPr>
              <w:t>S m-1</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S m-1</w:t>
            </w:r>
          </w:p>
        </w:tc>
        <w:tc>
          <w:tcPr>
            <w:tcW w:type="dxa" w:w="1514"/>
          </w:tcPr>
          <w:p>
            <w:r/>
            <w:r>
              <w:rPr>
                <w:rFonts w:ascii="Verdana" w:hAnsi="Verdana"/>
                <w:b w:val="0"/>
                <w:sz w:val="16"/>
              </w:rPr>
              <w:t>3</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0 13 082</w:t>
            </w:r>
          </w:p>
        </w:tc>
        <w:tc>
          <w:tcPr>
            <w:tcW w:type="dxa" w:w="1514"/>
          </w:tcPr>
          <w:p>
            <w:r/>
            <w:r>
              <w:rPr>
                <w:rFonts w:ascii="Verdana" w:hAnsi="Verdana"/>
                <w:b w:val="0"/>
                <w:sz w:val="16"/>
              </w:rPr>
              <w:t>Temperatura del agua</w:t>
            </w:r>
          </w:p>
        </w:tc>
        <w:tc>
          <w:tcPr>
            <w:tcW w:type="dxa" w:w="1514"/>
          </w:tcPr>
          <w:p>
            <w:r/>
            <w:r>
              <w:rPr>
                <w:rFonts w:ascii="Verdana" w:hAnsi="Verdana"/>
                <w:b w:val="0"/>
                <w:sz w:val="16"/>
              </w:rPr>
              <w:t>K</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K</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0 13 083</w:t>
            </w:r>
          </w:p>
        </w:tc>
        <w:tc>
          <w:tcPr>
            <w:tcW w:type="dxa" w:w="1514"/>
          </w:tcPr>
          <w:p>
            <w:r/>
            <w:r>
              <w:rPr>
                <w:rFonts w:ascii="Verdana" w:hAnsi="Verdana"/>
                <w:b w:val="0"/>
                <w:sz w:val="16"/>
              </w:rPr>
              <w:t>Oxígeno disuelto</w:t>
            </w:r>
          </w:p>
        </w:tc>
        <w:tc>
          <w:tcPr>
            <w:tcW w:type="dxa" w:w="1514"/>
          </w:tcPr>
          <w:p>
            <w:r/>
            <w:r>
              <w:rPr>
                <w:rFonts w:ascii="Verdana" w:hAnsi="Verdana"/>
                <w:b w:val="0"/>
                <w:sz w:val="16"/>
              </w:rPr>
              <w:t>kg m-3</w:t>
            </w:r>
          </w:p>
        </w:tc>
        <w:tc>
          <w:tcPr>
            <w:tcW w:type="dxa" w:w="1514"/>
          </w:tcPr>
          <w:p>
            <w:r/>
            <w:r>
              <w:rPr>
                <w:rFonts w:ascii="Verdana" w:hAnsi="Verdana"/>
                <w:b w:val="0"/>
                <w:sz w:val="16"/>
              </w:rPr>
              <w:t>6</w:t>
            </w:r>
          </w:p>
        </w:tc>
        <w:tc>
          <w:tcPr>
            <w:tcW w:type="dxa" w:w="1514"/>
          </w:tcPr>
          <w:p>
            <w:r/>
            <w:r>
              <w:rPr>
                <w:rFonts w:ascii="Verdana" w:hAnsi="Verdana"/>
                <w:b w:val="0"/>
                <w:sz w:val="16"/>
              </w:rPr>
              <w:t>0</w:t>
            </w:r>
          </w:p>
        </w:tc>
        <w:tc>
          <w:tcPr>
            <w:tcW w:type="dxa" w:w="1514"/>
          </w:tcPr>
          <w:p>
            <w:r/>
            <w:r>
              <w:rPr>
                <w:rFonts w:ascii="Verdana" w:hAnsi="Verdana"/>
                <w:b w:val="0"/>
                <w:sz w:val="16"/>
              </w:rPr>
              <w:t>15</w:t>
            </w:r>
          </w:p>
        </w:tc>
        <w:tc>
          <w:tcPr>
            <w:tcW w:type="dxa" w:w="1514"/>
          </w:tcPr>
          <w:p>
            <w:r/>
            <w:r>
              <w:rPr>
                <w:rFonts w:ascii="Verdana" w:hAnsi="Verdana"/>
                <w:b w:val="0"/>
                <w:sz w:val="16"/>
              </w:rPr>
              <w:t>kg m-3</w:t>
            </w:r>
          </w:p>
        </w:tc>
        <w:tc>
          <w:tcPr>
            <w:tcW w:type="dxa" w:w="1514"/>
          </w:tcPr>
          <w:p>
            <w:r/>
            <w:r>
              <w:rPr>
                <w:rFonts w:ascii="Verdana" w:hAnsi="Verdana"/>
                <w:b w:val="0"/>
                <w:sz w:val="16"/>
              </w:rPr>
              <w:t>6</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0 13 084</w:t>
            </w:r>
          </w:p>
        </w:tc>
        <w:tc>
          <w:tcPr>
            <w:tcW w:type="dxa" w:w="1514"/>
          </w:tcPr>
          <w:p>
            <w:r/>
            <w:r>
              <w:rPr>
                <w:rFonts w:ascii="Verdana" w:hAnsi="Verdana"/>
                <w:b w:val="0"/>
                <w:sz w:val="16"/>
              </w:rPr>
              <w:t>Turbiedad</w:t>
            </w:r>
          </w:p>
        </w:tc>
        <w:tc>
          <w:tcPr>
            <w:tcW w:type="dxa" w:w="1514"/>
          </w:tcPr>
          <w:p>
            <w:r/>
            <w:r>
              <w:rPr>
                <w:rFonts w:ascii="Verdana" w:hAnsi="Verdana"/>
                <w:b w:val="0"/>
                <w:sz w:val="16"/>
              </w:rPr>
              <w:t>Lumen</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Lumen</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0 13 085</w:t>
            </w:r>
          </w:p>
        </w:tc>
        <w:tc>
          <w:tcPr>
            <w:tcW w:type="dxa" w:w="1514"/>
          </w:tcPr>
          <w:p>
            <w:r/>
            <w:r>
              <w:rPr>
                <w:rFonts w:ascii="Verdana" w:hAnsi="Verdana"/>
                <w:b w:val="0"/>
                <w:sz w:val="16"/>
              </w:rPr>
              <w:t>Potencial de reducción de oxidación (ORP)</w:t>
            </w:r>
          </w:p>
        </w:tc>
        <w:tc>
          <w:tcPr>
            <w:tcW w:type="dxa" w:w="1514"/>
          </w:tcPr>
          <w:p>
            <w:r/>
            <w:r>
              <w:rPr>
                <w:rFonts w:ascii="Verdana" w:hAnsi="Verdana"/>
                <w:b w:val="0"/>
                <w:sz w:val="16"/>
              </w:rPr>
              <w:t>V</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V</w:t>
            </w:r>
          </w:p>
        </w:tc>
        <w:tc>
          <w:tcPr>
            <w:tcW w:type="dxa" w:w="1514"/>
          </w:tcPr>
          <w:p>
            <w:r/>
            <w:r>
              <w:rPr>
                <w:rFonts w:ascii="Verdana" w:hAnsi="Verdana"/>
                <w:b w:val="0"/>
                <w:sz w:val="16"/>
              </w:rPr>
              <w:t>3</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0 13 090</w:t>
            </w:r>
          </w:p>
        </w:tc>
        <w:tc>
          <w:tcPr>
            <w:tcW w:type="dxa" w:w="1514"/>
          </w:tcPr>
          <w:p>
            <w:r/>
            <w:r>
              <w:rPr>
                <w:rFonts w:ascii="Verdana" w:hAnsi="Verdana"/>
                <w:b w:val="0"/>
                <w:sz w:val="16"/>
              </w:rPr>
              <w:t>Contenido en vapor de agua radiométrico</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0 13 091</w:t>
            </w:r>
          </w:p>
        </w:tc>
        <w:tc>
          <w:tcPr>
            <w:tcW w:type="dxa" w:w="1514"/>
          </w:tcPr>
          <w:p>
            <w:r/>
            <w:r>
              <w:rPr>
                <w:rFonts w:ascii="Verdana" w:hAnsi="Verdana"/>
                <w:b w:val="0"/>
                <w:sz w:val="16"/>
              </w:rPr>
              <w:t>Contenido líquido radiométrico</w:t>
            </w:r>
          </w:p>
        </w:tc>
        <w:tc>
          <w:tcPr>
            <w:tcW w:type="dxa" w:w="1514"/>
          </w:tcPr>
          <w:p>
            <w:r/>
            <w:r>
              <w:rPr>
                <w:rFonts w:ascii="Verdana" w:hAnsi="Verdana"/>
                <w:b w:val="0"/>
                <w:sz w:val="16"/>
              </w:rPr>
              <w:t>kg m-2</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kg m-2</w:t>
            </w:r>
          </w:p>
        </w:tc>
        <w:tc>
          <w:tcPr>
            <w:tcW w:type="dxa" w:w="1514"/>
          </w:tcPr>
          <w:p>
            <w:r/>
            <w:r>
              <w:rPr>
                <w:rFonts w:ascii="Verdana" w:hAnsi="Verdana"/>
                <w:b w:val="0"/>
                <w:sz w:val="16"/>
              </w:rPr>
              <w:t>2</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0 13 093</w:t>
            </w:r>
          </w:p>
        </w:tc>
        <w:tc>
          <w:tcPr>
            <w:tcW w:type="dxa" w:w="1514"/>
          </w:tcPr>
          <w:p>
            <w:r/>
            <w:r>
              <w:rPr>
                <w:rFonts w:ascii="Verdana" w:hAnsi="Verdana"/>
                <w:b w:val="0"/>
                <w:sz w:val="16"/>
              </w:rPr>
              <w:t>Espesor óptico de la nube</w:t>
            </w:r>
          </w:p>
        </w:tc>
        <w:tc>
          <w:tcPr>
            <w:tcW w:type="dxa" w:w="1514"/>
          </w:tcPr>
          <w:p>
            <w:r/>
            <w:r>
              <w:rPr>
                <w:rFonts w:ascii="Verdana" w:hAnsi="Verdana"/>
                <w:b w:val="0"/>
                <w:sz w:val="16"/>
              </w:rPr>
              <w:t>Numérica</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Numérica</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0 13 095</w:t>
            </w:r>
          </w:p>
        </w:tc>
        <w:tc>
          <w:tcPr>
            <w:tcW w:type="dxa" w:w="1514"/>
          </w:tcPr>
          <w:p>
            <w:r/>
            <w:r>
              <w:rPr>
                <w:rFonts w:ascii="Verdana" w:hAnsi="Verdana"/>
                <w:b w:val="0"/>
                <w:sz w:val="16"/>
              </w:rPr>
              <w:t>Vapor de agua total en columna</w:t>
            </w:r>
          </w:p>
        </w:tc>
        <w:tc>
          <w:tcPr>
            <w:tcW w:type="dxa" w:w="1514"/>
          </w:tcPr>
          <w:p>
            <w:r/>
            <w:r>
              <w:rPr>
                <w:rFonts w:ascii="Verdana" w:hAnsi="Verdana"/>
                <w:b w:val="0"/>
                <w:sz w:val="16"/>
              </w:rPr>
              <w:t>kg m-2</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19</w:t>
            </w:r>
          </w:p>
        </w:tc>
        <w:tc>
          <w:tcPr>
            <w:tcW w:type="dxa" w:w="1514"/>
          </w:tcPr>
          <w:p>
            <w:r/>
            <w:r>
              <w:rPr>
                <w:rFonts w:ascii="Verdana" w:hAnsi="Verdana"/>
                <w:b w:val="0"/>
                <w:sz w:val="16"/>
              </w:rPr>
              <w:t>kg m-2</w:t>
            </w:r>
          </w:p>
        </w:tc>
        <w:tc>
          <w:tcPr>
            <w:tcW w:type="dxa" w:w="1514"/>
          </w:tcPr>
          <w:p>
            <w:r/>
            <w:r>
              <w:rPr>
                <w:rFonts w:ascii="Verdana" w:hAnsi="Verdana"/>
                <w:b w:val="0"/>
                <w:sz w:val="16"/>
              </w:rPr>
              <w:t>4</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0 13 096</w:t>
            </w:r>
          </w:p>
        </w:tc>
        <w:tc>
          <w:tcPr>
            <w:tcW w:type="dxa" w:w="1514"/>
          </w:tcPr>
          <w:p>
            <w:r/>
            <w:r>
              <w:rPr>
                <w:rFonts w:ascii="Verdana" w:hAnsi="Verdana"/>
                <w:b w:val="0"/>
                <w:sz w:val="16"/>
              </w:rPr>
              <w:t>Contenido de vapor de agua según MWR</w:t>
            </w:r>
          </w:p>
        </w:tc>
        <w:tc>
          <w:tcPr>
            <w:tcW w:type="dxa" w:w="1514"/>
          </w:tcPr>
          <w:p>
            <w:r/>
            <w:r>
              <w:rPr>
                <w:rFonts w:ascii="Verdana" w:hAnsi="Verdana"/>
                <w:b w:val="0"/>
                <w:sz w:val="16"/>
              </w:rPr>
              <w:t>kg m-2</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kg m-2</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0 13 097</w:t>
            </w:r>
          </w:p>
        </w:tc>
        <w:tc>
          <w:tcPr>
            <w:tcW w:type="dxa" w:w="1514"/>
          </w:tcPr>
          <w:p>
            <w:r/>
            <w:r>
              <w:rPr>
                <w:rFonts w:ascii="Verdana" w:hAnsi="Verdana"/>
                <w:b w:val="0"/>
                <w:sz w:val="16"/>
              </w:rPr>
              <w:t>Contenido de agua líquida según MWR</w:t>
            </w:r>
          </w:p>
        </w:tc>
        <w:tc>
          <w:tcPr>
            <w:tcW w:type="dxa" w:w="1514"/>
          </w:tcPr>
          <w:p>
            <w:r/>
            <w:r>
              <w:rPr>
                <w:rFonts w:ascii="Verdana" w:hAnsi="Verdana"/>
                <w:b w:val="0"/>
                <w:sz w:val="16"/>
              </w:rPr>
              <w:t>kg m-2</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kg m-2</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0 13 098</w:t>
            </w:r>
          </w:p>
        </w:tc>
        <w:tc>
          <w:tcPr>
            <w:tcW w:type="dxa" w:w="1514"/>
          </w:tcPr>
          <w:p>
            <w:r/>
            <w:r>
              <w:rPr>
                <w:rFonts w:ascii="Verdana" w:hAnsi="Verdana"/>
                <w:b w:val="0"/>
                <w:sz w:val="16"/>
              </w:rPr>
              <w:t>Densidad de vapor de agua integrada</w:t>
            </w:r>
          </w:p>
        </w:tc>
        <w:tc>
          <w:tcPr>
            <w:tcW w:type="dxa" w:w="1514"/>
          </w:tcPr>
          <w:p>
            <w:r/>
            <w:r>
              <w:rPr>
                <w:rFonts w:ascii="Verdana" w:hAnsi="Verdana"/>
                <w:b w:val="0"/>
                <w:sz w:val="16"/>
              </w:rPr>
              <w:t>kg m-2</w:t>
            </w:r>
          </w:p>
        </w:tc>
        <w:tc>
          <w:tcPr>
            <w:tcW w:type="dxa" w:w="1514"/>
          </w:tcPr>
          <w:p>
            <w:r/>
            <w:r>
              <w:rPr>
                <w:rFonts w:ascii="Verdana" w:hAnsi="Verdana"/>
                <w:b w:val="0"/>
                <w:sz w:val="16"/>
              </w:rPr>
              <w:t>8</w:t>
            </w:r>
          </w:p>
        </w:tc>
        <w:tc>
          <w:tcPr>
            <w:tcW w:type="dxa" w:w="1514"/>
          </w:tcPr>
          <w:p>
            <w:r/>
            <w:r>
              <w:rPr>
                <w:rFonts w:ascii="Verdana" w:hAnsi="Verdana"/>
                <w:b w:val="0"/>
                <w:sz w:val="16"/>
              </w:rPr>
              <w:t>0</w:t>
            </w:r>
          </w:p>
        </w:tc>
        <w:tc>
          <w:tcPr>
            <w:tcW w:type="dxa" w:w="1514"/>
          </w:tcPr>
          <w:p>
            <w:r/>
            <w:r>
              <w:rPr>
                <w:rFonts w:ascii="Verdana" w:hAnsi="Verdana"/>
                <w:b w:val="0"/>
                <w:sz w:val="16"/>
              </w:rPr>
              <w:t>30</w:t>
            </w:r>
          </w:p>
        </w:tc>
        <w:tc>
          <w:tcPr>
            <w:tcW w:type="dxa" w:w="1514"/>
          </w:tcPr>
          <w:p>
            <w:r/>
            <w:r>
              <w:rPr>
                <w:rFonts w:ascii="Verdana" w:hAnsi="Verdana"/>
                <w:b w:val="0"/>
                <w:sz w:val="16"/>
              </w:rPr>
              <w:t>kg m-2</w:t>
            </w:r>
          </w:p>
        </w:tc>
        <w:tc>
          <w:tcPr>
            <w:tcW w:type="dxa" w:w="1514"/>
          </w:tcPr>
          <w:p>
            <w:r/>
            <w:r>
              <w:rPr>
                <w:rFonts w:ascii="Verdana" w:hAnsi="Verdana"/>
                <w:b w:val="0"/>
                <w:sz w:val="16"/>
              </w:rPr>
              <w:t>8</w:t>
            </w:r>
          </w:p>
        </w:tc>
        <w:tc>
          <w:tcPr>
            <w:tcW w:type="dxa" w:w="1514"/>
          </w:tcPr>
          <w:p>
            <w:r/>
            <w:r>
              <w:rPr>
                <w:rFonts w:ascii="Verdana" w:hAnsi="Verdana"/>
                <w:b w:val="0"/>
                <w:sz w:val="16"/>
              </w:rPr>
              <w:t>10</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0 13 099</w:t>
            </w:r>
          </w:p>
        </w:tc>
        <w:tc>
          <w:tcPr>
            <w:tcW w:type="dxa" w:w="1514"/>
          </w:tcPr>
          <w:p>
            <w:r/>
            <w:r>
              <w:rPr>
                <w:rFonts w:ascii="Verdana" w:hAnsi="Verdana"/>
                <w:b w:val="0"/>
                <w:sz w:val="16"/>
              </w:rPr>
              <w:t>Log10 de la densidad de partículas de nube integrada</w:t>
            </w:r>
          </w:p>
        </w:tc>
        <w:tc>
          <w:tcPr>
            <w:tcW w:type="dxa" w:w="1514"/>
          </w:tcPr>
          <w:p>
            <w:r/>
            <w:r>
              <w:rPr>
                <w:rFonts w:ascii="Verdana" w:hAnsi="Verdana"/>
                <w:b w:val="0"/>
                <w:sz w:val="16"/>
              </w:rPr>
              <w:t>log(m-2)</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log(m-2)</w:t>
            </w:r>
          </w:p>
        </w:tc>
        <w:tc>
          <w:tcPr>
            <w:tcW w:type="dxa" w:w="1514"/>
          </w:tcPr>
          <w:p>
            <w:r/>
            <w:r>
              <w:rPr>
                <w:rFonts w:ascii="Verdana" w:hAnsi="Verdana"/>
                <w:b w:val="0"/>
                <w:sz w:val="16"/>
              </w:rPr>
              <w:t>1</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0 13 100</w:t>
            </w:r>
          </w:p>
        </w:tc>
        <w:tc>
          <w:tcPr>
            <w:tcW w:type="dxa" w:w="1514"/>
          </w:tcPr>
          <w:p>
            <w:r/>
            <w:r>
              <w:rPr>
                <w:rFonts w:ascii="Verdana" w:hAnsi="Verdana"/>
                <w:b w:val="0"/>
                <w:sz w:val="16"/>
              </w:rPr>
              <w:t>Log10 del área de partículas de nube integrada</w:t>
            </w:r>
          </w:p>
        </w:tc>
        <w:tc>
          <w:tcPr>
            <w:tcW w:type="dxa" w:w="1514"/>
          </w:tcPr>
          <w:p>
            <w:r/>
            <w:r>
              <w:rPr>
                <w:rFonts w:ascii="Verdana" w:hAnsi="Verdana"/>
                <w:b w:val="0"/>
                <w:sz w:val="16"/>
              </w:rPr>
              <w:t>log(m² m-2)</w:t>
            </w:r>
          </w:p>
        </w:tc>
        <w:tc>
          <w:tcPr>
            <w:tcW w:type="dxa" w:w="1514"/>
          </w:tcPr>
          <w:p>
            <w:r/>
            <w:r>
              <w:rPr>
                <w:rFonts w:ascii="Verdana" w:hAnsi="Verdana"/>
                <w:b w:val="0"/>
                <w:sz w:val="16"/>
              </w:rPr>
              <w:t>1</w:t>
            </w:r>
          </w:p>
        </w:tc>
        <w:tc>
          <w:tcPr>
            <w:tcW w:type="dxa" w:w="1514"/>
          </w:tcPr>
          <w:p>
            <w:r/>
            <w:r>
              <w:rPr>
                <w:rFonts w:ascii="Verdana" w:hAnsi="Verdana"/>
                <w:b w:val="0"/>
                <w:sz w:val="16"/>
              </w:rPr>
              <w:t>-70</w:t>
            </w:r>
          </w:p>
        </w:tc>
        <w:tc>
          <w:tcPr>
            <w:tcW w:type="dxa" w:w="1514"/>
          </w:tcPr>
          <w:p>
            <w:r/>
            <w:r>
              <w:rPr>
                <w:rFonts w:ascii="Verdana" w:hAnsi="Verdana"/>
                <w:b w:val="0"/>
                <w:sz w:val="16"/>
              </w:rPr>
              <w:t>7</w:t>
            </w:r>
          </w:p>
        </w:tc>
        <w:tc>
          <w:tcPr>
            <w:tcW w:type="dxa" w:w="1514"/>
          </w:tcPr>
          <w:p>
            <w:r/>
            <w:r>
              <w:rPr>
                <w:rFonts w:ascii="Verdana" w:hAnsi="Verdana"/>
                <w:b w:val="0"/>
                <w:sz w:val="16"/>
              </w:rPr>
              <w:t>log(m² m-2)</w:t>
            </w:r>
          </w:p>
        </w:tc>
        <w:tc>
          <w:tcPr>
            <w:tcW w:type="dxa" w:w="1514"/>
          </w:tcPr>
          <w:p>
            <w:r/>
            <w:r>
              <w:rPr>
                <w:rFonts w:ascii="Verdana" w:hAnsi="Verdana"/>
                <w:b w:val="0"/>
                <w:sz w:val="16"/>
              </w:rPr>
              <w:t>1</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0 13 101</w:t>
            </w:r>
          </w:p>
        </w:tc>
        <w:tc>
          <w:tcPr>
            <w:tcW w:type="dxa" w:w="1514"/>
          </w:tcPr>
          <w:p>
            <w:r/>
            <w:r>
              <w:rPr>
                <w:rFonts w:ascii="Verdana" w:hAnsi="Verdana"/>
                <w:b w:val="0"/>
                <w:sz w:val="16"/>
              </w:rPr>
              <w:t>Log10 del volumen de partículas de nube integrado</w:t>
            </w:r>
          </w:p>
        </w:tc>
        <w:tc>
          <w:tcPr>
            <w:tcW w:type="dxa" w:w="1514"/>
          </w:tcPr>
          <w:p>
            <w:r/>
            <w:r>
              <w:rPr>
                <w:rFonts w:ascii="Verdana" w:hAnsi="Verdana"/>
                <w:b w:val="0"/>
                <w:sz w:val="16"/>
              </w:rPr>
              <w:t>log(m³ m-2)</w:t>
            </w:r>
          </w:p>
        </w:tc>
        <w:tc>
          <w:tcPr>
            <w:tcW w:type="dxa" w:w="1514"/>
          </w:tcPr>
          <w:p>
            <w:r/>
            <w:r>
              <w:rPr>
                <w:rFonts w:ascii="Verdana" w:hAnsi="Verdana"/>
                <w:b w:val="0"/>
                <w:sz w:val="16"/>
              </w:rPr>
              <w:t>1</w:t>
            </w:r>
          </w:p>
        </w:tc>
        <w:tc>
          <w:tcPr>
            <w:tcW w:type="dxa" w:w="1514"/>
          </w:tcPr>
          <w:p>
            <w:r/>
            <w:r>
              <w:rPr>
                <w:rFonts w:ascii="Verdana" w:hAnsi="Verdana"/>
                <w:b w:val="0"/>
                <w:sz w:val="16"/>
              </w:rPr>
              <w:t>-140</w:t>
            </w:r>
          </w:p>
        </w:tc>
        <w:tc>
          <w:tcPr>
            <w:tcW w:type="dxa" w:w="1514"/>
          </w:tcPr>
          <w:p>
            <w:r/>
            <w:r>
              <w:rPr>
                <w:rFonts w:ascii="Verdana" w:hAnsi="Verdana"/>
                <w:b w:val="0"/>
                <w:sz w:val="16"/>
              </w:rPr>
              <w:t>7</w:t>
            </w:r>
          </w:p>
        </w:tc>
        <w:tc>
          <w:tcPr>
            <w:tcW w:type="dxa" w:w="1514"/>
          </w:tcPr>
          <w:p>
            <w:r/>
            <w:r>
              <w:rPr>
                <w:rFonts w:ascii="Verdana" w:hAnsi="Verdana"/>
                <w:b w:val="0"/>
                <w:sz w:val="16"/>
              </w:rPr>
              <w:t>log(m³ m-2)</w:t>
            </w:r>
          </w:p>
        </w:tc>
        <w:tc>
          <w:tcPr>
            <w:tcW w:type="dxa" w:w="1514"/>
          </w:tcPr>
          <w:p>
            <w:r/>
            <w:r>
              <w:rPr>
                <w:rFonts w:ascii="Verdana" w:hAnsi="Verdana"/>
                <w:b w:val="0"/>
                <w:sz w:val="16"/>
              </w:rPr>
              <w:t>1</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0 13 109</w:t>
            </w:r>
          </w:p>
        </w:tc>
        <w:tc>
          <w:tcPr>
            <w:tcW w:type="dxa" w:w="1514"/>
          </w:tcPr>
          <w:p>
            <w:r/>
            <w:r>
              <w:rPr>
                <w:rFonts w:ascii="Verdana" w:hAnsi="Verdana"/>
                <w:b w:val="0"/>
                <w:sz w:val="16"/>
              </w:rPr>
              <w:t>Trayectoria del agua helada/líquida</w:t>
            </w:r>
          </w:p>
        </w:tc>
        <w:tc>
          <w:tcPr>
            <w:tcW w:type="dxa" w:w="1514"/>
          </w:tcPr>
          <w:p>
            <w:r/>
            <w:r>
              <w:rPr>
                <w:rFonts w:ascii="Verdana" w:hAnsi="Verdana"/>
                <w:b w:val="0"/>
                <w:sz w:val="16"/>
              </w:rPr>
              <w:t>kg m-2</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kg m-2</w:t>
            </w:r>
          </w:p>
        </w:tc>
        <w:tc>
          <w:tcPr>
            <w:tcW w:type="dxa" w:w="1514"/>
          </w:tcPr>
          <w:p>
            <w:r/>
            <w:r>
              <w:rPr>
                <w:rFonts w:ascii="Verdana" w:hAnsi="Verdana"/>
                <w:b w:val="0"/>
                <w:sz w:val="16"/>
              </w:rPr>
              <w:t>3</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0 13 110</w:t>
            </w:r>
          </w:p>
        </w:tc>
        <w:tc>
          <w:tcPr>
            <w:tcW w:type="dxa" w:w="1514"/>
          </w:tcPr>
          <w:p>
            <w:r/>
            <w:r>
              <w:rPr>
                <w:rFonts w:ascii="Verdana" w:hAnsi="Verdana"/>
                <w:b w:val="0"/>
                <w:sz w:val="16"/>
              </w:rPr>
              <w:t>Cociente de mezclado de masa</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0 13 111</w:t>
            </w:r>
          </w:p>
        </w:tc>
        <w:tc>
          <w:tcPr>
            <w:tcW w:type="dxa" w:w="1514"/>
          </w:tcPr>
          <w:p>
            <w:r/>
            <w:r>
              <w:rPr>
                <w:rFonts w:ascii="Verdana" w:hAnsi="Verdana"/>
                <w:b w:val="0"/>
                <w:sz w:val="16"/>
              </w:rPr>
              <w:t>Humedad del suelo</w:t>
            </w:r>
          </w:p>
        </w:tc>
        <w:tc>
          <w:tcPr>
            <w:tcW w:type="dxa" w:w="1514"/>
          </w:tcPr>
          <w:p>
            <w:r/>
            <w:r>
              <w:rPr>
                <w:rFonts w:ascii="Verdana" w:hAnsi="Verdana"/>
                <w:b w:val="0"/>
                <w:sz w:val="16"/>
              </w:rPr>
              <w:t>g kg-1</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g kg-1</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0 13 112</w:t>
            </w:r>
          </w:p>
        </w:tc>
        <w:tc>
          <w:tcPr>
            <w:tcW w:type="dxa" w:w="1514"/>
          </w:tcPr>
          <w:p>
            <w:r/>
            <w:r>
              <w:rPr>
                <w:rFonts w:ascii="Verdana" w:hAnsi="Verdana"/>
                <w:b w:val="0"/>
                <w:sz w:val="16"/>
              </w:rPr>
              <w:t>Duración de la humedad del objeto</w:t>
            </w:r>
          </w:p>
        </w:tc>
        <w:tc>
          <w:tcPr>
            <w:tcW w:type="dxa" w:w="1514"/>
          </w:tcPr>
          <w:p>
            <w:r/>
            <w:r>
              <w:rPr>
                <w:rFonts w:ascii="Verdana" w:hAnsi="Verdana"/>
                <w:b w:val="0"/>
                <w:sz w:val="16"/>
              </w:rPr>
              <w:t>s</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17</w:t>
            </w:r>
          </w:p>
        </w:tc>
        <w:tc>
          <w:tcPr>
            <w:tcW w:type="dxa" w:w="1514"/>
          </w:tcPr>
          <w:p>
            <w:r/>
            <w:r>
              <w:rPr>
                <w:rFonts w:ascii="Verdana" w:hAnsi="Verdana"/>
                <w:b w:val="0"/>
                <w:sz w:val="16"/>
              </w:rPr>
              <w:t>s</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0 13 114</w:t>
            </w:r>
          </w:p>
        </w:tc>
        <w:tc>
          <w:tcPr>
            <w:tcW w:type="dxa" w:w="1514"/>
          </w:tcPr>
          <w:p>
            <w:r/>
            <w:r>
              <w:rPr>
                <w:rFonts w:ascii="Verdana" w:hAnsi="Verdana"/>
                <w:b w:val="0"/>
                <w:sz w:val="16"/>
              </w:rPr>
              <w:t>Tasa de acreción de hielo</w:t>
            </w:r>
          </w:p>
        </w:tc>
        <w:tc>
          <w:tcPr>
            <w:tcW w:type="dxa" w:w="1514"/>
          </w:tcPr>
          <w:p>
            <w:r/>
            <w:r>
              <w:rPr>
                <w:rFonts w:ascii="Verdana" w:hAnsi="Verdana"/>
                <w:b w:val="0"/>
                <w:sz w:val="16"/>
              </w:rPr>
              <w:t>kg m-2 h-1</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11</w:t>
            </w:r>
          </w:p>
        </w:tc>
        <w:tc>
          <w:tcPr>
            <w:tcW w:type="dxa" w:w="1514"/>
          </w:tcPr>
          <w:p>
            <w:r/>
            <w:r>
              <w:rPr>
                <w:rFonts w:ascii="Verdana" w:hAnsi="Verdana"/>
                <w:b w:val="0"/>
                <w:sz w:val="16"/>
              </w:rPr>
              <w:t>kg m-2 h-1</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0 13 115</w:t>
            </w:r>
          </w:p>
        </w:tc>
        <w:tc>
          <w:tcPr>
            <w:tcW w:type="dxa" w:w="1514"/>
          </w:tcPr>
          <w:p>
            <w:r/>
            <w:r>
              <w:rPr>
                <w:rFonts w:ascii="Verdana" w:hAnsi="Verdana"/>
                <w:b w:val="0"/>
                <w:sz w:val="16"/>
              </w:rPr>
              <w:t>Espesor del hielo</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19</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6</w:t>
            </w:r>
          </w:p>
        </w:tc>
        <w:tc>
          <w:tcPr>
            <w:tcW w:type="dxa" w:w="1514"/>
          </w:tcPr>
          <w:p>
            <w:r/>
            <w:r>
              <w:rPr>
                <w:rFonts w:ascii="Verdana" w:hAnsi="Verdana"/>
                <w:b w:val="0"/>
                <w:sz w:val="16"/>
              </w:rPr>
              <w:t>Note 88: El espesor de hielo (0 13 115) irá precedido del tipo de superficie (0 08 029) y fijado en 11, 12, 13 o 14 para especificar si se trata de un río, un lago, un mar o un glaciar, respectivamente.</w:t>
            </w:r>
          </w:p>
        </w:tc>
      </w:tr>
      <w:tr>
        <w:trPr>
          <w:cantSplit/>
        </w:trPr>
        <w:tc>
          <w:tcPr>
            <w:tcW w:type="dxa" w:w="1514"/>
          </w:tcPr>
          <w:p>
            <w:r/>
            <w:r>
              <w:rPr>
                <w:rFonts w:ascii="Verdana" w:hAnsi="Verdana"/>
                <w:b w:val="0"/>
                <w:sz w:val="16"/>
              </w:rPr>
              <w:t>0 13 116</w:t>
            </w:r>
          </w:p>
        </w:tc>
        <w:tc>
          <w:tcPr>
            <w:tcW w:type="dxa" w:w="1514"/>
          </w:tcPr>
          <w:p>
            <w:r/>
            <w:r>
              <w:rPr>
                <w:rFonts w:ascii="Verdana" w:hAnsi="Verdana"/>
                <w:b w:val="0"/>
                <w:sz w:val="16"/>
              </w:rPr>
              <w:t>Espesor de la lámina de agua</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0 13 117</w:t>
            </w:r>
          </w:p>
        </w:tc>
        <w:tc>
          <w:tcPr>
            <w:tcW w:type="dxa" w:w="1514"/>
          </w:tcPr>
          <w:p>
            <w:r/>
            <w:r>
              <w:rPr>
                <w:rFonts w:ascii="Verdana" w:hAnsi="Verdana"/>
                <w:b w:val="0"/>
                <w:sz w:val="16"/>
              </w:rPr>
              <w:t>Densidad de la nieve (contenido de agua líquida)</w:t>
            </w:r>
          </w:p>
        </w:tc>
        <w:tc>
          <w:tcPr>
            <w:tcW w:type="dxa" w:w="1514"/>
          </w:tcPr>
          <w:p>
            <w:r/>
            <w:r>
              <w:rPr>
                <w:rFonts w:ascii="Verdana" w:hAnsi="Verdana"/>
                <w:b w:val="0"/>
                <w:sz w:val="16"/>
              </w:rPr>
              <w:t>kg m-3</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kg m-3</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0 13 118</w:t>
            </w:r>
          </w:p>
        </w:tc>
        <w:tc>
          <w:tcPr>
            <w:tcW w:type="dxa" w:w="1514"/>
          </w:tcPr>
          <w:p>
            <w:r/>
            <w:r>
              <w:rPr>
                <w:rFonts w:ascii="Verdana" w:hAnsi="Verdana"/>
                <w:b w:val="0"/>
                <w:sz w:val="16"/>
              </w:rPr>
              <w:t>Espesor de nieve fresca (gran precisión)</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-2</w:t>
            </w:r>
          </w:p>
        </w:tc>
        <w:tc>
          <w:tcPr>
            <w:tcW w:type="dxa" w:w="1514"/>
          </w:tcPr>
          <w:p>
            <w:r/>
            <w:r>
              <w:rPr>
                <w:rFonts w:ascii="Verdana" w:hAnsi="Verdana"/>
                <w:b w:val="0"/>
                <w:sz w:val="16"/>
              </w:rPr>
              <w:t>14</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5</w:t>
            </w:r>
          </w:p>
        </w:tc>
        <w:tc>
          <w:tcPr>
            <w:tcW w:type="dxa" w:w="1514"/>
          </w:tcPr>
          <w:p>
            <w:r/>
            <w:r>
              <w:rPr>
                <w:rFonts w:ascii="Verdana" w:hAnsi="Verdana"/>
                <w:b w:val="0"/>
                <w:sz w:val="16"/>
              </w:rPr>
              <w:t>Note 41: Normalmente 1, puede ser 2 si están en uso los sensores de elevación y de pendiente, o 0 si no hay datos espectrales.</w:t>
            </w:r>
          </w:p>
        </w:tc>
      </w:tr>
      <w:tr>
        <w:trPr>
          <w:cantSplit/>
        </w:trPr>
        <w:tc>
          <w:tcPr>
            <w:tcW w:type="dxa" w:w="1514"/>
          </w:tcPr>
          <w:p>
            <w:r/>
            <w:r>
              <w:rPr>
                <w:rFonts w:ascii="Verdana" w:hAnsi="Verdana"/>
                <w:b w:val="0"/>
                <w:sz w:val="16"/>
              </w:rPr>
              <w:t>0 13 155</w:t>
            </w:r>
          </w:p>
        </w:tc>
        <w:tc>
          <w:tcPr>
            <w:tcW w:type="dxa" w:w="1514"/>
          </w:tcPr>
          <w:p>
            <w:r/>
            <w:r>
              <w:rPr>
                <w:rFonts w:ascii="Verdana" w:hAnsi="Verdana"/>
                <w:b w:val="0"/>
                <w:sz w:val="16"/>
              </w:rPr>
              <w:t>Intensidad de la precipitación (gran precisión)</w:t>
            </w:r>
          </w:p>
        </w:tc>
        <w:tc>
          <w:tcPr>
            <w:tcW w:type="dxa" w:w="1514"/>
          </w:tcPr>
          <w:p>
            <w:r/>
            <w:r>
              <w:rPr>
                <w:rFonts w:ascii="Verdana" w:hAnsi="Verdana"/>
                <w:b w:val="0"/>
                <w:sz w:val="16"/>
              </w:rPr>
              <w:t>kg m-2 s-1</w:t>
            </w:r>
          </w:p>
        </w:tc>
        <w:tc>
          <w:tcPr>
            <w:tcW w:type="dxa" w:w="1514"/>
          </w:tcPr>
          <w:p>
            <w:r/>
            <w:r>
              <w:rPr>
                <w:rFonts w:ascii="Verdana" w:hAnsi="Verdana"/>
                <w:b w:val="0"/>
                <w:sz w:val="16"/>
              </w:rPr>
              <w:t>5</w:t>
            </w:r>
          </w:p>
        </w:tc>
        <w:tc>
          <w:tcPr>
            <w:tcW w:type="dxa" w:w="1514"/>
          </w:tcPr>
          <w:p>
            <w:r/>
            <w:r>
              <w:rPr>
                <w:rFonts w:ascii="Verdana" w:hAnsi="Verdana"/>
                <w:b w:val="0"/>
                <w:sz w:val="16"/>
              </w:rPr>
              <w:t>-1</w:t>
            </w:r>
          </w:p>
        </w:tc>
        <w:tc>
          <w:tcPr>
            <w:tcW w:type="dxa" w:w="1514"/>
          </w:tcPr>
          <w:p>
            <w:r/>
            <w:r>
              <w:rPr>
                <w:rFonts w:ascii="Verdana" w:hAnsi="Verdana"/>
                <w:b w:val="0"/>
                <w:sz w:val="16"/>
              </w:rPr>
              <w:t>16</w:t>
            </w:r>
          </w:p>
        </w:tc>
        <w:tc>
          <w:tcPr>
            <w:tcW w:type="dxa" w:w="1514"/>
          </w:tcPr>
          <w:p>
            <w:r/>
            <w:r>
              <w:rPr>
                <w:rFonts w:ascii="Verdana" w:hAnsi="Verdana"/>
                <w:b w:val="0"/>
                <w:sz w:val="16"/>
              </w:rPr>
              <w:t>mm h-1</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t>Note 28: En el contexto del descriptor 3 10 067, los valores de presión que siguen inmediatamente a la aparición de componentes de viento deben entenderse como correspondientes a esos componentes.</w:t>
            </w:r>
          </w:p>
        </w:tc>
      </w:tr>
      <w:tr>
        <w:trPr>
          <w:cantSplit/>
        </w:trPr>
        <w:tc>
          <w:tcPr>
            <w:tcW w:type="dxa" w:w="1514"/>
          </w:tcPr>
          <w:p>
            <w:r/>
            <w:r>
              <w:rPr>
                <w:rFonts w:ascii="Verdana" w:hAnsi="Verdana"/>
                <w:b w:val="0"/>
                <w:sz w:val="16"/>
              </w:rPr>
              <w:t>0 13 160</w:t>
            </w:r>
          </w:p>
        </w:tc>
        <w:tc>
          <w:tcPr>
            <w:tcW w:type="dxa" w:w="1514"/>
          </w:tcPr>
          <w:p>
            <w:r/>
            <w:r>
              <w:rPr>
                <w:rFonts w:ascii="Verdana" w:hAnsi="Verdana"/>
                <w:b w:val="0"/>
                <w:sz w:val="16"/>
              </w:rPr>
              <w:t>Contenido líquido radiométrico</w:t>
            </w:r>
          </w:p>
        </w:tc>
        <w:tc>
          <w:tcPr>
            <w:tcW w:type="dxa" w:w="1514"/>
          </w:tcPr>
          <w:p>
            <w:r/>
            <w:r>
              <w:rPr>
                <w:rFonts w:ascii="Verdana" w:hAnsi="Verdana"/>
                <w:b w:val="0"/>
                <w:sz w:val="16"/>
              </w:rPr>
              <w:t>kg m-2</w:t>
            </w:r>
          </w:p>
        </w:tc>
        <w:tc>
          <w:tcPr>
            <w:tcW w:type="dxa" w:w="1514"/>
          </w:tcPr>
          <w:p>
            <w:r/>
            <w:r>
              <w:rPr>
                <w:rFonts w:ascii="Verdana" w:hAnsi="Verdana"/>
                <w:b w:val="0"/>
                <w:sz w:val="16"/>
              </w:rPr>
              <w:t>2</w:t>
            </w:r>
          </w:p>
        </w:tc>
        <w:tc>
          <w:tcPr>
            <w:tcW w:type="dxa" w:w="1514"/>
          </w:tcPr>
          <w:p>
            <w:r/>
            <w:r>
              <w:rPr>
                <w:rFonts w:ascii="Verdana" w:hAnsi="Verdana"/>
                <w:b w:val="0"/>
                <w:sz w:val="16"/>
              </w:rPr>
              <w:t>-350</w:t>
            </w:r>
          </w:p>
        </w:tc>
        <w:tc>
          <w:tcPr>
            <w:tcW w:type="dxa" w:w="1514"/>
          </w:tcPr>
          <w:p>
            <w:r/>
            <w:r>
              <w:rPr>
                <w:rFonts w:ascii="Verdana" w:hAnsi="Verdana"/>
                <w:b w:val="0"/>
                <w:sz w:val="16"/>
              </w:rPr>
              <w:t>10</w:t>
            </w:r>
          </w:p>
        </w:tc>
        <w:tc>
          <w:tcPr>
            <w:tcW w:type="dxa" w:w="1514"/>
          </w:tcPr>
          <w:p>
            <w:r/>
            <w:r>
              <w:rPr>
                <w:rFonts w:ascii="Verdana" w:hAnsi="Verdana"/>
                <w:b w:val="0"/>
                <w:sz w:val="16"/>
              </w:rPr>
              <w:t>kg m-2</w:t>
            </w:r>
          </w:p>
        </w:tc>
        <w:tc>
          <w:tcPr>
            <w:tcW w:type="dxa" w:w="1514"/>
          </w:tcPr>
          <w:p>
            <w:r/>
            <w:r>
              <w:rPr>
                <w:rFonts w:ascii="Verdana" w:hAnsi="Verdana"/>
                <w:b w:val="0"/>
                <w:sz w:val="16"/>
              </w:rPr>
              <w:t>2</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0 13 162</w:t>
            </w:r>
          </w:p>
        </w:tc>
        <w:tc>
          <w:tcPr>
            <w:tcW w:type="dxa" w:w="1514"/>
          </w:tcPr>
          <w:p>
            <w:r/>
            <w:r>
              <w:rPr>
                <w:rFonts w:ascii="Verdana" w:hAnsi="Verdana"/>
                <w:b w:val="0"/>
                <w:sz w:val="16"/>
              </w:rPr>
              <w:t>Agua líquida en la nube</w:t>
            </w:r>
          </w:p>
        </w:tc>
        <w:tc>
          <w:tcPr>
            <w:tcW w:type="dxa" w:w="1514"/>
          </w:tcPr>
          <w:p>
            <w:r/>
            <w:r>
              <w:rPr>
                <w:rFonts w:ascii="Verdana" w:hAnsi="Verdana"/>
                <w:b w:val="0"/>
                <w:sz w:val="16"/>
              </w:rPr>
              <w:t>kg m-2</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kg m-2</w:t>
            </w:r>
          </w:p>
        </w:tc>
        <w:tc>
          <w:tcPr>
            <w:tcW w:type="dxa" w:w="1514"/>
          </w:tcPr>
          <w:p>
            <w:r/>
            <w:r>
              <w:rPr>
                <w:rFonts w:ascii="Verdana" w:hAnsi="Verdana"/>
                <w:b w:val="0"/>
                <w:sz w:val="16"/>
              </w:rPr>
              <w:t>2</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0 13 163</w:t>
            </w:r>
          </w:p>
        </w:tc>
        <w:tc>
          <w:tcPr>
            <w:tcW w:type="dxa" w:w="1514"/>
          </w:tcPr>
          <w:p>
            <w:r/>
            <w:r>
              <w:rPr>
                <w:rFonts w:ascii="Verdana" w:hAnsi="Verdana"/>
                <w:b w:val="0"/>
                <w:sz w:val="16"/>
              </w:rPr>
              <w:t>Equivalente en agua de la nieve</w:t>
            </w:r>
          </w:p>
        </w:tc>
        <w:tc>
          <w:tcPr>
            <w:tcW w:type="dxa" w:w="1514"/>
          </w:tcPr>
          <w:p>
            <w:r/>
            <w:r>
              <w:rPr>
                <w:rFonts w:ascii="Verdana" w:hAnsi="Verdana"/>
                <w:b w:val="0"/>
                <w:sz w:val="16"/>
              </w:rPr>
              <w:t>kg m-2</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kg m-2</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0 13 164</w:t>
            </w:r>
          </w:p>
        </w:tc>
        <w:tc>
          <w:tcPr>
            <w:tcW w:type="dxa" w:w="1514"/>
          </w:tcPr>
          <w:p>
            <w:r/>
            <w:r>
              <w:rPr>
                <w:rFonts w:ascii="Verdana" w:hAnsi="Verdana"/>
                <w:b w:val="0"/>
                <w:sz w:val="16"/>
              </w:rPr>
              <w:t>Francobordo del hielo marino</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-131072</w:t>
            </w:r>
          </w:p>
        </w:tc>
        <w:tc>
          <w:tcPr>
            <w:tcW w:type="dxa" w:w="1514"/>
          </w:tcPr>
          <w:p>
            <w:r/>
            <w:r>
              <w:rPr>
                <w:rFonts w:ascii="Verdana" w:hAnsi="Verdana"/>
                <w:b w:val="0"/>
                <w:sz w:val="16"/>
              </w:rPr>
              <w:t>18</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6</w:t>
            </w:r>
          </w:p>
        </w:tc>
        <w:tc>
          <w:tcPr>
            <w:tcW w:type="dxa" w:w="1514"/>
          </w:tcPr>
          <w:p>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