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41: Parámetros oceanográficos/biogeoquímicos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UNIDAD BUFR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VAL. REF.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UNIDAD CREX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0 41 001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pCO2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0 41 002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Fluorescencia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kg l-1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kg l-1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0 41 003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Nitratos disueltos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µmol kg-1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µmol kg-1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0 41 005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Turbiedad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NTU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NTU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